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79" w:rsidRPr="00290683" w:rsidRDefault="002C267D" w:rsidP="00755E79">
      <w:pPr>
        <w:pStyle w:val="Default"/>
        <w:spacing w:line="360" w:lineRule="auto"/>
        <w:ind w:firstLine="709"/>
        <w:jc w:val="center"/>
        <w:rPr>
          <w:b/>
        </w:rPr>
      </w:pPr>
      <w:bookmarkStart w:id="0" w:name="_GoBack"/>
      <w:r w:rsidRPr="00290683">
        <w:rPr>
          <w:b/>
        </w:rPr>
        <w:t>Инструкция</w:t>
      </w:r>
      <w:r w:rsidR="00755E79" w:rsidRPr="00290683">
        <w:rPr>
          <w:b/>
        </w:rPr>
        <w:t xml:space="preserve"> для преподавателей </w:t>
      </w:r>
      <w:hyperlink r:id="rId5" w:history="1">
        <w:r w:rsidR="00557604" w:rsidRPr="00557604">
          <w:rPr>
            <w:rStyle w:val="a3"/>
            <w:b/>
          </w:rPr>
          <w:t xml:space="preserve">СК </w:t>
        </w:r>
        <w:proofErr w:type="spellStart"/>
        <w:r w:rsidR="00557604" w:rsidRPr="00557604">
          <w:rPr>
            <w:rStyle w:val="a3"/>
            <w:b/>
          </w:rPr>
          <w:t>им.Ш.И.Шихсаидова</w:t>
        </w:r>
        <w:proofErr w:type="spellEnd"/>
        <w:r w:rsidR="00557604" w:rsidRPr="00557604">
          <w:rPr>
            <w:rStyle w:val="a3"/>
            <w:b/>
          </w:rPr>
          <w:t> </w:t>
        </w:r>
      </w:hyperlink>
      <w:r w:rsidR="00755E79" w:rsidRPr="00290683">
        <w:rPr>
          <w:b/>
        </w:rPr>
        <w:t xml:space="preserve">при переходе обучения с применением </w:t>
      </w:r>
    </w:p>
    <w:p w:rsidR="003B1218" w:rsidRPr="00290683" w:rsidRDefault="00557604" w:rsidP="00557604">
      <w:pPr>
        <w:pStyle w:val="Default"/>
        <w:tabs>
          <w:tab w:val="center" w:pos="5060"/>
          <w:tab w:val="right" w:pos="9412"/>
        </w:tabs>
        <w:spacing w:line="360" w:lineRule="auto"/>
        <w:ind w:firstLine="709"/>
        <w:rPr>
          <w:b/>
        </w:rPr>
      </w:pPr>
      <w:r>
        <w:rPr>
          <w:b/>
        </w:rPr>
        <w:tab/>
      </w:r>
      <w:r w:rsidR="00755E79" w:rsidRPr="00290683">
        <w:rPr>
          <w:b/>
        </w:rPr>
        <w:t>дистанционных образовательных технологий.</w:t>
      </w:r>
      <w:bookmarkEnd w:id="0"/>
      <w:r>
        <w:rPr>
          <w:b/>
        </w:rPr>
        <w:tab/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 xml:space="preserve"> </w:t>
      </w:r>
    </w:p>
    <w:p w:rsidR="003B1218" w:rsidRPr="003B1218" w:rsidRDefault="00755E79" w:rsidP="003B1218">
      <w:pPr>
        <w:pStyle w:val="Default"/>
        <w:spacing w:line="360" w:lineRule="auto"/>
        <w:ind w:firstLine="709"/>
        <w:jc w:val="both"/>
      </w:pPr>
      <w:r>
        <w:t>1. В</w:t>
      </w:r>
      <w:r w:rsidR="003B1218" w:rsidRPr="003B1218">
        <w:t>ести дистанционные занятия согласно расписанию и графику учебного процесса</w:t>
      </w:r>
      <w:r w:rsidR="00F20A22">
        <w:t>.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2. В</w:t>
      </w:r>
      <w:r w:rsidR="003B1218" w:rsidRPr="003B1218">
        <w:t xml:space="preserve">о время дистанционного обучения педагогам соблюдать темы учебного занятия в соответствии с </w:t>
      </w:r>
      <w:r w:rsidR="0001092F">
        <w:t>рабочей программой</w:t>
      </w:r>
      <w:r>
        <w:t>.</w:t>
      </w:r>
      <w:r w:rsidR="003B1218" w:rsidRPr="003B1218">
        <w:t xml:space="preserve">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3. С</w:t>
      </w:r>
      <w:r w:rsidR="003B1218" w:rsidRPr="003B1218">
        <w:t>воевременно вести мониторинг дистанционного обучения студентов и выставлять отметки в журналы, в соответствии с темой учебного занятия</w:t>
      </w:r>
      <w:r>
        <w:t>.</w:t>
      </w:r>
      <w:r w:rsidR="003B1218" w:rsidRPr="003B1218">
        <w:t xml:space="preserve">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4. О</w:t>
      </w:r>
      <w:r w:rsidR="003B1218" w:rsidRPr="003B1218">
        <w:t>тметк</w:t>
      </w:r>
      <w:r>
        <w:t>у</w:t>
      </w:r>
      <w:r w:rsidR="003B1218" w:rsidRPr="003B1218">
        <w:t xml:space="preserve"> обучающимся за работу, выполненную во время дистанционного обучения, выставлять в графу журнала, соответствующую теме учебного занятия.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 xml:space="preserve">5. </w:t>
      </w:r>
      <w:r w:rsidR="003B1218" w:rsidRPr="003B1218">
        <w:t xml:space="preserve">Преподавателям для организации дистанционного обучения разработать методические материалы, согласно </w:t>
      </w:r>
      <w:r w:rsidR="0001092F">
        <w:t>рабочим программам и тематики занятий</w:t>
      </w:r>
      <w:r w:rsidR="003B1218" w:rsidRPr="003B1218">
        <w:t xml:space="preserve">.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>6.</w:t>
      </w:r>
      <w:r w:rsidR="003B1218" w:rsidRPr="003B1218">
        <w:t xml:space="preserve"> Разработать подробную технологическую карту включающую информацию: о форме дистанционного обучения, технологии доступа студентов к учебному материалу; системе обратной связи со студентами; системе мониторинга освоения учебных заданий; о форме контроля освоения опорных знаний. </w:t>
      </w:r>
    </w:p>
    <w:p w:rsidR="003B1218" w:rsidRPr="003B1218" w:rsidRDefault="00F20A22" w:rsidP="003B1218">
      <w:pPr>
        <w:pStyle w:val="Default"/>
        <w:spacing w:line="360" w:lineRule="auto"/>
        <w:ind w:firstLine="709"/>
        <w:jc w:val="both"/>
      </w:pPr>
      <w:r>
        <w:t xml:space="preserve">7. </w:t>
      </w:r>
      <w:r w:rsidR="003B1218" w:rsidRPr="003B1218">
        <w:t xml:space="preserve">На каждое учебное занятие иметь УМК включающее: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подробную инструкцию для студентов по освоению учебного материала. Который содержит дату, и время для начала работы над заданием, сроки выполнения заданий, определенное время для встреч с преподавателем, ссылки на учебные материалы или платформу, где будет идти работа, подробный план работы над учебным материалом</w:t>
      </w:r>
      <w:r w:rsidR="001923FB">
        <w:t>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подробный теоретический материал, который студентом в обязательном порядке конспектируется в лекционную тетрадь. Учебный материал должен содержать инструкции по работе, время, которое требуется для работы над заданием и по изучению материалов, необходимые стратегии, рекомендации и подсказки, алгоритмы решения задач. Обучение студентов рекомендуется организовать через интерактивные учебные материалы, учебный контент (видео, интерактивные видео, текст, рисунки), самопроверку, ссылки и т.д</w:t>
      </w:r>
      <w:r w:rsidR="001923FB">
        <w:t>.;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образовательные ресурсы учебного занятия могут быть представлены в виде: текстовых документов (.</w:t>
      </w:r>
      <w:proofErr w:type="spellStart"/>
      <w:r w:rsidRPr="003B1218">
        <w:t>doc</w:t>
      </w:r>
      <w:proofErr w:type="spellEnd"/>
      <w:r w:rsidRPr="003B1218">
        <w:t>, .</w:t>
      </w:r>
      <w:proofErr w:type="spellStart"/>
      <w:r w:rsidRPr="003B1218">
        <w:t>pdf</w:t>
      </w:r>
      <w:proofErr w:type="spellEnd"/>
      <w:r w:rsidRPr="003B1218">
        <w:t xml:space="preserve">, …); презентаций </w:t>
      </w:r>
      <w:proofErr w:type="spellStart"/>
      <w:r w:rsidRPr="003B1218">
        <w:t>PowerPoint</w:t>
      </w:r>
      <w:proofErr w:type="spellEnd"/>
      <w:r w:rsidRPr="003B1218">
        <w:t xml:space="preserve"> в демонстрационной версии, аудио- и видеофрагментов, интерактивных карт, интерактивных заданий; тестовых заданий, электронных рабочих тетрадей, </w:t>
      </w:r>
      <w:proofErr w:type="spellStart"/>
      <w:r w:rsidRPr="003B1218">
        <w:t>Flash</w:t>
      </w:r>
      <w:proofErr w:type="spellEnd"/>
      <w:r w:rsidRPr="003B1218">
        <w:t>–</w:t>
      </w:r>
      <w:proofErr w:type="spellStart"/>
      <w:r w:rsidRPr="003B1218">
        <w:t>анимаций</w:t>
      </w:r>
      <w:proofErr w:type="spellEnd"/>
      <w:r w:rsidR="00F012A5">
        <w:t>;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задания для самопроверки и отработки учебного материала</w:t>
      </w:r>
      <w:r w:rsidR="00F012A5">
        <w:t>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 итоговый контроль усвоения знаний по теме</w:t>
      </w:r>
      <w:r w:rsidR="00F012A5">
        <w:t>;</w:t>
      </w:r>
      <w:r w:rsidRPr="003B1218">
        <w:t xml:space="preserve"> </w:t>
      </w:r>
    </w:p>
    <w:p w:rsidR="003B1218" w:rsidRPr="003B1218" w:rsidRDefault="003B1218" w:rsidP="003B1218">
      <w:pPr>
        <w:pStyle w:val="Default"/>
        <w:spacing w:line="360" w:lineRule="auto"/>
        <w:ind w:firstLine="709"/>
        <w:jc w:val="both"/>
      </w:pPr>
      <w:r w:rsidRPr="003B1218">
        <w:t>-контрольно- измерительные материалы</w:t>
      </w:r>
      <w:r w:rsidR="00F012A5">
        <w:t>.</w:t>
      </w:r>
    </w:p>
    <w:p w:rsidR="003B1218" w:rsidRPr="003B1218" w:rsidRDefault="00172E5F" w:rsidP="003B121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9</w:t>
      </w:r>
      <w:r w:rsidR="003B1218" w:rsidRPr="003B1218">
        <w:rPr>
          <w:color w:val="auto"/>
        </w:rPr>
        <w:t xml:space="preserve">. </w:t>
      </w:r>
      <w:r w:rsidR="00DD238A">
        <w:rPr>
          <w:color w:val="auto"/>
        </w:rPr>
        <w:t>Сотрудники отдела основного профессионального образов</w:t>
      </w:r>
      <w:r w:rsidR="0001092F">
        <w:rPr>
          <w:color w:val="auto"/>
        </w:rPr>
        <w:t>а</w:t>
      </w:r>
      <w:r w:rsidR="00D71E46">
        <w:rPr>
          <w:color w:val="auto"/>
        </w:rPr>
        <w:t xml:space="preserve">ния </w:t>
      </w:r>
      <w:r w:rsidR="003B1218" w:rsidRPr="003B1218">
        <w:rPr>
          <w:color w:val="auto"/>
        </w:rPr>
        <w:t xml:space="preserve">должны ежедневно осуществлять контроль организации дистанционного обучения, путем мониторинга расписания и своевременного заполнения журналов. </w:t>
      </w:r>
    </w:p>
    <w:p w:rsidR="003B1218" w:rsidRPr="003B1218" w:rsidRDefault="0001092F" w:rsidP="003B121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3B1218" w:rsidRPr="003B1218">
        <w:rPr>
          <w:color w:val="auto"/>
        </w:rPr>
        <w:t>. Методи</w:t>
      </w:r>
      <w:r w:rsidR="009F36D5">
        <w:rPr>
          <w:color w:val="auto"/>
        </w:rPr>
        <w:t>ческий отдел</w:t>
      </w:r>
      <w:r w:rsidR="003B1218" w:rsidRPr="003B1218">
        <w:rPr>
          <w:color w:val="auto"/>
        </w:rPr>
        <w:t xml:space="preserve"> должен оказать своевременную методическую помощь преподавателям по организации дистанционного обучения. Ежедневно осуществлять мониторинг методического обеспечения дистанционного обучения, согласно расписанию учебных занятий. </w:t>
      </w:r>
    </w:p>
    <w:p w:rsidR="003B1218" w:rsidRPr="003B1218" w:rsidRDefault="009F36D5" w:rsidP="003B121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11.</w:t>
      </w:r>
      <w:r w:rsidR="003B1218" w:rsidRPr="003B1218">
        <w:rPr>
          <w:color w:val="auto"/>
        </w:rPr>
        <w:t xml:space="preserve"> Кураторы учебных групп отделения основного профессионального образования должны собрать с родителей всех студентов письменное обязательство о возложении на них ответственности за сохранность жизни и здоровья детей, соблюдения мер санитарно-противоэпидемических мероприятий, контроля за процессом выполнения учебных заданий в период дистанционного обучения. Добровольное письменное согласие обучающихся на прохождение производственных практик на базах </w:t>
      </w:r>
      <w:r w:rsidR="005309B8">
        <w:rPr>
          <w:color w:val="auto"/>
        </w:rPr>
        <w:t>медицинских организаций</w:t>
      </w:r>
      <w:r w:rsidR="003B1218" w:rsidRPr="003B1218">
        <w:rPr>
          <w:color w:val="auto"/>
        </w:rPr>
        <w:t xml:space="preserve"> города в рамках волонтерской деятельности. </w:t>
      </w:r>
    </w:p>
    <w:p w:rsidR="00904787" w:rsidRPr="003B1218" w:rsidRDefault="00904787" w:rsidP="003B1218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904787" w:rsidRPr="003B1218" w:rsidSect="003B1218">
      <w:pgSz w:w="11906" w:h="17338"/>
      <w:pgMar w:top="851" w:right="1247" w:bottom="851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18"/>
    <w:rsid w:val="0001092F"/>
    <w:rsid w:val="00172E5F"/>
    <w:rsid w:val="001923FB"/>
    <w:rsid w:val="0024387D"/>
    <w:rsid w:val="00290683"/>
    <w:rsid w:val="002C267D"/>
    <w:rsid w:val="003B1218"/>
    <w:rsid w:val="005175A4"/>
    <w:rsid w:val="005309B8"/>
    <w:rsid w:val="00557604"/>
    <w:rsid w:val="005727E9"/>
    <w:rsid w:val="0060700F"/>
    <w:rsid w:val="00755E79"/>
    <w:rsid w:val="00904787"/>
    <w:rsid w:val="009F36D5"/>
    <w:rsid w:val="00D71E46"/>
    <w:rsid w:val="00DD238A"/>
    <w:rsid w:val="00F012A5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7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7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-im.dagestanschool.ru/?section_id=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2020-03-26T18:53:00Z</dcterms:created>
  <dcterms:modified xsi:type="dcterms:W3CDTF">2020-03-26T18:53:00Z</dcterms:modified>
</cp:coreProperties>
</file>