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D63" w:rsidRPr="00CE0AFA" w:rsidRDefault="002A7D63" w:rsidP="002A7D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Предмет:</w:t>
      </w:r>
      <w:r w:rsidRPr="00CE0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Информатика</w:t>
      </w:r>
    </w:p>
    <w:p w:rsidR="002A7D63" w:rsidRPr="00CE0AFA" w:rsidRDefault="002A7D63" w:rsidP="002A7D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Дата проведения:</w:t>
      </w:r>
      <w:r w:rsidR="004C2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D57F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20-21-23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.04</w:t>
      </w:r>
      <w:r w:rsidRPr="00CE0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.2020г.</w:t>
      </w:r>
    </w:p>
    <w:p w:rsidR="002A7D63" w:rsidRPr="00CE0AFA" w:rsidRDefault="002A7D63" w:rsidP="002A7D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Преподаватель:</w:t>
      </w:r>
      <w:r w:rsidRPr="00CE0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Гаджимагомедов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</w:t>
      </w:r>
      <w:r w:rsidRPr="00CE0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</w:p>
    <w:p w:rsidR="002A7D63" w:rsidRPr="00CE0AFA" w:rsidRDefault="002A7D63" w:rsidP="002A7D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Группа № </w:t>
      </w:r>
      <w:r w:rsidR="004C29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</w:t>
      </w:r>
      <w:r w:rsidR="00D57FF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</w:t>
      </w:r>
    </w:p>
    <w:p w:rsidR="002A7D63" w:rsidRPr="00965D4D" w:rsidRDefault="002A7D63" w:rsidP="002A7D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0AF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урока:</w:t>
      </w:r>
      <w:r w:rsidRPr="00CE0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Основы информационной безопасности</w:t>
      </w:r>
    </w:p>
    <w:p w:rsidR="002A7D63" w:rsidRDefault="002A7D63" w:rsidP="00A92F96">
      <w:pPr>
        <w:shd w:val="clear" w:color="auto" w:fill="FFFFFF"/>
        <w:spacing w:before="75"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</w:p>
    <w:p w:rsidR="00A92F96" w:rsidRPr="00A92F96" w:rsidRDefault="00A92F96" w:rsidP="00A92F96">
      <w:pPr>
        <w:shd w:val="clear" w:color="auto" w:fill="FFFFFF"/>
        <w:spacing w:before="75" w:after="75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A92F9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 необходимости объектно-ориентированного подхода к информационной безопасности</w:t>
      </w:r>
    </w:p>
    <w:p w:rsidR="00A92F96" w:rsidRPr="00A92F96" w:rsidRDefault="00A92F96" w:rsidP="00A92F96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настоящее время </w:t>
      </w:r>
      <w:bookmarkStart w:id="1" w:name="keyword1"/>
      <w:bookmarkEnd w:id="1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информационная безопасность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является относительно замкнутой дисциплиной, развитие которой не всегда синхронизировано с изменениями в других областях информационных технологий. В частности, в ИБ пока не нашли отражения основные положения </w:t>
      </w:r>
      <w:bookmarkStart w:id="2" w:name="keyword2"/>
      <w:bookmarkEnd w:id="2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объектно-ориентированного подхода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ставшего основой при построении современных информационных систем. Не учитываются в ИБ и достижения в технологии программирования, основанные на накоплении и многократном использовании программистских знаний. На наш взгляд, это очень серьезная проблема, затрудняющая прогресс в области ИБ.</w:t>
      </w:r>
    </w:p>
    <w:p w:rsidR="00A92F96" w:rsidRPr="00A92F96" w:rsidRDefault="00A92F96" w:rsidP="00A92F96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Попытки создания больших систем еще в 60-х годах вскрыли многочисленные проблемы программирования, главной из которых является сложность создаваемых и сопровождаемых систем. Результатами исследований в области технологии программирования стали сначала </w:t>
      </w:r>
      <w:bookmarkStart w:id="3" w:name="keyword3"/>
      <w:bookmarkEnd w:id="3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структурированное программирование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затем </w:t>
      </w:r>
      <w:bookmarkStart w:id="4" w:name="keyword4"/>
      <w:bookmarkEnd w:id="4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объектно-ориентированный подход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A92F96" w:rsidRPr="00A92F96" w:rsidRDefault="00A92F96" w:rsidP="00A92F96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5" w:name="keyword5"/>
      <w:bookmarkEnd w:id="5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Объектно-ориентированный подход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является основой современной технологии программирования, испытанным методом борьбы со сложностью систем. Представляется естественным и, более того, необходимым, стремление распространить этот подход и на системы информационной безопасности, для которых, как и для программирования в целом, имеет </w:t>
      </w:r>
      <w:bookmarkStart w:id="6" w:name="keyword6"/>
      <w:bookmarkEnd w:id="6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место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упомянутая проблема сложности.</w:t>
      </w:r>
    </w:p>
    <w:p w:rsidR="00A92F96" w:rsidRPr="00A92F96" w:rsidRDefault="00A92F96" w:rsidP="00A92F96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Сложность эта имеет двоякую природу. Во-первых, сложны не только аппаратно-программные системы, которые необходимо защищать, но и сами средства безопасности. Во-вторых, быстро нарастает сложность семейства нормативных документов, таких, например, как профили защиты на основе "</w:t>
      </w:r>
      <w:bookmarkStart w:id="7" w:name="keyword7"/>
      <w:bookmarkEnd w:id="7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Общих критериев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", речь о которых впереди. Эта сложность менее очевидна, но ею также нельзя пренебрегать; необходимо изначально строить семейства документов </w:t>
      </w:r>
      <w:bookmarkStart w:id="8" w:name="keyword8"/>
      <w:bookmarkEnd w:id="8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по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объектному принципу.</w:t>
      </w:r>
    </w:p>
    <w:p w:rsidR="00A92F96" w:rsidRPr="00A92F96" w:rsidRDefault="00A92F96" w:rsidP="00A92F96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9" w:name="keyword-context1"/>
      <w:bookmarkEnd w:id="9"/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Любой разумный метод борьбы со сложностью опирается на </w:t>
      </w:r>
      <w:bookmarkStart w:id="10" w:name="keyword9"/>
      <w:bookmarkEnd w:id="10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принцип "</w:t>
      </w:r>
      <w:proofErr w:type="spellStart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divide</w:t>
      </w:r>
      <w:proofErr w:type="spellEnd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et</w:t>
      </w:r>
      <w:proofErr w:type="spellEnd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</w:t>
      </w:r>
      <w:proofErr w:type="spellStart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impera</w:t>
      </w:r>
      <w:proofErr w:type="spellEnd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" - "разделяй и властвуй"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В данном контексте этот </w:t>
      </w:r>
      <w:bookmarkStart w:id="11" w:name="keyword10"/>
      <w:bookmarkEnd w:id="11"/>
      <w:r w:rsidRPr="00A92F96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принцип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означает, что </w:t>
      </w:r>
      <w:bookmarkStart w:id="12" w:name="keyword11"/>
      <w:bookmarkEnd w:id="12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сложная система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(информационной безопасности) на верхнем уровне должна состоять из небольшого числа относительно независимых </w:t>
      </w:r>
      <w:bookmarkStart w:id="13" w:name="keyword12"/>
      <w:bookmarkEnd w:id="13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компонентов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Относительная независимость здесь и далее понимается как </w:t>
      </w:r>
      <w:bookmarkStart w:id="14" w:name="keyword13"/>
      <w:bookmarkEnd w:id="14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минимизация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числа связей между </w:t>
      </w:r>
      <w:bookmarkStart w:id="15" w:name="keyword14"/>
      <w:bookmarkEnd w:id="15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компонентами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Затем </w:t>
      </w:r>
      <w:bookmarkStart w:id="16" w:name="keyword15"/>
      <w:bookmarkEnd w:id="16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декомпозиции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подвергаются выделенные на первом этапе </w:t>
      </w:r>
      <w:bookmarkStart w:id="17" w:name="keyword16"/>
      <w:bookmarkEnd w:id="17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компоненты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и так далее до заданного </w:t>
      </w:r>
      <w:bookmarkStart w:id="18" w:name="keyword17"/>
      <w:bookmarkEnd w:id="18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уровня детализации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В результате система оказывается представленной в виде иерархии с несколькими уровнями абстракции.</w:t>
      </w:r>
    </w:p>
    <w:p w:rsidR="00A92F96" w:rsidRPr="00A92F96" w:rsidRDefault="00A92F96" w:rsidP="00A92F96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Важнейший вопрос, возникающий при реализации </w:t>
      </w:r>
      <w:bookmarkStart w:id="19" w:name="keyword18"/>
      <w:bookmarkEnd w:id="19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принципа "разделяй и властвуй"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- как, собственно говоря, разделять? Упоминавшийся выше </w:t>
      </w:r>
      <w:bookmarkStart w:id="20" w:name="keyword19"/>
      <w:bookmarkEnd w:id="20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структурный подход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опирается на алгоритмическую </w:t>
      </w:r>
      <w:bookmarkStart w:id="21" w:name="keyword20"/>
      <w:bookmarkEnd w:id="21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декомпозицию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когда выделяются </w:t>
      </w:r>
      <w:bookmarkStart w:id="22" w:name="keyword21"/>
      <w:bookmarkEnd w:id="22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функциональные элементы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системы. Основная проблема </w:t>
      </w:r>
      <w:bookmarkStart w:id="23" w:name="keyword22"/>
      <w:bookmarkEnd w:id="23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структурного подхода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состоит в том, что он неприменим на ранних этапах анализа и моделирования </w:t>
      </w:r>
      <w:bookmarkStart w:id="24" w:name="keyword23"/>
      <w:bookmarkEnd w:id="24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предметной области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когда до алгоритмов и функций дело еще не дошло. Нужен подход "широкого спектра", не имеющий такого концептуального разрыва с анализируемыми системами и применимый на всех этапах разработки и реализации </w:t>
      </w:r>
      <w:bookmarkStart w:id="25" w:name="keyword24"/>
      <w:bookmarkEnd w:id="25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сложных систем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Мы постараемся показать, что </w:t>
      </w:r>
      <w:bookmarkStart w:id="26" w:name="keyword25"/>
      <w:bookmarkEnd w:id="26"/>
      <w:r w:rsidRPr="00A92F9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объектно-ориентированный подход</w:t>
      </w:r>
      <w:r w:rsidRPr="00A92F9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удовлетворяет таким требованиям.</w:t>
      </w:r>
    </w:p>
    <w:p w:rsidR="00A92F96" w:rsidRDefault="00A92F96" w:rsidP="00A92F96">
      <w:pPr>
        <w:pStyle w:val="3"/>
        <w:shd w:val="clear" w:color="auto" w:fill="FFFFFF"/>
        <w:spacing w:before="75" w:beforeAutospacing="0" w:after="75" w:afterAutospacing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Основные понятия объектно-ориентированного подхода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bookmarkStart w:id="27" w:name="keyword26"/>
      <w:bookmarkEnd w:id="2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Объектно-ориентированный подход</w:t>
      </w:r>
      <w:r>
        <w:rPr>
          <w:rFonts w:ascii="Tahoma" w:hAnsi="Tahoma" w:cs="Tahoma"/>
          <w:color w:val="000000"/>
          <w:sz w:val="18"/>
          <w:szCs w:val="18"/>
        </w:rPr>
        <w:t> использует объектную </w:t>
      </w:r>
      <w:bookmarkStart w:id="28" w:name="keyword27"/>
      <w:bookmarkEnd w:id="2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декомпозицию</w:t>
      </w:r>
      <w:r>
        <w:rPr>
          <w:rFonts w:ascii="Tahoma" w:hAnsi="Tahoma" w:cs="Tahoma"/>
          <w:color w:val="000000"/>
          <w:sz w:val="18"/>
          <w:szCs w:val="18"/>
        </w:rPr>
        <w:t>, то есть поведение системы описывается в терминах взаимодействия </w:t>
      </w:r>
      <w:bookmarkStart w:id="29" w:name="keyword28"/>
      <w:bookmarkEnd w:id="29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объектов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Что же понимается под </w:t>
      </w:r>
      <w:bookmarkStart w:id="30" w:name="keyword29"/>
      <w:bookmarkEnd w:id="3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объектом</w:t>
      </w:r>
      <w:r>
        <w:rPr>
          <w:rFonts w:ascii="Tahoma" w:hAnsi="Tahoma" w:cs="Tahoma"/>
          <w:color w:val="000000"/>
          <w:sz w:val="18"/>
          <w:szCs w:val="18"/>
        </w:rPr>
        <w:t> и каковы другие основополагающие понятия данного подхода?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Прежде всего, введем понятие </w:t>
      </w:r>
      <w:bookmarkStart w:id="31" w:name="keyword30"/>
      <w:bookmarkEnd w:id="3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класса</w:t>
      </w:r>
      <w:r>
        <w:rPr>
          <w:rFonts w:ascii="Tahoma" w:hAnsi="Tahoma" w:cs="Tahoma"/>
          <w:color w:val="000000"/>
          <w:sz w:val="18"/>
          <w:szCs w:val="18"/>
        </w:rPr>
        <w:t>. </w:t>
      </w:r>
      <w:bookmarkStart w:id="32" w:name="keyword-context2"/>
      <w:bookmarkStart w:id="33" w:name="keyword31"/>
      <w:bookmarkEnd w:id="32"/>
      <w:bookmarkEnd w:id="33"/>
      <w:r>
        <w:rPr>
          <w:rStyle w:val="keyword"/>
          <w:rFonts w:ascii="Tahoma" w:hAnsi="Tahoma" w:cs="Tahoma"/>
          <w:b/>
          <w:bCs/>
          <w:i/>
          <w:iCs/>
          <w:color w:val="000000"/>
          <w:sz w:val="18"/>
          <w:szCs w:val="18"/>
        </w:rPr>
        <w:t>Класс</w:t>
      </w:r>
      <w:r>
        <w:rPr>
          <w:rFonts w:ascii="Tahoma" w:hAnsi="Tahoma" w:cs="Tahoma"/>
          <w:color w:val="000000"/>
          <w:sz w:val="18"/>
          <w:szCs w:val="18"/>
        </w:rPr>
        <w:t> - это абстракция множества сущностей реального мира, объединенных общностью структуры и поведения.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bookmarkStart w:id="34" w:name="keyword-context3"/>
      <w:bookmarkStart w:id="35" w:name="keyword32"/>
      <w:bookmarkEnd w:id="34"/>
      <w:bookmarkEnd w:id="35"/>
      <w:r>
        <w:rPr>
          <w:rStyle w:val="keyword"/>
          <w:rFonts w:ascii="Tahoma" w:hAnsi="Tahoma" w:cs="Tahoma"/>
          <w:b/>
          <w:bCs/>
          <w:i/>
          <w:iCs/>
          <w:color w:val="000000"/>
          <w:sz w:val="18"/>
          <w:szCs w:val="18"/>
        </w:rPr>
        <w:t>Объект</w:t>
      </w:r>
      <w:r>
        <w:rPr>
          <w:rFonts w:ascii="Tahoma" w:hAnsi="Tahoma" w:cs="Tahoma"/>
          <w:color w:val="000000"/>
          <w:sz w:val="18"/>
          <w:szCs w:val="18"/>
        </w:rPr>
        <w:t> - это элемент </w:t>
      </w:r>
      <w:bookmarkStart w:id="36" w:name="keyword33"/>
      <w:bookmarkEnd w:id="36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класса</w:t>
      </w:r>
      <w:r>
        <w:rPr>
          <w:rFonts w:ascii="Tahoma" w:hAnsi="Tahoma" w:cs="Tahoma"/>
          <w:color w:val="000000"/>
          <w:sz w:val="18"/>
          <w:szCs w:val="18"/>
        </w:rPr>
        <w:t>, то есть абстракция определенной сущности.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Подчеркнем, что </w:t>
      </w:r>
      <w:bookmarkStart w:id="37" w:name="keyword34"/>
      <w:bookmarkEnd w:id="3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объекты</w:t>
      </w:r>
      <w:r>
        <w:rPr>
          <w:rFonts w:ascii="Tahoma" w:hAnsi="Tahoma" w:cs="Tahoma"/>
          <w:color w:val="000000"/>
          <w:sz w:val="18"/>
          <w:szCs w:val="18"/>
        </w:rPr>
        <w:t> активны, у них есть не только внутренняя структура, но и поведение, которое описывается так называемыми </w:t>
      </w:r>
      <w:bookmarkStart w:id="38" w:name="keyword35"/>
      <w:bookmarkEnd w:id="3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методами объекта</w:t>
      </w:r>
      <w:r>
        <w:rPr>
          <w:rFonts w:ascii="Tahoma" w:hAnsi="Tahoma" w:cs="Tahoma"/>
          <w:color w:val="000000"/>
          <w:sz w:val="18"/>
          <w:szCs w:val="18"/>
        </w:rPr>
        <w:t>. Например, может быть определен </w:t>
      </w:r>
      <w:bookmarkStart w:id="39" w:name="keyword36"/>
      <w:bookmarkEnd w:id="39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класс</w:t>
      </w:r>
      <w:r>
        <w:rPr>
          <w:rFonts w:ascii="Tahoma" w:hAnsi="Tahoma" w:cs="Tahoma"/>
          <w:color w:val="000000"/>
          <w:sz w:val="18"/>
          <w:szCs w:val="18"/>
        </w:rPr>
        <w:t> "</w:t>
      </w:r>
      <w:bookmarkStart w:id="40" w:name="keyword37"/>
      <w:bookmarkEnd w:id="4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пользователь</w:t>
      </w:r>
      <w:r>
        <w:rPr>
          <w:rFonts w:ascii="Tahoma" w:hAnsi="Tahoma" w:cs="Tahoma"/>
          <w:color w:val="000000"/>
          <w:sz w:val="18"/>
          <w:szCs w:val="18"/>
        </w:rPr>
        <w:t xml:space="preserve">", характеризующий "пользователя вообще", то есть ассоциированные с пользователями данные и их поведение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( </w:t>
      </w:r>
      <w:bookmarkStart w:id="41" w:name="keyword38"/>
      <w:bookmarkEnd w:id="4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методы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 ). После этого может быть создан </w:t>
      </w:r>
      <w:bookmarkStart w:id="42" w:name="keyword39"/>
      <w:bookmarkEnd w:id="42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</w:t>
      </w:r>
      <w:r>
        <w:rPr>
          <w:rFonts w:ascii="Tahoma" w:hAnsi="Tahoma" w:cs="Tahoma"/>
          <w:color w:val="000000"/>
          <w:sz w:val="18"/>
          <w:szCs w:val="18"/>
        </w:rPr>
        <w:t> "</w:t>
      </w:r>
      <w:bookmarkStart w:id="43" w:name="keyword40"/>
      <w:bookmarkEnd w:id="43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пользователь</w:t>
      </w:r>
      <w:r>
        <w:rPr>
          <w:rFonts w:ascii="Tahoma" w:hAnsi="Tahoma" w:cs="Tahoma"/>
          <w:color w:val="000000"/>
          <w:sz w:val="18"/>
          <w:szCs w:val="18"/>
        </w:rPr>
        <w:t> Иванов" с соответствующей конкретизацией данных и, возможно, </w:t>
      </w:r>
      <w:bookmarkStart w:id="44" w:name="keyword41"/>
      <w:bookmarkEnd w:id="4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методов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К активности </w:t>
      </w:r>
      <w:bookmarkStart w:id="45" w:name="keyword42"/>
      <w:bookmarkEnd w:id="45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объектов</w:t>
      </w:r>
      <w:r>
        <w:rPr>
          <w:rFonts w:ascii="Tahoma" w:hAnsi="Tahoma" w:cs="Tahoma"/>
          <w:color w:val="000000"/>
          <w:sz w:val="18"/>
          <w:szCs w:val="18"/>
        </w:rPr>
        <w:t> мы еще вернемся.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Следующую группу важнейших понятий объектного подхода составляют </w:t>
      </w:r>
      <w:bookmarkStart w:id="46" w:name="keyword43"/>
      <w:bookmarkEnd w:id="46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инкапсуляция</w:t>
      </w:r>
      <w:r>
        <w:rPr>
          <w:rFonts w:ascii="Tahoma" w:hAnsi="Tahoma" w:cs="Tahoma"/>
          <w:color w:val="000000"/>
          <w:sz w:val="18"/>
          <w:szCs w:val="18"/>
        </w:rPr>
        <w:t>, </w:t>
      </w:r>
      <w:bookmarkStart w:id="47" w:name="keyword44"/>
      <w:bookmarkEnd w:id="4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наследование</w:t>
      </w:r>
      <w:r>
        <w:rPr>
          <w:rFonts w:ascii="Tahoma" w:hAnsi="Tahoma" w:cs="Tahoma"/>
          <w:color w:val="000000"/>
          <w:sz w:val="18"/>
          <w:szCs w:val="18"/>
        </w:rPr>
        <w:t> и </w:t>
      </w:r>
      <w:bookmarkStart w:id="48" w:name="keyword45"/>
      <w:bookmarkEnd w:id="4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полиморфизм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bookmarkStart w:id="49" w:name="keyword-context4"/>
      <w:bookmarkEnd w:id="49"/>
      <w:r>
        <w:rPr>
          <w:rFonts w:ascii="Tahoma" w:hAnsi="Tahoma" w:cs="Tahoma"/>
          <w:color w:val="000000"/>
          <w:sz w:val="18"/>
          <w:szCs w:val="18"/>
        </w:rPr>
        <w:t>Основным инструментом борьбы со сложностью в </w:t>
      </w:r>
      <w:bookmarkStart w:id="50" w:name="keyword46"/>
      <w:bookmarkEnd w:id="5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объектно-ориентированном подходе</w:t>
      </w:r>
      <w:r>
        <w:rPr>
          <w:rFonts w:ascii="Tahoma" w:hAnsi="Tahoma" w:cs="Tahoma"/>
          <w:color w:val="000000"/>
          <w:sz w:val="18"/>
          <w:szCs w:val="18"/>
        </w:rPr>
        <w:t> является </w:t>
      </w:r>
      <w:bookmarkStart w:id="51" w:name="keyword47"/>
      <w:bookmarkEnd w:id="51"/>
      <w:r>
        <w:rPr>
          <w:rStyle w:val="keyword"/>
          <w:rFonts w:ascii="Tahoma" w:hAnsi="Tahoma" w:cs="Tahoma"/>
          <w:b/>
          <w:bCs/>
          <w:i/>
          <w:iCs/>
          <w:color w:val="000000"/>
          <w:sz w:val="18"/>
          <w:szCs w:val="18"/>
        </w:rPr>
        <w:t>инкапсуляция</w:t>
      </w:r>
      <w:r>
        <w:rPr>
          <w:rFonts w:ascii="Tahoma" w:hAnsi="Tahoma" w:cs="Tahoma"/>
          <w:color w:val="000000"/>
          <w:sz w:val="18"/>
          <w:szCs w:val="18"/>
        </w:rPr>
        <w:t> - сокрытие реализации </w:t>
      </w:r>
      <w:bookmarkStart w:id="52" w:name="keyword48"/>
      <w:bookmarkEnd w:id="52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объектов</w:t>
      </w:r>
      <w:r>
        <w:rPr>
          <w:rFonts w:ascii="Tahoma" w:hAnsi="Tahoma" w:cs="Tahoma"/>
          <w:color w:val="000000"/>
          <w:sz w:val="18"/>
          <w:szCs w:val="18"/>
        </w:rPr>
        <w:t> (их внутренней структуры и деталей реализации </w:t>
      </w:r>
      <w:bookmarkStart w:id="53" w:name="keyword49"/>
      <w:bookmarkEnd w:id="53"/>
      <w:proofErr w:type="gram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методов</w:t>
      </w:r>
      <w:r>
        <w:rPr>
          <w:rFonts w:ascii="Tahoma" w:hAnsi="Tahoma" w:cs="Tahoma"/>
          <w:color w:val="000000"/>
          <w:sz w:val="18"/>
          <w:szCs w:val="18"/>
        </w:rPr>
        <w:t> )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с предоставлением во вне только строго определенных интерфейсов.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bookmarkStart w:id="54" w:name="keyword-context5"/>
      <w:bookmarkEnd w:id="54"/>
      <w:r>
        <w:rPr>
          <w:rFonts w:ascii="Tahoma" w:hAnsi="Tahoma" w:cs="Tahoma"/>
          <w:color w:val="000000"/>
          <w:sz w:val="18"/>
          <w:szCs w:val="18"/>
        </w:rPr>
        <w:t>Понятие " </w:t>
      </w:r>
      <w:bookmarkStart w:id="55" w:name="keyword50"/>
      <w:bookmarkEnd w:id="55"/>
      <w:r>
        <w:rPr>
          <w:rStyle w:val="keyword"/>
          <w:rFonts w:ascii="Tahoma" w:hAnsi="Tahoma" w:cs="Tahoma"/>
          <w:b/>
          <w:bCs/>
          <w:i/>
          <w:iCs/>
          <w:color w:val="000000"/>
          <w:sz w:val="18"/>
          <w:szCs w:val="18"/>
        </w:rPr>
        <w:t>полиморфизм</w:t>
      </w:r>
      <w:r>
        <w:rPr>
          <w:rFonts w:ascii="Tahoma" w:hAnsi="Tahoma" w:cs="Tahoma"/>
          <w:color w:val="000000"/>
          <w:sz w:val="18"/>
          <w:szCs w:val="18"/>
        </w:rPr>
        <w:t> " может трактоваться как способность </w:t>
      </w:r>
      <w:bookmarkStart w:id="56" w:name="keyword51"/>
      <w:bookmarkEnd w:id="56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объекта</w:t>
      </w:r>
      <w:r>
        <w:rPr>
          <w:rFonts w:ascii="Tahoma" w:hAnsi="Tahoma" w:cs="Tahoma"/>
          <w:color w:val="000000"/>
          <w:sz w:val="18"/>
          <w:szCs w:val="18"/>
        </w:rPr>
        <w:t> принадлежать более чем одному </w:t>
      </w:r>
      <w:bookmarkStart w:id="57" w:name="keyword52"/>
      <w:bookmarkEnd w:id="5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классу</w:t>
      </w:r>
      <w:r>
        <w:rPr>
          <w:rFonts w:ascii="Tahoma" w:hAnsi="Tahoma" w:cs="Tahoma"/>
          <w:color w:val="000000"/>
          <w:sz w:val="18"/>
          <w:szCs w:val="18"/>
        </w:rPr>
        <w:t>. Введение этого понятия отражает необходимость смотреть на </w:t>
      </w:r>
      <w:bookmarkStart w:id="58" w:name="keyword53"/>
      <w:bookmarkEnd w:id="5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объекты</w:t>
      </w:r>
      <w:r>
        <w:rPr>
          <w:rFonts w:ascii="Tahoma" w:hAnsi="Tahoma" w:cs="Tahoma"/>
          <w:color w:val="000000"/>
          <w:sz w:val="18"/>
          <w:szCs w:val="18"/>
        </w:rPr>
        <w:t> под разными углами зрения, выделять при построении абстракций разные аспекты сущностей моделируемой предметной области, не нарушая при этом целостности </w:t>
      </w:r>
      <w:bookmarkStart w:id="59" w:name="keyword54"/>
      <w:bookmarkEnd w:id="59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объекта</w:t>
      </w:r>
      <w:r>
        <w:rPr>
          <w:rFonts w:ascii="Tahoma" w:hAnsi="Tahoma" w:cs="Tahoma"/>
          <w:color w:val="000000"/>
          <w:sz w:val="18"/>
          <w:szCs w:val="18"/>
        </w:rPr>
        <w:t>. (Строго говоря, существуют и другие виды </w:t>
      </w:r>
      <w:bookmarkStart w:id="60" w:name="keyword55"/>
      <w:bookmarkEnd w:id="6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полиморфизма</w:t>
      </w:r>
      <w:r>
        <w:rPr>
          <w:rFonts w:ascii="Tahoma" w:hAnsi="Tahoma" w:cs="Tahoma"/>
          <w:color w:val="000000"/>
          <w:sz w:val="18"/>
          <w:szCs w:val="18"/>
        </w:rPr>
        <w:t>, такие как перегрузка и параметрический </w:t>
      </w:r>
      <w:bookmarkStart w:id="61" w:name="keyword56"/>
      <w:bookmarkEnd w:id="6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полиморфизм</w:t>
      </w:r>
      <w:r>
        <w:rPr>
          <w:rFonts w:ascii="Tahoma" w:hAnsi="Tahoma" w:cs="Tahoma"/>
          <w:color w:val="000000"/>
          <w:sz w:val="18"/>
          <w:szCs w:val="18"/>
        </w:rPr>
        <w:t>, но нас они сейчас не интересуют.)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bookmarkStart w:id="62" w:name="keyword-context6"/>
      <w:bookmarkStart w:id="63" w:name="keyword57"/>
      <w:bookmarkEnd w:id="62"/>
      <w:bookmarkEnd w:id="63"/>
      <w:r>
        <w:rPr>
          <w:rStyle w:val="keyword"/>
          <w:rFonts w:ascii="Tahoma" w:hAnsi="Tahoma" w:cs="Tahoma"/>
          <w:b/>
          <w:bCs/>
          <w:i/>
          <w:iCs/>
          <w:color w:val="000000"/>
          <w:sz w:val="18"/>
          <w:szCs w:val="18"/>
        </w:rPr>
        <w:t>Наследование</w:t>
      </w:r>
      <w:r>
        <w:rPr>
          <w:rFonts w:ascii="Tahoma" w:hAnsi="Tahoma" w:cs="Tahoma"/>
          <w:color w:val="000000"/>
          <w:sz w:val="18"/>
          <w:szCs w:val="18"/>
        </w:rPr>
        <w:t> означает построение новых </w:t>
      </w:r>
      <w:bookmarkStart w:id="64" w:name="keyword58"/>
      <w:bookmarkEnd w:id="6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классов</w:t>
      </w:r>
      <w:r>
        <w:rPr>
          <w:rFonts w:ascii="Tahoma" w:hAnsi="Tahoma" w:cs="Tahoma"/>
          <w:color w:val="000000"/>
          <w:sz w:val="18"/>
          <w:szCs w:val="18"/>
        </w:rPr>
        <w:t> на основе существующих с возможностью добавления или переопределения данных и </w:t>
      </w:r>
      <w:bookmarkStart w:id="65" w:name="keyword59"/>
      <w:bookmarkEnd w:id="65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методов</w:t>
      </w:r>
      <w:r>
        <w:rPr>
          <w:rFonts w:ascii="Tahoma" w:hAnsi="Tahoma" w:cs="Tahoma"/>
          <w:color w:val="000000"/>
          <w:sz w:val="18"/>
          <w:szCs w:val="18"/>
        </w:rPr>
        <w:t>. </w:t>
      </w:r>
      <w:bookmarkStart w:id="66" w:name="keyword60"/>
      <w:bookmarkEnd w:id="66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Наследование</w:t>
      </w:r>
      <w:r>
        <w:rPr>
          <w:rFonts w:ascii="Tahoma" w:hAnsi="Tahoma" w:cs="Tahoma"/>
          <w:color w:val="000000"/>
          <w:sz w:val="18"/>
          <w:szCs w:val="18"/>
        </w:rPr>
        <w:t> является важным инструментом борьбы с размножением сущностей без необходимости. Общая информация не дублируется, указывается только то, что меняется. При этом </w:t>
      </w:r>
      <w:bookmarkStart w:id="67" w:name="keyword61"/>
      <w:bookmarkEnd w:id="6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класс</w:t>
      </w:r>
      <w:r>
        <w:rPr>
          <w:rFonts w:ascii="Tahoma" w:hAnsi="Tahoma" w:cs="Tahoma"/>
          <w:color w:val="000000"/>
          <w:sz w:val="18"/>
          <w:szCs w:val="18"/>
        </w:rPr>
        <w:t> -потомок помнит о своих "корнях".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Очень важно и то, что </w:t>
      </w:r>
      <w:bookmarkStart w:id="68" w:name="keyword62"/>
      <w:bookmarkEnd w:id="6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наследование</w:t>
      </w:r>
      <w:r>
        <w:rPr>
          <w:rFonts w:ascii="Tahoma" w:hAnsi="Tahoma" w:cs="Tahoma"/>
          <w:color w:val="000000"/>
          <w:sz w:val="18"/>
          <w:szCs w:val="18"/>
        </w:rPr>
        <w:t> и </w:t>
      </w:r>
      <w:bookmarkStart w:id="69" w:name="keyword63"/>
      <w:bookmarkEnd w:id="69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полиморфизм</w:t>
      </w:r>
      <w:r>
        <w:rPr>
          <w:rFonts w:ascii="Tahoma" w:hAnsi="Tahoma" w:cs="Tahoma"/>
          <w:color w:val="000000"/>
          <w:sz w:val="18"/>
          <w:szCs w:val="18"/>
        </w:rPr>
        <w:t> в совокупности наделяют объектно-ориентированную систему способностью к относительно безболезненной эволюции. Средства информационной безопасности приходится постоянно модифицировать и обновлять, и если нельзя сделать так, чтобы это было экономически выгодно, ИБ из инструмента защиты превращается в обузу.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Мы еще вернемся к механизму </w:t>
      </w:r>
      <w:bookmarkStart w:id="70" w:name="keyword64"/>
      <w:bookmarkEnd w:id="7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наследования</w:t>
      </w:r>
      <w:r>
        <w:rPr>
          <w:rFonts w:ascii="Tahoma" w:hAnsi="Tahoma" w:cs="Tahoma"/>
          <w:color w:val="000000"/>
          <w:sz w:val="18"/>
          <w:szCs w:val="18"/>
        </w:rPr>
        <w:t> при рассмотрении </w:t>
      </w:r>
      <w:bookmarkStart w:id="71" w:name="keyword65"/>
      <w:bookmarkEnd w:id="7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ролевого управления доступом</w:t>
      </w:r>
      <w:r>
        <w:rPr>
          <w:rFonts w:ascii="Tahoma" w:hAnsi="Tahoma" w:cs="Tahoma"/>
          <w:color w:val="000000"/>
          <w:sz w:val="18"/>
          <w:szCs w:val="18"/>
        </w:rPr>
        <w:t>. Пополним рассмотренный выше классический набор понятий </w:t>
      </w:r>
      <w:bookmarkStart w:id="72" w:name="keyword66"/>
      <w:bookmarkEnd w:id="72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объектно-ориентированного подхода</w:t>
      </w:r>
      <w:r>
        <w:rPr>
          <w:rFonts w:ascii="Tahoma" w:hAnsi="Tahoma" w:cs="Tahoma"/>
          <w:color w:val="000000"/>
          <w:sz w:val="18"/>
          <w:szCs w:val="18"/>
        </w:rPr>
        <w:t> еще двумя понятиями: </w:t>
      </w:r>
      <w:bookmarkStart w:id="73" w:name="keyword67"/>
      <w:bookmarkEnd w:id="73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грани объекта</w:t>
      </w:r>
      <w:r>
        <w:rPr>
          <w:rFonts w:ascii="Tahoma" w:hAnsi="Tahoma" w:cs="Tahoma"/>
          <w:color w:val="000000"/>
          <w:sz w:val="18"/>
          <w:szCs w:val="18"/>
        </w:rPr>
        <w:t> и </w:t>
      </w:r>
      <w:bookmarkStart w:id="74" w:name="keyword68"/>
      <w:bookmarkEnd w:id="7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уровня детализации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bookmarkStart w:id="75" w:name="keyword-context7"/>
      <w:bookmarkStart w:id="76" w:name="keyword69"/>
      <w:bookmarkEnd w:id="75"/>
      <w:bookmarkEnd w:id="76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Объекты</w:t>
      </w:r>
      <w:r>
        <w:rPr>
          <w:rFonts w:ascii="Tahoma" w:hAnsi="Tahoma" w:cs="Tahoma"/>
          <w:color w:val="000000"/>
          <w:sz w:val="18"/>
          <w:szCs w:val="18"/>
        </w:rPr>
        <w:t> реального мира обладают, как правило, несколькими относительно независимыми характеристиками. Применительно к объектной модели будем называть такие характеристики </w:t>
      </w:r>
      <w:bookmarkStart w:id="77" w:name="keyword70"/>
      <w:bookmarkEnd w:id="77"/>
      <w:proofErr w:type="gramStart"/>
      <w:r>
        <w:rPr>
          <w:rStyle w:val="keyword"/>
          <w:rFonts w:ascii="Tahoma" w:hAnsi="Tahoma" w:cs="Tahoma"/>
          <w:b/>
          <w:bCs/>
          <w:i/>
          <w:iCs/>
          <w:color w:val="000000"/>
          <w:sz w:val="18"/>
          <w:szCs w:val="18"/>
        </w:rPr>
        <w:t>гранями</w:t>
      </w:r>
      <w:r>
        <w:rPr>
          <w:rFonts w:ascii="Tahoma" w:hAnsi="Tahoma" w:cs="Tahoma"/>
          <w:color w:val="000000"/>
          <w:sz w:val="18"/>
          <w:szCs w:val="18"/>
        </w:rPr>
        <w:t> .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Мы уже сталкивались с тремя основными </w:t>
      </w:r>
      <w:bookmarkStart w:id="78" w:name="keyword71"/>
      <w:bookmarkEnd w:id="7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гранями</w:t>
      </w:r>
      <w:r>
        <w:rPr>
          <w:rFonts w:ascii="Tahoma" w:hAnsi="Tahoma" w:cs="Tahoma"/>
          <w:color w:val="000000"/>
          <w:sz w:val="18"/>
          <w:szCs w:val="18"/>
        </w:rPr>
        <w:t> ИБ - доступностью, целостностью и конфиденциальностью. Понятие </w:t>
      </w:r>
      <w:bookmarkStart w:id="79" w:name="keyword72"/>
      <w:bookmarkEnd w:id="79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грани</w:t>
      </w:r>
      <w:r>
        <w:rPr>
          <w:rFonts w:ascii="Tahoma" w:hAnsi="Tahoma" w:cs="Tahoma"/>
          <w:color w:val="000000"/>
          <w:sz w:val="18"/>
          <w:szCs w:val="18"/>
        </w:rPr>
        <w:t> позволяет более естественно, чем </w:t>
      </w:r>
      <w:bookmarkStart w:id="80" w:name="keyword73"/>
      <w:bookmarkEnd w:id="8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полиморфизм</w:t>
      </w:r>
      <w:r>
        <w:rPr>
          <w:rFonts w:ascii="Tahoma" w:hAnsi="Tahoma" w:cs="Tahoma"/>
          <w:color w:val="000000"/>
          <w:sz w:val="18"/>
          <w:szCs w:val="18"/>
        </w:rPr>
        <w:t>, смотреть на </w:t>
      </w:r>
      <w:bookmarkStart w:id="81" w:name="keyword74"/>
      <w:bookmarkEnd w:id="8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объекты</w:t>
      </w:r>
      <w:r>
        <w:rPr>
          <w:rFonts w:ascii="Tahoma" w:hAnsi="Tahoma" w:cs="Tahoma"/>
          <w:color w:val="000000"/>
          <w:sz w:val="18"/>
          <w:szCs w:val="18"/>
        </w:rPr>
        <w:t> с разных точек зрения и строить разноплановые абстракции.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Понятие </w:t>
      </w:r>
      <w:bookmarkStart w:id="82" w:name="keyword75"/>
      <w:bookmarkEnd w:id="82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уровня детализации</w:t>
      </w:r>
      <w:r>
        <w:rPr>
          <w:rFonts w:ascii="Tahoma" w:hAnsi="Tahoma" w:cs="Tahoma"/>
          <w:color w:val="000000"/>
          <w:sz w:val="18"/>
          <w:szCs w:val="18"/>
        </w:rPr>
        <w:t> важно не только для визуализации </w:t>
      </w:r>
      <w:bookmarkStart w:id="83" w:name="keyword76"/>
      <w:bookmarkEnd w:id="83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объектов</w:t>
      </w:r>
      <w:r>
        <w:rPr>
          <w:rFonts w:ascii="Tahoma" w:hAnsi="Tahoma" w:cs="Tahoma"/>
          <w:color w:val="000000"/>
          <w:sz w:val="18"/>
          <w:szCs w:val="18"/>
        </w:rPr>
        <w:t>, но и для систематического рассмотрения </w:t>
      </w:r>
      <w:bookmarkStart w:id="84" w:name="keyword77"/>
      <w:bookmarkEnd w:id="8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сложных систем</w:t>
      </w:r>
      <w:r>
        <w:rPr>
          <w:rFonts w:ascii="Tahoma" w:hAnsi="Tahoma" w:cs="Tahoma"/>
          <w:color w:val="000000"/>
          <w:sz w:val="18"/>
          <w:szCs w:val="18"/>
        </w:rPr>
        <w:t>, представленных в иерархическом виде. Само </w:t>
      </w:r>
      <w:bookmarkStart w:id="85" w:name="keyword78"/>
      <w:bookmarkEnd w:id="85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по</w:t>
      </w:r>
      <w:r>
        <w:rPr>
          <w:rFonts w:ascii="Tahoma" w:hAnsi="Tahoma" w:cs="Tahoma"/>
          <w:color w:val="000000"/>
          <w:sz w:val="18"/>
          <w:szCs w:val="18"/>
        </w:rPr>
        <w:t> себе оно очень простое: если очередной уровень иерархии рассматривается с </w:t>
      </w:r>
      <w:bookmarkStart w:id="86" w:name="keyword79"/>
      <w:bookmarkEnd w:id="86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уровнем детализации</w:t>
      </w:r>
      <w:r>
        <w:rPr>
          <w:rFonts w:ascii="Tahoma" w:hAnsi="Tahoma" w:cs="Tahoma"/>
          <w:color w:val="000000"/>
          <w:sz w:val="18"/>
          <w:szCs w:val="18"/>
        </w:rPr>
        <w:t> 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n &gt;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0, то следующий - с </w:t>
      </w:r>
      <w:bookmarkStart w:id="87" w:name="keyword80"/>
      <w:bookmarkEnd w:id="8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уровнем</w:t>
      </w:r>
      <w:r>
        <w:rPr>
          <w:rFonts w:ascii="Tahoma" w:hAnsi="Tahoma" w:cs="Tahoma"/>
          <w:color w:val="000000"/>
          <w:sz w:val="18"/>
          <w:szCs w:val="18"/>
        </w:rPr>
        <w:t> (n - 1). </w:t>
      </w:r>
      <w:bookmarkStart w:id="88" w:name="keyword81"/>
      <w:bookmarkEnd w:id="8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</w:t>
      </w:r>
      <w:r>
        <w:rPr>
          <w:rFonts w:ascii="Tahoma" w:hAnsi="Tahoma" w:cs="Tahoma"/>
          <w:color w:val="000000"/>
          <w:sz w:val="18"/>
          <w:szCs w:val="18"/>
        </w:rPr>
        <w:t> с </w:t>
      </w:r>
      <w:bookmarkStart w:id="89" w:name="keyword82"/>
      <w:bookmarkEnd w:id="89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уровнем детализации</w:t>
      </w:r>
      <w:r>
        <w:rPr>
          <w:rFonts w:ascii="Tahoma" w:hAnsi="Tahoma" w:cs="Tahoma"/>
          <w:color w:val="000000"/>
          <w:sz w:val="18"/>
          <w:szCs w:val="18"/>
        </w:rPr>
        <w:t> 0 считается атомарным.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Понятие </w:t>
      </w:r>
      <w:bookmarkStart w:id="90" w:name="keyword83"/>
      <w:bookmarkEnd w:id="9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уровня детализации</w:t>
      </w:r>
      <w:r>
        <w:rPr>
          <w:rFonts w:ascii="Tahoma" w:hAnsi="Tahoma" w:cs="Tahoma"/>
          <w:color w:val="000000"/>
          <w:sz w:val="18"/>
          <w:szCs w:val="18"/>
        </w:rPr>
        <w:t> показа позволяет рассматривать иерархии с потенциально бесконечной высотой, варьировать детализацию как </w:t>
      </w:r>
      <w:bookmarkStart w:id="91" w:name="keyword84"/>
      <w:bookmarkEnd w:id="9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объектов</w:t>
      </w:r>
      <w:r>
        <w:rPr>
          <w:rFonts w:ascii="Tahoma" w:hAnsi="Tahoma" w:cs="Tahoma"/>
          <w:color w:val="000000"/>
          <w:sz w:val="18"/>
          <w:szCs w:val="18"/>
        </w:rPr>
        <w:t> в целом, так и их </w:t>
      </w:r>
      <w:bookmarkStart w:id="92" w:name="keyword85"/>
      <w:bookmarkEnd w:id="92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граней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bookmarkStart w:id="93" w:name="keyword-context8"/>
      <w:bookmarkEnd w:id="93"/>
      <w:r>
        <w:rPr>
          <w:rFonts w:ascii="Tahoma" w:hAnsi="Tahoma" w:cs="Tahoma"/>
          <w:color w:val="000000"/>
          <w:sz w:val="18"/>
          <w:szCs w:val="18"/>
        </w:rPr>
        <w:t>Весьма распространенной конкретизацией </w:t>
      </w:r>
      <w:bookmarkStart w:id="94" w:name="keyword86"/>
      <w:bookmarkEnd w:id="9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объектно-ориентированного подхода</w:t>
      </w:r>
      <w:r>
        <w:rPr>
          <w:rFonts w:ascii="Tahoma" w:hAnsi="Tahoma" w:cs="Tahoma"/>
          <w:color w:val="000000"/>
          <w:sz w:val="18"/>
          <w:szCs w:val="18"/>
        </w:rPr>
        <w:t> являются </w:t>
      </w:r>
      <w:bookmarkStart w:id="95" w:name="keyword87"/>
      <w:bookmarkEnd w:id="95"/>
      <w:r>
        <w:rPr>
          <w:rStyle w:val="keyword"/>
          <w:rFonts w:ascii="Tahoma" w:hAnsi="Tahoma" w:cs="Tahoma"/>
          <w:b/>
          <w:bCs/>
          <w:i/>
          <w:iCs/>
          <w:color w:val="000000"/>
          <w:sz w:val="18"/>
          <w:szCs w:val="18"/>
        </w:rPr>
        <w:t>компонентные объектные среды</w:t>
      </w:r>
      <w:r>
        <w:rPr>
          <w:rFonts w:ascii="Tahoma" w:hAnsi="Tahoma" w:cs="Tahoma"/>
          <w:color w:val="000000"/>
          <w:sz w:val="18"/>
          <w:szCs w:val="18"/>
        </w:rPr>
        <w:t>, к числу которых принадлежит, например, </w:t>
      </w:r>
      <w:bookmarkStart w:id="96" w:name="keyword88"/>
      <w:bookmarkEnd w:id="96"/>
      <w:proofErr w:type="spell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JavaBeans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 Здесь появляется два новых важных понятия: </w:t>
      </w:r>
      <w:bookmarkStart w:id="97" w:name="keyword89"/>
      <w:bookmarkEnd w:id="9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компонент</w:t>
      </w:r>
      <w:r>
        <w:rPr>
          <w:rFonts w:ascii="Tahoma" w:hAnsi="Tahoma" w:cs="Tahoma"/>
          <w:color w:val="000000"/>
          <w:sz w:val="18"/>
          <w:szCs w:val="18"/>
        </w:rPr>
        <w:t> и </w:t>
      </w:r>
      <w:bookmarkStart w:id="98" w:name="keyword90"/>
      <w:bookmarkEnd w:id="9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контейнер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bookmarkStart w:id="99" w:name="keyword-context9"/>
      <w:bookmarkEnd w:id="99"/>
      <w:r>
        <w:rPr>
          <w:rFonts w:ascii="Tahoma" w:hAnsi="Tahoma" w:cs="Tahoma"/>
          <w:color w:val="000000"/>
          <w:sz w:val="18"/>
          <w:szCs w:val="18"/>
        </w:rPr>
        <w:lastRenderedPageBreak/>
        <w:t>Неформально </w:t>
      </w:r>
      <w:bookmarkStart w:id="100" w:name="keyword91"/>
      <w:bookmarkEnd w:id="100"/>
      <w:r>
        <w:rPr>
          <w:rStyle w:val="keyword"/>
          <w:rFonts w:ascii="Tahoma" w:hAnsi="Tahoma" w:cs="Tahoma"/>
          <w:b/>
          <w:bCs/>
          <w:i/>
          <w:iCs/>
          <w:color w:val="000000"/>
          <w:sz w:val="18"/>
          <w:szCs w:val="18"/>
        </w:rPr>
        <w:t>компонент</w:t>
      </w:r>
      <w:r>
        <w:rPr>
          <w:rFonts w:ascii="Tahoma" w:hAnsi="Tahoma" w:cs="Tahoma"/>
          <w:color w:val="000000"/>
          <w:sz w:val="18"/>
          <w:szCs w:val="18"/>
        </w:rPr>
        <w:t xml:space="preserve"> можно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определить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как многократно используемый </w:t>
      </w:r>
      <w:bookmarkStart w:id="101" w:name="keyword92"/>
      <w:bookmarkEnd w:id="101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</w:t>
      </w:r>
      <w:r>
        <w:rPr>
          <w:rFonts w:ascii="Tahoma" w:hAnsi="Tahoma" w:cs="Tahoma"/>
          <w:color w:val="000000"/>
          <w:sz w:val="18"/>
          <w:szCs w:val="18"/>
        </w:rPr>
        <w:t>, допускающий обработку в графическом инструментальном окружении и сохранение в долговременной памяти.</w:t>
      </w:r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bookmarkStart w:id="102" w:name="keyword-context10"/>
      <w:bookmarkStart w:id="103" w:name="keyword93"/>
      <w:bookmarkEnd w:id="102"/>
      <w:bookmarkEnd w:id="103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Контейнеры</w:t>
      </w:r>
      <w:r>
        <w:rPr>
          <w:rFonts w:ascii="Tahoma" w:hAnsi="Tahoma" w:cs="Tahoma"/>
          <w:color w:val="000000"/>
          <w:sz w:val="18"/>
          <w:szCs w:val="18"/>
        </w:rPr>
        <w:t> могут включать в себя множество </w:t>
      </w:r>
      <w:bookmarkStart w:id="104" w:name="keyword94"/>
      <w:bookmarkEnd w:id="10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компонентов</w:t>
      </w:r>
      <w:r>
        <w:rPr>
          <w:rFonts w:ascii="Tahoma" w:hAnsi="Tahoma" w:cs="Tahoma"/>
          <w:color w:val="000000"/>
          <w:sz w:val="18"/>
          <w:szCs w:val="18"/>
        </w:rPr>
        <w:t>, образуя общий контекст взаимодействия с другими </w:t>
      </w:r>
      <w:bookmarkStart w:id="105" w:name="keyword95"/>
      <w:bookmarkEnd w:id="105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компонентами</w:t>
      </w:r>
      <w:r>
        <w:rPr>
          <w:rFonts w:ascii="Tahoma" w:hAnsi="Tahoma" w:cs="Tahoma"/>
          <w:color w:val="000000"/>
          <w:sz w:val="18"/>
          <w:szCs w:val="18"/>
        </w:rPr>
        <w:t> и с окружением. </w:t>
      </w:r>
      <w:bookmarkStart w:id="106" w:name="keyword96"/>
      <w:bookmarkEnd w:id="106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Контейнеры</w:t>
      </w:r>
      <w:r>
        <w:rPr>
          <w:rFonts w:ascii="Tahoma" w:hAnsi="Tahoma" w:cs="Tahoma"/>
          <w:color w:val="000000"/>
          <w:sz w:val="18"/>
          <w:szCs w:val="18"/>
        </w:rPr>
        <w:t> могут выступать в роли </w:t>
      </w:r>
      <w:bookmarkStart w:id="107" w:name="keyword97"/>
      <w:bookmarkEnd w:id="10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компонентов</w:t>
      </w:r>
      <w:r>
        <w:rPr>
          <w:rFonts w:ascii="Tahoma" w:hAnsi="Tahoma" w:cs="Tahoma"/>
          <w:color w:val="000000"/>
          <w:sz w:val="18"/>
          <w:szCs w:val="18"/>
        </w:rPr>
        <w:t> других </w:t>
      </w:r>
      <w:bookmarkStart w:id="108" w:name="keyword98"/>
      <w:bookmarkEnd w:id="108"/>
      <w:proofErr w:type="gram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контейнеров</w:t>
      </w:r>
      <w:r>
        <w:rPr>
          <w:rFonts w:ascii="Tahoma" w:hAnsi="Tahoma" w:cs="Tahoma"/>
          <w:color w:val="000000"/>
          <w:sz w:val="18"/>
          <w:szCs w:val="18"/>
        </w:rPr>
        <w:t> .</w:t>
      </w:r>
      <w:proofErr w:type="gramEnd"/>
    </w:p>
    <w:p w:rsidR="00A92F9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bookmarkStart w:id="109" w:name="keyword99"/>
      <w:bookmarkEnd w:id="109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Компонентные объектные среды</w:t>
      </w:r>
      <w:r>
        <w:rPr>
          <w:rFonts w:ascii="Tahoma" w:hAnsi="Tahoma" w:cs="Tahoma"/>
          <w:color w:val="000000"/>
          <w:sz w:val="18"/>
          <w:szCs w:val="18"/>
        </w:rPr>
        <w:t> обладают всеми достоинствами, присущими </w:t>
      </w:r>
      <w:bookmarkStart w:id="110" w:name="keyword100"/>
      <w:bookmarkEnd w:id="11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объектно-ориентированному подходу</w:t>
      </w:r>
      <w:r>
        <w:rPr>
          <w:rFonts w:ascii="Tahoma" w:hAnsi="Tahoma" w:cs="Tahoma"/>
          <w:color w:val="000000"/>
          <w:sz w:val="18"/>
          <w:szCs w:val="18"/>
        </w:rPr>
        <w:t>:</w:t>
      </w:r>
    </w:p>
    <w:p w:rsidR="00A92F96" w:rsidRDefault="00A92F96" w:rsidP="00A92F96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bookmarkStart w:id="111" w:name="keyword101"/>
      <w:bookmarkEnd w:id="111"/>
      <w:proofErr w:type="gram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инкапсуляция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 объектных </w:t>
      </w:r>
      <w:bookmarkStart w:id="112" w:name="keyword102"/>
      <w:bookmarkEnd w:id="112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компонентов</w:t>
      </w:r>
      <w:r>
        <w:rPr>
          <w:rFonts w:ascii="Tahoma" w:hAnsi="Tahoma" w:cs="Tahoma"/>
          <w:color w:val="000000"/>
          <w:sz w:val="18"/>
          <w:szCs w:val="18"/>
        </w:rPr>
        <w:t> скрывает сложность реализации, делая видимым только предоставляемый вовне интерфейс;</w:t>
      </w:r>
    </w:p>
    <w:p w:rsidR="00A92F96" w:rsidRDefault="00A92F96" w:rsidP="00A92F96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bookmarkStart w:id="113" w:name="keyword103"/>
      <w:bookmarkEnd w:id="113"/>
      <w:proofErr w:type="gram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наследование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 позволяет развивать созданные ранее </w:t>
      </w:r>
      <w:bookmarkStart w:id="114" w:name="keyword104"/>
      <w:bookmarkEnd w:id="114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компоненты</w:t>
      </w:r>
      <w:r>
        <w:rPr>
          <w:rFonts w:ascii="Tahoma" w:hAnsi="Tahoma" w:cs="Tahoma"/>
          <w:color w:val="000000"/>
          <w:sz w:val="18"/>
          <w:szCs w:val="18"/>
        </w:rPr>
        <w:t>, не нарушая целостность объектной оболочки;</w:t>
      </w:r>
    </w:p>
    <w:p w:rsidR="00A92F96" w:rsidRDefault="00A92F96" w:rsidP="00A92F96">
      <w:pPr>
        <w:numPr>
          <w:ilvl w:val="0"/>
          <w:numId w:val="1"/>
        </w:numPr>
        <w:spacing w:before="36" w:after="36" w:line="240" w:lineRule="atLeast"/>
        <w:ind w:left="120"/>
        <w:rPr>
          <w:rFonts w:ascii="Tahoma" w:hAnsi="Tahoma" w:cs="Tahoma"/>
          <w:color w:val="000000"/>
          <w:sz w:val="18"/>
          <w:szCs w:val="18"/>
        </w:rPr>
      </w:pPr>
      <w:bookmarkStart w:id="115" w:name="keyword105"/>
      <w:bookmarkEnd w:id="115"/>
      <w:proofErr w:type="gramStart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полиморфизм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 по сути дает возможность группировать </w:t>
      </w:r>
      <w:bookmarkStart w:id="116" w:name="keyword106"/>
      <w:bookmarkEnd w:id="116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объекты</w:t>
      </w:r>
      <w:r>
        <w:rPr>
          <w:rFonts w:ascii="Tahoma" w:hAnsi="Tahoma" w:cs="Tahoma"/>
          <w:color w:val="000000"/>
          <w:sz w:val="18"/>
          <w:szCs w:val="18"/>
        </w:rPr>
        <w:t>, характеристики которых с некоторой точки зрения можно считать сходными.</w:t>
      </w:r>
    </w:p>
    <w:p w:rsidR="00105116" w:rsidRDefault="00A92F9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Понятия же </w:t>
      </w:r>
      <w:bookmarkStart w:id="117" w:name="keyword107"/>
      <w:bookmarkEnd w:id="117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компонента</w:t>
      </w:r>
      <w:r>
        <w:rPr>
          <w:rFonts w:ascii="Tahoma" w:hAnsi="Tahoma" w:cs="Tahoma"/>
          <w:color w:val="000000"/>
          <w:sz w:val="18"/>
          <w:szCs w:val="18"/>
        </w:rPr>
        <w:t> и </w:t>
      </w:r>
      <w:bookmarkStart w:id="118" w:name="keyword108"/>
      <w:bookmarkEnd w:id="118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контейнера</w:t>
      </w:r>
      <w:r>
        <w:rPr>
          <w:rFonts w:ascii="Tahoma" w:hAnsi="Tahoma" w:cs="Tahoma"/>
          <w:color w:val="000000"/>
          <w:sz w:val="18"/>
          <w:szCs w:val="18"/>
        </w:rPr>
        <w:t> необходимы нам потому, что с их помощью мы можем естественным образом представить защищаемую ИС и сами защитные средства. В частности, </w:t>
      </w:r>
      <w:bookmarkStart w:id="119" w:name="keyword109"/>
      <w:bookmarkEnd w:id="119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контейнер</w:t>
      </w:r>
      <w:r>
        <w:rPr>
          <w:rFonts w:ascii="Tahoma" w:hAnsi="Tahoma" w:cs="Tahoma"/>
          <w:color w:val="000000"/>
          <w:sz w:val="18"/>
          <w:szCs w:val="18"/>
        </w:rPr>
        <w:t> может определять границы контролируемой зоны (задавать так называемый "</w:t>
      </w:r>
      <w:bookmarkStart w:id="120" w:name="keyword110"/>
      <w:bookmarkEnd w:id="120"/>
      <w:r>
        <w:rPr>
          <w:rStyle w:val="keyword"/>
          <w:rFonts w:ascii="Tahoma" w:hAnsi="Tahoma" w:cs="Tahoma"/>
          <w:i/>
          <w:iCs/>
          <w:color w:val="000000"/>
          <w:sz w:val="18"/>
          <w:szCs w:val="18"/>
        </w:rPr>
        <w:t>периметр безопасности</w:t>
      </w:r>
      <w:r>
        <w:rPr>
          <w:rFonts w:ascii="Tahoma" w:hAnsi="Tahoma" w:cs="Tahoma"/>
          <w:color w:val="000000"/>
          <w:sz w:val="18"/>
          <w:szCs w:val="18"/>
        </w:rPr>
        <w:t>").</w:t>
      </w:r>
    </w:p>
    <w:p w:rsidR="00105116" w:rsidRDefault="0010511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</w:p>
    <w:p w:rsidR="00105116" w:rsidRDefault="0010511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</w:p>
    <w:p w:rsidR="00105116" w:rsidRDefault="0010511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</w:p>
    <w:p w:rsidR="00105116" w:rsidRDefault="00105116" w:rsidP="00A92F96">
      <w:pPr>
        <w:pStyle w:val="a3"/>
        <w:shd w:val="clear" w:color="auto" w:fill="FFFFFF"/>
        <w:spacing w:line="240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Составить краткий конспект</w:t>
      </w:r>
    </w:p>
    <w:p w:rsidR="00105116" w:rsidRPr="006B53A6" w:rsidRDefault="00105116" w:rsidP="00105116">
      <w:pPr>
        <w:ind w:left="360"/>
        <w:jc w:val="right"/>
      </w:pPr>
      <w:r>
        <w:t>Ответы прощу прислать на почту</w:t>
      </w:r>
      <w:r w:rsidRPr="006B53A6">
        <w:t>:</w:t>
      </w:r>
      <w:proofErr w:type="spellStart"/>
      <w:r>
        <w:rPr>
          <w:lang w:val="en-US"/>
        </w:rPr>
        <w:t>mr</w:t>
      </w:r>
      <w:proofErr w:type="spellEnd"/>
      <w:r w:rsidRPr="006B53A6">
        <w:t>.</w:t>
      </w:r>
      <w:proofErr w:type="spellStart"/>
      <w:r>
        <w:rPr>
          <w:lang w:val="en-US"/>
        </w:rPr>
        <w:t>shakhrudin</w:t>
      </w:r>
      <w:proofErr w:type="spellEnd"/>
      <w:r w:rsidRPr="006B53A6">
        <w:t>@</w:t>
      </w:r>
      <w:r>
        <w:rPr>
          <w:lang w:val="en-US"/>
        </w:rPr>
        <w:t>mail</w:t>
      </w:r>
      <w:r w:rsidRPr="006B53A6">
        <w:t>.</w:t>
      </w:r>
      <w:proofErr w:type="spellStart"/>
      <w:r>
        <w:rPr>
          <w:lang w:val="en-US"/>
        </w:rPr>
        <w:t>ru</w:t>
      </w:r>
      <w:proofErr w:type="spellEnd"/>
    </w:p>
    <w:p w:rsidR="00105116" w:rsidRPr="006B53A6" w:rsidRDefault="00105116" w:rsidP="00105116">
      <w:pPr>
        <w:ind w:left="360"/>
        <w:jc w:val="right"/>
      </w:pPr>
      <w:proofErr w:type="gramStart"/>
      <w:r>
        <w:t>в</w:t>
      </w:r>
      <w:proofErr w:type="gramEnd"/>
      <w:r>
        <w:t xml:space="preserve"> удобном для вас формате</w:t>
      </w:r>
    </w:p>
    <w:p w:rsidR="00105116" w:rsidRDefault="00105116" w:rsidP="00105116">
      <w:pPr>
        <w:pStyle w:val="a3"/>
        <w:shd w:val="clear" w:color="auto" w:fill="FFFFFF"/>
        <w:spacing w:line="240" w:lineRule="atLeast"/>
        <w:ind w:left="5664" w:firstLine="708"/>
        <w:rPr>
          <w:rFonts w:ascii="Tahoma" w:hAnsi="Tahoma" w:cs="Tahoma"/>
          <w:color w:val="000000"/>
          <w:sz w:val="18"/>
          <w:szCs w:val="18"/>
        </w:rPr>
      </w:pPr>
      <w:r>
        <w:t>С указанием группы и ФИО</w:t>
      </w:r>
    </w:p>
    <w:p w:rsidR="00AE0A7F" w:rsidRDefault="00AE0A7F"/>
    <w:sectPr w:rsidR="00AE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2B7271"/>
    <w:multiLevelType w:val="multilevel"/>
    <w:tmpl w:val="75E2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96"/>
    <w:rsid w:val="00105116"/>
    <w:rsid w:val="002A7D63"/>
    <w:rsid w:val="004C291E"/>
    <w:rsid w:val="00A92F96"/>
    <w:rsid w:val="00AE0A7F"/>
    <w:rsid w:val="00D5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10D45-783A-4F3D-83CA-D8136E99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92F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92F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9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A9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mr.shakhrudin@mail.ru</dc:creator>
  <cp:keywords/>
  <dc:description/>
  <cp:lastModifiedBy>mr.shakhrudin@mail.ru</cp:lastModifiedBy>
  <cp:revision>2</cp:revision>
  <dcterms:created xsi:type="dcterms:W3CDTF">2020-04-22T13:26:00Z</dcterms:created>
  <dcterms:modified xsi:type="dcterms:W3CDTF">2020-04-22T13:26:00Z</dcterms:modified>
</cp:coreProperties>
</file>