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09" w:rsidRDefault="00A42809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План урока</w:t>
      </w:r>
    </w:p>
    <w:p w:rsidR="00A42809" w:rsidRDefault="00A42809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Итоговая контрольная работа по Праву</w:t>
      </w:r>
    </w:p>
    <w:p w:rsidR="00A42809" w:rsidRDefault="00950889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Гр.1-6</w:t>
      </w:r>
    </w:p>
    <w:p w:rsidR="00823A7B" w:rsidRDefault="00950889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Дата проведения :18</w:t>
      </w:r>
      <w:bookmarkStart w:id="0" w:name="_GoBack"/>
      <w:bookmarkEnd w:id="0"/>
      <w:r>
        <w:rPr>
          <w:b/>
          <w:bCs/>
          <w:color w:val="000000"/>
        </w:rPr>
        <w:t>.06</w:t>
      </w:r>
      <w:r w:rsidR="00A42809">
        <w:rPr>
          <w:b/>
          <w:bCs/>
          <w:color w:val="000000"/>
        </w:rPr>
        <w:t>.2020г.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 Социология – это наука.…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А. об обществе;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Б. о воспитании и обучении человека;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В. о поведении;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Г. об </w:t>
      </w:r>
      <w:hyperlink r:id="rId5" w:history="1">
        <w:r w:rsidRPr="007C78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ораторском искусстве</w:t>
        </w:r>
      </w:hyperlink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целостность социальных свойств человека, продукт общественного развития и включения индивида в систему социальных отношений</w:t>
      </w: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– это…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А.  индивид;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Б. личность;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В. характер;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Г. индивидуальность.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Врожденным свойством личности является –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А. психика;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Б. темперамент;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В. характер;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Г. мышление.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объективная нужда человека в чем-либо – это…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А. общение;                                                                                В. потребности;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Б. существование;                                                                      Г. права.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Общество в широком смысле слова – это: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территория обитания людей;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история человечества;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совокупность форм объединения людей;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производительные силы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Какое общество называется традиционным: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индустриальное;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доиндустриальное;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постиндустриальное;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аграрное.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Центральным органом координации действий мирового сообщества выступает: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Европейское Сообщество;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Мировой экономический банк;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ЮНЕСКО;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г) ООН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Продолжите ряд названий сфер общественной жизни: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экономическая;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социальная;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…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…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социальной сфере жизни общества непосредственно относится: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создание новой биржи;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рост числа верующих;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ратификация международного договора;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введение нового налога.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глобальным проблемам современности не относится: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сокращение разрыва в уровне экономического развития между развитыми странами Запада и странами «третьего мира»;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сохранение монархии в некоторых странах;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борьба с наркоманией;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предотвращение угрозы мировой войны;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Какое положение не характеризует многообразия современного мира: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наличие глобальных проблем;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уровень экономического развития;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многонациональный состав государств;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геополитические интересы.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Выберите неверное суждение о глобальных проблемах современности: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их существование указывает на всемирную общность людей;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в современном мире локальные противоречия могут приобрести глобальный характер;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глобальные проблемы взаимосвязаны;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глобальные проблемы – неизменный спутник всей истории человечества.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Ответьте «да» или «нет».</w:t>
      </w:r>
    </w:p>
    <w:p w:rsidR="00823A7B" w:rsidRPr="007C786E" w:rsidRDefault="00823A7B" w:rsidP="00823A7B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Чем ближе к современности, тем сильнее сжимается спираль исторического времени, общество развивается быстрее, динамичнее.</w:t>
      </w:r>
    </w:p>
    <w:p w:rsidR="00823A7B" w:rsidRPr="007C786E" w:rsidRDefault="00823A7B" w:rsidP="00823A7B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Еще 200 лет назад трудно было представить, что проживающие на Земле люди будут объединены в какую-то единую систему.</w:t>
      </w:r>
    </w:p>
    <w:p w:rsidR="00823A7B" w:rsidRPr="007C786E" w:rsidRDefault="00823A7B" w:rsidP="00823A7B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Экономическая сфера включает четыре главных вида деятельности: производство, распределение, обмен и потребление.</w:t>
      </w:r>
    </w:p>
    <w:p w:rsidR="00823A7B" w:rsidRPr="007C786E" w:rsidRDefault="00823A7B" w:rsidP="00823A7B">
      <w:pPr>
        <w:numPr>
          <w:ilvl w:val="0"/>
          <w:numId w:val="12"/>
        </w:numPr>
        <w:shd w:val="clear" w:color="auto" w:fill="FFFFFF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Самый древний способ пропитания – земледелие.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Фундаментом социального прогресса выступает: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духовный прогресс;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технический прогресс;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интеллектуальный прогресс;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политический прогресс.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аграрном обществе в отличие от индустриального: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происходит быстрое улучшение орудий труда сельского хозяйства;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повышенное внимание уделяется соблюдению традиций;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господствуют рыночные отношения;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преобладает промышленное производство.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 духовной сфере жизни общества относится: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принятие Кодекса законов о труде;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введение правил, облегчающих открытие предприятий малого бизнеса;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проведение поэтического конкурса;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рост городского населения.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Глобальные проблемы современности характеризует: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их взаимообусловленность;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автономность решения каждой из них;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ограниченность вопросами экономического и политического характера;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их связь только с развитием стран «третьего мира».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Человек как участник общественных отношений и сознательной деятельности – это: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индивид;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субъект;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индивидуальность;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личность.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Одной из основных сфер жизни общества является: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производительные силы общества;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духовная культура общества;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общественные отношения;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товарно-денежные отношения.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индустриальном обществе в отличие от аграрного: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углубляется разделение труда;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б) существует эксплуатация человека человеком;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развивается денежный обмен;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производство ориентировано не на объем, а на качество продукции.</w:t>
      </w:r>
    </w:p>
    <w:p w:rsidR="00823A7B" w:rsidRPr="007C786E" w:rsidRDefault="00823A7B" w:rsidP="00823A7B">
      <w:pPr>
        <w:pStyle w:val="a4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 Ответьте «да» или «нет»</w:t>
      </w:r>
    </w:p>
    <w:p w:rsidR="00823A7B" w:rsidRPr="007C786E" w:rsidRDefault="00823A7B" w:rsidP="00823A7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сфера общества в узком значении – это совокупность организаций и учреждений, отвечающих за благосостояние населения.</w:t>
      </w:r>
    </w:p>
    <w:p w:rsidR="00823A7B" w:rsidRPr="007C786E" w:rsidRDefault="00823A7B" w:rsidP="00823A7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древний способ пропитания – земледелие.</w:t>
      </w:r>
    </w:p>
    <w:p w:rsidR="00823A7B" w:rsidRPr="007C786E" w:rsidRDefault="00823A7B" w:rsidP="00823A7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относится к числу постиндустриальных обществ.</w:t>
      </w:r>
    </w:p>
    <w:p w:rsidR="00823A7B" w:rsidRPr="007C786E" w:rsidRDefault="00823A7B" w:rsidP="00823A7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сфера в широком значении подразумевает только социально незащищенные слои населения и учреждения, обслуживающие их.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22  Культура, произведения  которой рассчитаны на узкий круг знатоков, называется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народной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массовой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национальной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элитарной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23. Непосредственно искусство характеризует признак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удовлетворение потребностей человека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эстетическое освоение окружающего мира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установление законов развития общества</w:t>
      </w:r>
    </w:p>
    <w:p w:rsidR="00823A7B" w:rsidRPr="007C786E" w:rsidRDefault="00823A7B" w:rsidP="00823A7B">
      <w:pPr>
        <w:shd w:val="clear" w:color="auto" w:fill="FFFFFF"/>
        <w:spacing w:after="0" w:line="240" w:lineRule="auto"/>
        <w:ind w:lef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отражение сущности природных и социальных явлений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24  Искусство как вид человеческой деятельности характеризуется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правдоподобностью результатов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созданием художественных образов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ясностью и целостностью выражения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созданием материальных ценностей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25  Что из перечисленного относится к культурно-мировоззренческой функции современной науки?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программирование развития общества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разработка новых средств коммуникации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разработка проблемы происхождения жизни на Земле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прогнозирование социальных последствий реформ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26  К основным функциям школы как социального института  относится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развитие научных знаний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социализация личности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создание новых рабочих мест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углубление социальной дифференциации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27 </w:t>
      </w: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Какая наука  изучает происхождение и содержание моральных норм?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этика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лингвистика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литературоведение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эстетика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28 Общность языка, верований, обычаев, символов присуща культуре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массовой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элитарной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национальной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обыденной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29 Реклама является неотъемлемой частью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элитарной культуры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народной культуры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массовой культуры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духовной культуры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30 Алексей Б. учится на первом курсе юридического колледжа. Это означает, что он получает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1) основное образование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полное (среднее) образование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3) среднее профессиональное образование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</w:rPr>
        <w:t>4) высшее профессиональное образование</w:t>
      </w:r>
    </w:p>
    <w:p w:rsidR="00823A7B" w:rsidRPr="007C786E" w:rsidRDefault="00823A7B" w:rsidP="00823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 xml:space="preserve"> 31 </w:t>
      </w:r>
      <w:r w:rsidR="00CC30D3" w:rsidRPr="007C786E">
        <w:rPr>
          <w:b/>
          <w:bCs/>
          <w:color w:val="000000"/>
        </w:rPr>
        <w:t>В чем заключается суть понятия «валюта»?</w:t>
      </w:r>
    </w:p>
    <w:p w:rsidR="00CC30D3" w:rsidRPr="007C786E" w:rsidRDefault="00CC30D3" w:rsidP="00CC3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Денежные единицы иностранных государств</w:t>
      </w:r>
    </w:p>
    <w:p w:rsidR="00CC30D3" w:rsidRPr="007C786E" w:rsidRDefault="00CC30D3" w:rsidP="00CC3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Денежная единица страны</w:t>
      </w:r>
    </w:p>
    <w:p w:rsidR="00CC30D3" w:rsidRPr="007C786E" w:rsidRDefault="00CC30D3" w:rsidP="00CC3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Денежные единицы как собственные, так и иностранные, а также кредитные и платежные документы, стоимость которых выражена в иностранной валюте, которые применяются в международных расчетах</w:t>
      </w:r>
    </w:p>
    <w:p w:rsidR="00CC30D3" w:rsidRPr="007C786E" w:rsidRDefault="00CC30D3" w:rsidP="00CC30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Векселя, чеки, кредитные карточки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2. Какая валюта называется конвертируемой?</w:t>
      </w:r>
    </w:p>
    <w:p w:rsidR="00CC30D3" w:rsidRPr="007C786E" w:rsidRDefault="00CC30D3" w:rsidP="00CC3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Валюта, которая имеет постоянный официальный курс</w:t>
      </w:r>
    </w:p>
    <w:p w:rsidR="00CC30D3" w:rsidRPr="007C786E" w:rsidRDefault="00CC30D3" w:rsidP="00CC3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Валюта, свободно обменивается на деньги других стран</w:t>
      </w:r>
    </w:p>
    <w:p w:rsidR="00CC30D3" w:rsidRPr="007C786E" w:rsidRDefault="00CC30D3" w:rsidP="00CC3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Валюта, которая действует на территории группы стран</w:t>
      </w:r>
    </w:p>
    <w:p w:rsidR="00CC30D3" w:rsidRPr="007C786E" w:rsidRDefault="00CC30D3" w:rsidP="00CC30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Денежная единица, которую можно обменять на иностранную валюту при выезде за границу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3. Что такое «замкнутая» валюта?</w:t>
      </w:r>
    </w:p>
    <w:p w:rsidR="00CC30D3" w:rsidRPr="007C786E" w:rsidRDefault="00CC30D3" w:rsidP="00CC30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Валюта, свободно обменивается на деньги других стран</w:t>
      </w:r>
    </w:p>
    <w:p w:rsidR="00CC30D3" w:rsidRPr="007C786E" w:rsidRDefault="00CC30D3" w:rsidP="00CC30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Валюта, в которой отсутствует золотой эквивалент</w:t>
      </w:r>
    </w:p>
    <w:p w:rsidR="00CC30D3" w:rsidRPr="007C786E" w:rsidRDefault="00CC30D3" w:rsidP="00CC30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Валюта, которая действует на территории одной страны или группы стран</w:t>
      </w:r>
    </w:p>
    <w:p w:rsidR="00CC30D3" w:rsidRPr="007C786E" w:rsidRDefault="00CC30D3" w:rsidP="00CC30D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Валюта, операции с которой ограничены на территории определенной страны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4.Что такое «валютное регулирование»?</w:t>
      </w:r>
    </w:p>
    <w:p w:rsidR="00CC30D3" w:rsidRPr="007C786E" w:rsidRDefault="00CC30D3" w:rsidP="00CC30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Исключительное право государства на операции с иностранной валютой</w:t>
      </w:r>
    </w:p>
    <w:p w:rsidR="00CC30D3" w:rsidRPr="007C786E" w:rsidRDefault="00CC30D3" w:rsidP="00CC30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Государственная регламентация порядка внешних расчетов и операций с валютой</w:t>
      </w:r>
    </w:p>
    <w:p w:rsidR="00CC30D3" w:rsidRPr="007C786E" w:rsidRDefault="00CC30D3" w:rsidP="00CC30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Вмешательство государства в операции на валютном рынке</w:t>
      </w:r>
    </w:p>
    <w:p w:rsidR="00CC30D3" w:rsidRPr="007C786E" w:rsidRDefault="00CC30D3" w:rsidP="00CC30D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Регламентация купли-продажи иностранной валюты на внутреннем рынке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5. Что такое «валютный курс»?</w:t>
      </w:r>
    </w:p>
    <w:p w:rsidR="00CC30D3" w:rsidRPr="007C786E" w:rsidRDefault="00CC30D3" w:rsidP="00CC30D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Цена денежной единицы одной страны, выражается в денежной единице другой страны</w:t>
      </w:r>
    </w:p>
    <w:p w:rsidR="00CC30D3" w:rsidRPr="007C786E" w:rsidRDefault="00CC30D3" w:rsidP="00CC30D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Официальный обменный курс валюты</w:t>
      </w:r>
    </w:p>
    <w:p w:rsidR="00CC30D3" w:rsidRPr="007C786E" w:rsidRDefault="00CC30D3" w:rsidP="00CC30D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Возможность свободного обмена валюты на деньги другой страны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6. Что называется «валютным рынком»?</w:t>
      </w:r>
    </w:p>
    <w:p w:rsidR="00CC30D3" w:rsidRPr="007C786E" w:rsidRDefault="00CC30D3" w:rsidP="00CC30D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Национальные и международные банки, а также биржи, через которые осуществляется покупка, продажа и обмен иностранной валюты</w:t>
      </w:r>
    </w:p>
    <w:p w:rsidR="00CC30D3" w:rsidRPr="007C786E" w:rsidRDefault="00CC30D3" w:rsidP="00CC30D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Согласованная, координированная валютная политика и система внешних расчетов</w:t>
      </w:r>
    </w:p>
    <w:p w:rsidR="00CC30D3" w:rsidRPr="007C786E" w:rsidRDefault="00CC30D3" w:rsidP="00CC30D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Совокупность государств, сложившихся на базе валютных блоков</w:t>
      </w:r>
    </w:p>
    <w:p w:rsidR="00CC30D3" w:rsidRPr="007C786E" w:rsidRDefault="00CC30D3" w:rsidP="00CC30D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Межбанковский рынок по купле-продаже валюты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7. Как определяется стоимость свободно конвертируемой валюты?</w:t>
      </w:r>
    </w:p>
    <w:p w:rsidR="00CC30D3" w:rsidRPr="007C786E" w:rsidRDefault="00CC30D3" w:rsidP="00CC30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По официальному курсу</w:t>
      </w:r>
    </w:p>
    <w:p w:rsidR="00CC30D3" w:rsidRPr="007C786E" w:rsidRDefault="00CC30D3" w:rsidP="00CC30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По покупательной способности</w:t>
      </w:r>
    </w:p>
    <w:p w:rsidR="00CC30D3" w:rsidRPr="007C786E" w:rsidRDefault="00CC30D3" w:rsidP="00CC30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lastRenderedPageBreak/>
        <w:t>Товарным наполнением</w:t>
      </w:r>
    </w:p>
    <w:p w:rsidR="00CC30D3" w:rsidRPr="007C786E" w:rsidRDefault="00CC30D3" w:rsidP="00CC30D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По спросу и предложению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8. Какие валюты имеют статус резервных?</w:t>
      </w:r>
    </w:p>
    <w:p w:rsidR="00CC30D3" w:rsidRPr="007C786E" w:rsidRDefault="00CC30D3" w:rsidP="00CC30D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Свободно конвертируемые валюты</w:t>
      </w:r>
    </w:p>
    <w:p w:rsidR="00CC30D3" w:rsidRPr="007C786E" w:rsidRDefault="00CC30D3" w:rsidP="00CC30D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Доллары США</w:t>
      </w:r>
    </w:p>
    <w:p w:rsidR="00CC30D3" w:rsidRPr="007C786E" w:rsidRDefault="00CC30D3" w:rsidP="00CC30D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Швейцарские франки</w:t>
      </w:r>
    </w:p>
    <w:p w:rsidR="00CC30D3" w:rsidRPr="007C786E" w:rsidRDefault="00CC30D3" w:rsidP="00CC30D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Денежные единицы любой страны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823A7B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3</w:t>
      </w:r>
      <w:r w:rsidR="00CC30D3" w:rsidRPr="007C786E">
        <w:rPr>
          <w:b/>
          <w:bCs/>
          <w:color w:val="000000"/>
        </w:rPr>
        <w:t>9. Чем являются финансовые валютные курсы?</w:t>
      </w:r>
    </w:p>
    <w:p w:rsidR="00CC30D3" w:rsidRPr="007C786E" w:rsidRDefault="00CC30D3" w:rsidP="00CC3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Рыночный курс валют</w:t>
      </w:r>
    </w:p>
    <w:p w:rsidR="00CC30D3" w:rsidRPr="007C786E" w:rsidRDefault="00CC30D3" w:rsidP="00CC3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Официально зарегистрированными по содержанию золота или иной валюты курсами</w:t>
      </w:r>
    </w:p>
    <w:p w:rsidR="00CC30D3" w:rsidRPr="007C786E" w:rsidRDefault="00CC30D3" w:rsidP="00CC3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Обменные наличными курсами</w:t>
      </w:r>
    </w:p>
    <w:p w:rsidR="00CC30D3" w:rsidRPr="007C786E" w:rsidRDefault="00CC30D3" w:rsidP="00CC30D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Курсами, используемых при осуществлении международных расчетов</w:t>
      </w:r>
    </w:p>
    <w:p w:rsidR="00CC30D3" w:rsidRPr="007C786E" w:rsidRDefault="00CC30D3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30D3" w:rsidRPr="007C786E" w:rsidRDefault="007C786E" w:rsidP="00CC30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C786E">
        <w:rPr>
          <w:b/>
          <w:bCs/>
          <w:color w:val="000000"/>
        </w:rPr>
        <w:t>4</w:t>
      </w:r>
      <w:r w:rsidR="00CC30D3" w:rsidRPr="007C786E">
        <w:rPr>
          <w:b/>
          <w:bCs/>
          <w:color w:val="000000"/>
        </w:rPr>
        <w:t>0. Плавающие валютные курсы — это:</w:t>
      </w:r>
    </w:p>
    <w:p w:rsidR="00CC30D3" w:rsidRPr="007C786E" w:rsidRDefault="00CC30D3" w:rsidP="00CC3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Рыночные курсы, складывающиеся под воздействием спроса и предложения</w:t>
      </w:r>
    </w:p>
    <w:p w:rsidR="00CC30D3" w:rsidRPr="007C786E" w:rsidRDefault="00CC30D3" w:rsidP="00CC3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Обменные наличные курсы</w:t>
      </w:r>
    </w:p>
    <w:p w:rsidR="00CC30D3" w:rsidRPr="007C786E" w:rsidRDefault="00CC30D3" w:rsidP="00CC3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Курсы, используемых при осуществлении международных расчетов</w:t>
      </w:r>
    </w:p>
    <w:p w:rsidR="00CC30D3" w:rsidRPr="007C786E" w:rsidRDefault="00CC30D3" w:rsidP="00CC30D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C786E">
        <w:rPr>
          <w:color w:val="000000"/>
        </w:rPr>
        <w:t>Официально зарегистрированные курсы</w:t>
      </w:r>
    </w:p>
    <w:p w:rsidR="00CC30D3" w:rsidRPr="007C786E" w:rsidRDefault="00CC30D3" w:rsidP="00CC3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Закрепление изученного материала </w:t>
      </w:r>
    </w:p>
    <w:p w:rsidR="00CC30D3" w:rsidRPr="007C786E" w:rsidRDefault="00CC30D3" w:rsidP="00CC3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CC30D3" w:rsidRPr="007C786E" w:rsidRDefault="007C786E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C30D3"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1.Обстоятельства непреодолимой силы, ситуация, возникающая помимо воли людей, включённых в какую-либо деятельность или принадлежащих к какой-либо группе людей, - это: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darkMagenta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Форс-минор Б) Естественная ситу</w:t>
      </w: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highlight w:val="darkMagenta"/>
          <w:lang w:eastAsia="ru-RU"/>
        </w:rPr>
        <w:t>ация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highlight w:val="darkMagenta"/>
          <w:lang w:eastAsia="ru-RU"/>
        </w:rPr>
        <w:t>В) Рядовая ситуация Г) Форс-мажор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0D3" w:rsidRPr="007C786E" w:rsidRDefault="007C786E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C30D3"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2.Куда следует обратиться за оформлением сертификата на материнский капитал: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Фонд социального страхования РФ Б) Пенсионный фонд РФ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Частную страховую компанию Г) Фонд обязательного медицинского страхования РФ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0D3" w:rsidRPr="007C786E" w:rsidRDefault="007C786E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C30D3"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Отношение по защите имущественных интересов хозяйствующих субъектов и граждан при наступлении определённых событий за счёт денежных фондов, формируемых из уплачиваемых ими страховых взносов: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Страховой договор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Страховая премия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Страховой случай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Страхование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0D3" w:rsidRPr="007C786E" w:rsidRDefault="007C786E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C30D3"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Возможность потерять деньги в связи с наступлением каких-либо предвиденных или непредвиденных обстоятельств - это: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Финансовые убытки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Финансовые отношения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Финансовые риски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Финансовое мошенничество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0D3" w:rsidRPr="007C786E" w:rsidRDefault="007C786E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C30D3"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 что из перечисленного ниже можно потратить материнский капитал: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На покупку детской одежды и обуви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покупку автомобиля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 улучшение жилищных условий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 оплату расходов на получение ребёнком платного образования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 увеличение пенсии матери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 покупку бытовой техники</w:t>
      </w:r>
    </w:p>
    <w:p w:rsidR="00CC30D3" w:rsidRPr="007C786E" w:rsidRDefault="00CC30D3" w:rsidP="00CC30D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809" w:rsidRPr="00A42809" w:rsidRDefault="007C786E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47 </w:t>
      </w:r>
      <w:r w:rsidR="00A42809"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Насколько сильно Вы переживаете неприятности: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а) всегда и очень тяжело;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б) это зависит от обстоятельств;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в) стараюсь терпеть, и не сомневаюсь, что любой неприятности в конечном счете придет конец.</w:t>
      </w:r>
    </w:p>
    <w:p w:rsidR="00A42809" w:rsidRPr="00A42809" w:rsidRDefault="00823A7B" w:rsidP="007C7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         </w:t>
      </w:r>
    </w:p>
    <w:p w:rsidR="00A42809" w:rsidRPr="00A42809" w:rsidRDefault="007C786E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48 </w:t>
      </w:r>
      <w:r w:rsidR="00A42809"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Когда близкий человек обижает Вас, то Вы: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а) замыкаетесь в себе и ни с кем не общаетесь;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б) требуете от него объяснений;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в) рассказываете об этом каждому, кто готов Вас выслушать.</w:t>
      </w:r>
    </w:p>
    <w:p w:rsidR="00A42809" w:rsidRPr="00A42809" w:rsidRDefault="007C786E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  49</w:t>
      </w:r>
      <w:r w:rsidR="00A42809"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В минуту счастья Вы: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а) не думаете о перенесенном несчастье;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б) боитесь, что эта минута слишком быстро пройдет;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в) не забываете о том, что в жизни есть немало неприятного.</w:t>
      </w:r>
    </w:p>
    <w:p w:rsidR="007C786E" w:rsidRPr="007C786E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</w:t>
      </w:r>
      <w:r w:rsidR="00823A7B" w:rsidRPr="007C786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            </w:t>
      </w:r>
    </w:p>
    <w:p w:rsidR="00A42809" w:rsidRPr="00A42809" w:rsidRDefault="007C786E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7C786E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50. </w:t>
      </w:r>
      <w:r w:rsidR="00A42809"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 чем Вы думаете после ссоры с супругом или любимым человеком, когда Ваш гнев уже </w:t>
      </w:r>
      <w:r w:rsidR="00A42809"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  <w:t>проходит: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а) о том приятном, что у Вас было в прошлом;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б) мечтаете тайно ему отомстить;</w:t>
      </w:r>
    </w:p>
    <w:p w:rsidR="00A42809" w:rsidRPr="00A42809" w:rsidRDefault="00A42809" w:rsidP="00A42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4280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в) думаете о том, сколько Вы от него (нее) уже вытерпели.</w:t>
      </w:r>
    </w:p>
    <w:p w:rsidR="00CC30D3" w:rsidRPr="007C786E" w:rsidRDefault="00CC30D3" w:rsidP="00CC30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786E" w:rsidRPr="007C786E" w:rsidRDefault="007C786E" w:rsidP="00CC30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786E">
        <w:rPr>
          <w:rFonts w:ascii="Times New Roman" w:hAnsi="Times New Roman" w:cs="Times New Roman"/>
          <w:sz w:val="24"/>
          <w:szCs w:val="24"/>
        </w:rPr>
        <w:t xml:space="preserve">Все ваши ответы на тестовые задания присылайте мне на почту  </w:t>
      </w:r>
      <w:r w:rsidRPr="007C786E">
        <w:rPr>
          <w:rFonts w:ascii="Times New Roman" w:hAnsi="Times New Roman" w:cs="Times New Roman"/>
          <w:sz w:val="24"/>
          <w:szCs w:val="24"/>
          <w:lang w:val="en-US"/>
        </w:rPr>
        <w:t>saidka</w:t>
      </w:r>
      <w:r w:rsidRPr="007C786E">
        <w:rPr>
          <w:rFonts w:ascii="Times New Roman" w:hAnsi="Times New Roman" w:cs="Times New Roman"/>
          <w:sz w:val="24"/>
          <w:szCs w:val="24"/>
        </w:rPr>
        <w:t>18.87@</w:t>
      </w:r>
      <w:r w:rsidRPr="007C786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C786E">
        <w:rPr>
          <w:rFonts w:ascii="Times New Roman" w:hAnsi="Times New Roman" w:cs="Times New Roman"/>
          <w:sz w:val="24"/>
          <w:szCs w:val="24"/>
        </w:rPr>
        <w:t>.</w:t>
      </w:r>
      <w:r w:rsidRPr="007C786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sectPr w:rsidR="007C786E" w:rsidRPr="007C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31F"/>
    <w:multiLevelType w:val="multilevel"/>
    <w:tmpl w:val="5F64F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E449A"/>
    <w:multiLevelType w:val="multilevel"/>
    <w:tmpl w:val="37C4E4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24989"/>
    <w:multiLevelType w:val="multilevel"/>
    <w:tmpl w:val="BCB643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C7DEF"/>
    <w:multiLevelType w:val="multilevel"/>
    <w:tmpl w:val="3D485B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E567E"/>
    <w:multiLevelType w:val="multilevel"/>
    <w:tmpl w:val="C2D4B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360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B6033"/>
    <w:multiLevelType w:val="multilevel"/>
    <w:tmpl w:val="9F38D7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F2B4C"/>
    <w:multiLevelType w:val="multilevel"/>
    <w:tmpl w:val="6A74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906A1"/>
    <w:multiLevelType w:val="multilevel"/>
    <w:tmpl w:val="21F0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7593F"/>
    <w:multiLevelType w:val="multilevel"/>
    <w:tmpl w:val="178828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02EE1"/>
    <w:multiLevelType w:val="multilevel"/>
    <w:tmpl w:val="2DCE9E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8912BD"/>
    <w:multiLevelType w:val="multilevel"/>
    <w:tmpl w:val="105E6B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46D8C"/>
    <w:multiLevelType w:val="multilevel"/>
    <w:tmpl w:val="D4AEC2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30902"/>
    <w:multiLevelType w:val="multilevel"/>
    <w:tmpl w:val="7A92C6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31"/>
    <w:rsid w:val="005A3EE9"/>
    <w:rsid w:val="007C786E"/>
    <w:rsid w:val="00823A7B"/>
    <w:rsid w:val="00950889"/>
    <w:rsid w:val="009A6931"/>
    <w:rsid w:val="00A42809"/>
    <w:rsid w:val="00C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DAC8E-8D96-4D10-AB5E-014C2E17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A7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E%D1%80%D0%B0%D1%82%D0%BE%D1%80%D1%81%D0%BA%D0%BE%D0%B5_%D0%B8%D1%81%D0%BA%D1%83%D1%81%D1%81%D1%82%D0%B2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</dc:creator>
  <cp:keywords/>
  <dc:description/>
  <cp:lastModifiedBy>79285</cp:lastModifiedBy>
  <cp:revision>4</cp:revision>
  <dcterms:created xsi:type="dcterms:W3CDTF">2020-05-18T19:28:00Z</dcterms:created>
  <dcterms:modified xsi:type="dcterms:W3CDTF">2020-06-17T19:30:00Z</dcterms:modified>
</cp:coreProperties>
</file>