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10" w:rsidRDefault="00646210" w:rsidP="00646210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64621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Концепция противодействия терроризму </w:t>
      </w:r>
    </w:p>
    <w:p w:rsidR="00646210" w:rsidRPr="00646210" w:rsidRDefault="00646210" w:rsidP="00646210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64621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в Российской Федерации</w:t>
      </w:r>
      <w:bookmarkStart w:id="0" w:name="_GoBack"/>
      <w:bookmarkEnd w:id="0"/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Утверждена Президентом Российской Федерации Д. Медведевым 5 октября 2009 года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I. Терроризм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как угроза национальной безопасности Российской Федерации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 Основными тенденциями современного терроризма являются: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увеличение количества террористических актов и пострадавших от них лиц;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этнорелигиозного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фактора;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межэтнические, межконфессиональные и иные социальные противоречия;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б) наличие условий для деятельности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экстремистски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настроенных лиц и объединений;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II. Общегосударственная система противодействия терроризму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9. 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11. Основными задачами противодействия терроризму являются: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предупреждение (профилактика)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борьба с терроризмом;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минимизация и (или) ликвидация последствий проявлений терроризма.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создание системы противодействия идеологии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усиление контроля за соблюдением административно-правовых режимов.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15. Предупреждение (профилактика) терроризма предполагает решение следующих задач: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16. Организация борьбы с терроризмом осуществляется на основе комплексного подхода к анализу причин возникновения и распространения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этноконфессиональных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21. К основным мерам по предупреждению (профилактике) терроризма относятся: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маргинализации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прекурсоров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режимные, оперативно-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разыскные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оказание экстренной медицинской помощи;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этноконфессиональные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другие факторы;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е) обеспечивать эффективность уголовного преследования за террористическую деятельность.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36. Научное обеспечение противодействия терроризму включает в себя: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нелетального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45. Кадровое обеспечение противодействия терроризму осуществляется по следующим основным направлениям: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кибертерроризму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другим его видам);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IV. Международное сотрудничество в области противодействия терроризму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международных организаций), так и двустороннего взаимодействия с партнерами по антитеррористической коалиции;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646210" w:rsidRPr="00646210" w:rsidRDefault="00646210" w:rsidP="0064621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0C59BD" w:rsidRPr="00646210" w:rsidRDefault="000C59BD" w:rsidP="00646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59BD" w:rsidRPr="00646210" w:rsidSect="0064621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66"/>
    <w:rsid w:val="000C59BD"/>
    <w:rsid w:val="00646210"/>
    <w:rsid w:val="00B0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794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33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407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8383"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4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15" w:color="DEDEDE"/>
                        <w:bottom w:val="single" w:sz="6" w:space="15" w:color="DEDEDE"/>
                        <w:right w:val="single" w:sz="2" w:space="15" w:color="DEDEDE"/>
                      </w:divBdr>
                      <w:divsChild>
                        <w:div w:id="6155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905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90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18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4512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05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5015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15" w:color="DEDEDE"/>
                        <w:bottom w:val="single" w:sz="6" w:space="15" w:color="DEDEDE"/>
                        <w:right w:val="single" w:sz="6" w:space="15" w:color="DEDEDE"/>
                      </w:divBdr>
                      <w:divsChild>
                        <w:div w:id="65276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9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38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9" w:color="DEDE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07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9" w:color="DEDE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3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2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7172">
                              <w:marLeft w:val="3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7067">
                                  <w:marLeft w:val="-345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79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88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517439">
                                  <w:marLeft w:val="45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1674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0830149">
                                  <w:marLeft w:val="45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422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0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191653">
                                  <w:marLeft w:val="45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19959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56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106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31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4929</Words>
  <Characters>28100</Characters>
  <Application>Microsoft Office Word</Application>
  <DocSecurity>0</DocSecurity>
  <Lines>234</Lines>
  <Paragraphs>65</Paragraphs>
  <ScaleCrop>false</ScaleCrop>
  <Company>SPecialiST RePack</Company>
  <LinksUpToDate>false</LinksUpToDate>
  <CharactersWithSpaces>32964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2017-05-26T07:36:00Z</dcterms:created>
  <dcterms:modified xsi:type="dcterms:W3CDTF">2017-05-26T07:42:00Z</dcterms:modified>
</cp:coreProperties>
</file>