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2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50"/>
      </w:tblGrid>
      <w:tr w:rsidR="00E74045" w:rsidRPr="00E74045" w:rsidTr="00E74045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E74045" w:rsidRPr="00E74045" w:rsidRDefault="00E74045" w:rsidP="00E740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E74045" w:rsidRDefault="00E74045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</w:t>
      </w:r>
    </w:p>
    <w:p w:rsidR="00E74045" w:rsidRDefault="00E74045" w:rsidP="00E7404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E74045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11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D11EA1">
        <w:rPr>
          <w:spacing w:val="-2"/>
          <w:sz w:val="28"/>
        </w:rPr>
        <w:t xml:space="preserve">21.29.93. </w:t>
      </w:r>
      <w:r w:rsidR="00D11EA1" w:rsidRPr="00D11EA1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Делопроизводитель</w:t>
      </w:r>
      <w:r w:rsidR="00D11EA1" w:rsidRPr="00D11EA1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</w:p>
    <w:p w:rsidR="00E74045" w:rsidRPr="00E531D2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Самостоятельная работа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4045" w:rsidRP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74045">
        <w:rPr>
          <w:color w:val="000000"/>
          <w:sz w:val="28"/>
          <w:szCs w:val="28"/>
        </w:rPr>
        <w:t>Упростить выражение: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47900" cy="342900"/>
            <wp:effectExtent l="19050" t="0" r="0" b="0"/>
            <wp:docPr id="43" name="Рисунок 43" descr="hello_html_d7533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d7533f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14750" cy="355668"/>
            <wp:effectExtent l="19050" t="0" r="0" b="0"/>
            <wp:docPr id="44" name="Рисунок 44" descr="hello_html_m2f8e85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2f8e85f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69" cy="35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53922" cy="352425"/>
            <wp:effectExtent l="19050" t="0" r="0" b="0"/>
            <wp:docPr id="57" name="Рисунок 57" descr="hello_html_m3a7f37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m3a7f378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22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;</w:t>
      </w:r>
    </w:p>
    <w:p w:rsidR="00E74045" w:rsidRDefault="00E74045" w:rsidP="00E7404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85797" cy="390525"/>
            <wp:effectExtent l="19050" t="0" r="0" b="0"/>
            <wp:docPr id="58" name="Рисунок 58" descr="hello_html_6f494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6f49402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79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D11EA1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</w:pPr>
    </w:p>
    <w:p w:rsidR="00E74045" w:rsidRDefault="00E74045" w:rsidP="00E74045">
      <w:pPr>
        <w:pStyle w:val="a3"/>
        <w:shd w:val="clear" w:color="auto" w:fill="FFFFFF"/>
        <w:spacing w:line="294" w:lineRule="atLeast"/>
        <w:ind w:left="-1134"/>
        <w:rPr>
          <w:b/>
          <w:color w:val="000000"/>
          <w:sz w:val="27"/>
        </w:rPr>
      </w:pPr>
      <w:r>
        <w:rPr>
          <w:b/>
          <w:color w:val="000000"/>
          <w:sz w:val="27"/>
        </w:rPr>
        <w:lastRenderedPageBreak/>
        <w:t xml:space="preserve">                            ПЛАН УРОКА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E74045" w:rsidRPr="00E531D2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03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E74045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11</w:t>
      </w:r>
    </w:p>
    <w:p w:rsidR="00E74045" w:rsidRPr="00A0703B" w:rsidRDefault="00E74045" w:rsidP="00E74045">
      <w:pPr>
        <w:pStyle w:val="a3"/>
        <w:shd w:val="clear" w:color="auto" w:fill="FFFFFF"/>
        <w:spacing w:line="294" w:lineRule="atLeast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D11EA1">
        <w:rPr>
          <w:spacing w:val="-2"/>
          <w:sz w:val="28"/>
        </w:rPr>
        <w:t xml:space="preserve">21.29.93. </w:t>
      </w:r>
      <w:r w:rsidR="00D11EA1" w:rsidRPr="00D11EA1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Делопроизводитель</w:t>
      </w:r>
      <w:r w:rsidR="00D11EA1" w:rsidRPr="00D11EA1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</w:p>
    <w:p w:rsid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P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Verdana" w:eastAsia="Times New Roman" w:hAnsi="Verdana" w:cs="Times New Roman"/>
          <w:b w:val="0"/>
          <w:bCs/>
          <w:color w:val="424242"/>
          <w:sz w:val="23"/>
          <w:lang w:eastAsia="ru-RU"/>
        </w:rPr>
        <w:t>Тема урока:</w:t>
      </w:r>
      <w:r w:rsidRPr="00E74045">
        <w:rPr>
          <w:rFonts w:ascii="Verdana" w:eastAsia="Times New Roman" w:hAnsi="Verdana" w:cs="Times New Roman"/>
          <w:bCs/>
          <w:color w:val="424242"/>
          <w:sz w:val="23"/>
          <w:lang w:eastAsia="ru-RU"/>
        </w:rPr>
        <w:t xml:space="preserve"> Свойства функции: монотонность, чётность, нечётность, ограниченность, периодичность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- это одно из важнейших математических понятий.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 - зависимость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от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если каждому значению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соответствует единственное значение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Переменную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 независимой переменной или аргументом.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Переменную </w:t>
      </w:r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зависимой переменной. Все значения независимой переменной 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образуют область определения функции. Все значения, которые принимает зависимая переменная (переменная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образуют область значений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Графиком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называют множество всех точек координатной плоскости, абсциссы которых равны значениям аргумента, а ординаты - соответствующим значениям функции,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тоесть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по оси абсцисс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а по оси ординат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Для построения графика функции необходимо знать свойства функции. Основные свойства функции будут рассмотрены далее!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Для построения графика функции советуем использовать нашу программу - Построение графиков функций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онлайн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Если при изучении материала на данной странице у Вас возникнут вопросы, Вы всегда можете задать их на нашем форуме. Также на форуме Вам помогут решить задачи по математике, химии, геометрии, теории вероятности и многим другим предметам!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Основные свойства функций.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1) Область определения функции и область значений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Область определения функции - это множество всех допустимых действительных значений аргумента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при которых 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определена.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Область значений функции - это множество всех действительных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которые принимает функция.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 элементарной математике изучаются функции только на множестве действительных чисел.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lastRenderedPageBreak/>
        <w:t>2) Нули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 </w:t>
      </w:r>
      <w:proofErr w:type="spellStart"/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которых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y=0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называется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нулями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Это абсциссы точек пересечения графика функции с осью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х.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628900" cy="1619250"/>
            <wp:effectExtent l="19050" t="0" r="0" b="0"/>
            <wp:docPr id="31" name="Рисунок 31" descr="https://konspekta.net/infopediasu/baza16/4554563792924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infopediasu/baza16/4554563792924.files/image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3) Промежутки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Промежутки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функции – такие промежутки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 которых значения функции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либо только положительные, либо только отрицательные, называются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промежутками </w:t>
      </w:r>
      <w:proofErr w:type="spellStart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867025" cy="1743075"/>
            <wp:effectExtent l="19050" t="0" r="9525" b="0"/>
            <wp:docPr id="32" name="Рисунок 32" descr="https://konspekta.net/infopediasu/baza16/4554563792924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infopediasu/baza16/4554563792924.files/image06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4) Монотонность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Возрастающая функция (в некотором промежутке) - функция, у которой большему значению аргумента из этого промежутка соответствует большее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Убывающая функция (в некотором промежутке) - функция, у которой большему значению аргумента из этого промежутка соответствует меньшее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5) Четность (нечетность)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Четная функция - функция, у которой область определения симметрична относительно начала координат и для любого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из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области определения 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График четной функции симметричен относительно оси 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Нечетная функция - функция, у которой область определения симметрична относительно начала координат и для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любого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справедливо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-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График нечетной функции симметричен относительно начала координат.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0), то есть если точка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принадлежит области определения, то точка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также принадлежит области определения.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3) График четной функции симметричен относительно оси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Оу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Нечетная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=-f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3) График нечетной функции симметричен относительно начала координат (0; 0).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 всякая функция является четной или нечетной. Функции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общего вида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не являются ни четными, ни нечетными.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38325" cy="1676400"/>
            <wp:effectExtent l="19050" t="0" r="9525" b="0"/>
            <wp:docPr id="33" name="Рисунок 33" descr="https://konspekta.net/infopediasu/baza16/4554563792924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infopediasu/baza16/4554563792924.files/image0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00225" cy="1990725"/>
            <wp:effectExtent l="19050" t="0" r="9525" b="0"/>
            <wp:docPr id="34" name="Рисунок 34" descr="https://konspekta.net/infopediasu/baza16/4554563792924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infopediasu/baza16/4554563792924.files/image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666875" cy="1752600"/>
            <wp:effectExtent l="19050" t="0" r="9525" b="0"/>
            <wp:docPr id="35" name="Рисунок 35" descr="https://konspekta.net/infopediasu/baza16/4554563792924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infopediasu/baza16/4554563792924.files/image0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6) Ограниченная и неограниченная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Функция называется ограниченной, если существует такое положительное число M, что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|f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)| ≤ M для всех значений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. Если такого числа не существует, то функция - неограниченная.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7)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Периодическость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Функция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- периодическая, если существует такое отличное от нуля число T, что для любого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из области определения функции имеет место: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). 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Такое наименьшее число называется периодом функции. Все тригонометрические функции являются периодическими. (Тригонометрические формулы).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называется периодической, если существует такое число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что при любом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x-T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T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- это период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Всякая периодическая функция имеет бесконечное множество периодов. На практике обычно рассматривают наименьший положительный период.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 периодической функции через промежуток, равный периоду, повторяются. Это используют при построении графиков.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3086100" cy="1724025"/>
            <wp:effectExtent l="19050" t="0" r="0" b="0"/>
            <wp:docPr id="36" name="Рисунок 36" descr="https://konspekta.net/infopediasu/baza16/4554563792924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infopediasu/baza16/4554563792924.files/image07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E74045" w:rsidRDefault="00FD5813" w:rsidP="00E74045"/>
    <w:sectPr w:rsidR="00FD5813" w:rsidRPr="00E74045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63C5"/>
    <w:multiLevelType w:val="multilevel"/>
    <w:tmpl w:val="91D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45"/>
    <w:rsid w:val="00D11EA1"/>
    <w:rsid w:val="00E74045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4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E7404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7404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2021-10-28T20:02:00Z</dcterms:created>
  <dcterms:modified xsi:type="dcterms:W3CDTF">2021-10-28T20:19:00Z</dcterms:modified>
</cp:coreProperties>
</file>