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56FE" w:rsidRPr="006656FE" w:rsidRDefault="006656FE" w:rsidP="006656FE">
      <w:pPr>
        <w:shd w:val="clear" w:color="auto" w:fill="E5E5E5"/>
        <w:spacing w:after="24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  <w:t xml:space="preserve">05.11.21г.  </w:t>
      </w:r>
      <w:r w:rsidRPr="006656FE">
        <w:rPr>
          <w:rFonts w:ascii="Times New Roman" w:eastAsia="Times New Roman" w:hAnsi="Times New Roman" w:cs="Times New Roman"/>
          <w:b/>
          <w:bCs/>
          <w:color w:val="057BB8"/>
          <w:kern w:val="36"/>
          <w:sz w:val="32"/>
          <w:szCs w:val="32"/>
          <w:lang w:eastAsia="ru-RU"/>
        </w:rPr>
        <w:t>Упражнения по теме «Функциональные стили речи»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1. 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тексты. О чем говорится в них — об одном и том же или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разном? Как говорится — одинаково или по-разному? Подумайте, где может быть использовано каждое высказывание. Можно ли, например, первый или второй текст использовать в домашнем разговоре? Можно ли вместо сводки погоды по радио или по телевидению передать первый или третий текст? Если нет, то почему?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С самого утра перепадает мелкий дождик, сменяемый по временам теплым солнечным сиянием. Небо то все заволакивается рыхлыми белыми облаками, то вдруг местами расчищается на мгновение, и тогда из-за раздвинутых туч показывается лазурь, ясная и ласковая, как прекрасный глаз.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В Москве и Подмосковье сегодня переменная облачность,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временами небольшой дождь. Ветер слабый. Температура днем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15—17 °С.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в) Ну и погода сегодня! То дождь, то солнце. Да и не очень тепло.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Кратко охарактеризуйте речевую ситуацию, в которой может быть использован каждый из текстов.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2.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выражение официальная и неофициальная обстановка? Сгруппируйте примеры и прочитайте их в таком порядке: сначала те, которые обозначают неофициальную (непринужденную) обстановку, затем те, которые обозначают официальную (деловую) обстановку.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Дома, на работе, в школе на уроке, в школе на перемене, на экскурсии в музее, на прогулке в лесу, в магазине, в поликлинике, в общественном транспорте, в гостях у знакомых, на собрании.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3.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Как вы понимаете слова общение, сообщение, воздействие?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Сгруппируйте примеры и прочитайте их в таком порядке: выражения, которые обозначают процесс: а) общения; б) сообщения; в) воздействия. Выделяя последнюю группу, имейте в виду, что воздействовать можно на поведение, на чувства, на воображение.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Отвечать урок, здороваться, делать замечание нарушителю дисциплины, 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lastRenderedPageBreak/>
        <w:t xml:space="preserve">делиться летними впечатлениями с товарищами, делать доклад в кружке, объяснять задачу однокласснику, </w:t>
      </w:r>
      <w:proofErr w:type="spell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пригла¬шать</w:t>
      </w:r>
      <w:proofErr w:type="spell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 ребят в поход, обсуждать с ними маршрут, давать сведения о местности, рассказывать сказку малышу.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4.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 xml:space="preserve">Прочитайте тексты и укажите, в каких речевых ситуациях могут быть использованы эти высказывания. Затем сравните содержание высказываний. В каком из них мы находим точные сведения о Тимуре? Каковы задачи речи в том и другом случае? (Вспомните, Жене действительно нужны сведения об исторической личности или ей не терпится поделиться впечатлениями о встрече с незнакомым мальчиком?) Сравните высказывания по языку: найдите в одном из них непринужденные (разговорные) слова и обороты, а в другом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—о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фициальные (книжные).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Женя помолчала и опять спросила: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Оля, а кто такой Тимур?</w:t>
      </w: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— Это один царь такой,— намыливая себе лицо и руки, неохотно ответила Ольга,— злой, хромой, из средней истории. (А. Гайдар.)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б) Тимур (Тамерлан), годы жизни 1336—1405, среднеазиатский полководец и завоеватель. Предпринял ряд походов в Среднюю Азию, на Ближний Восток, в Индию. Завоевания Тимура сопровождались массовым истреблением покоренного населения и беспощадным разорением целых стран. (Энциклопедический словарь.)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</w:r>
      <w:r w:rsidRPr="006656FE">
        <w:rPr>
          <w:rFonts w:ascii="Times New Roman" w:eastAsia="Times New Roman" w:hAnsi="Times New Roman" w:cs="Times New Roman"/>
          <w:b/>
          <w:bCs/>
          <w:color w:val="4B4747"/>
          <w:sz w:val="28"/>
          <w:lang w:eastAsia="ru-RU"/>
        </w:rPr>
        <w:t>Упражнение 5.</w:t>
      </w:r>
    </w:p>
    <w:p w:rsidR="006656FE" w:rsidRPr="006656FE" w:rsidRDefault="006656FE" w:rsidP="006656FE">
      <w:pPr>
        <w:shd w:val="clear" w:color="auto" w:fill="E5E5E5"/>
        <w:spacing w:after="315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Перед вами два текста. Обозначьте речевую ситуацию для каждого из них и укажите, к разговорной или книжной речи они относятся.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>а) Футболист ударил по мячу. Ударил, значит, его нога оказала определенное воздействие на мяч, и скорость мяча увеличилась.</w:t>
      </w:r>
    </w:p>
    <w:p w:rsidR="006656FE" w:rsidRPr="006656FE" w:rsidRDefault="006656FE" w:rsidP="006656FE">
      <w:pPr>
        <w:shd w:val="clear" w:color="auto" w:fill="E5E5E5"/>
        <w:spacing w:after="0" w:line="240" w:lineRule="auto"/>
        <w:jc w:val="both"/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</w:pPr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br/>
        <w:t xml:space="preserve">б) Сережа накатывает мяч на Ваньку, и тот — </w:t>
      </w:r>
      <w:proofErr w:type="gramStart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бац</w:t>
      </w:r>
      <w:proofErr w:type="gramEnd"/>
      <w:r w:rsidRPr="006656FE">
        <w:rPr>
          <w:rFonts w:ascii="Times New Roman" w:eastAsia="Times New Roman" w:hAnsi="Times New Roman" w:cs="Times New Roman"/>
          <w:color w:val="4B4747"/>
          <w:sz w:val="28"/>
          <w:szCs w:val="28"/>
          <w:lang w:eastAsia="ru-RU"/>
        </w:rPr>
        <w:t>! — неожиданно бьет с ходу. Мяч со свистом летит в ворота.</w:t>
      </w:r>
    </w:p>
    <w:p w:rsidR="00A73F76" w:rsidRDefault="00A73F76"/>
    <w:p w:rsidR="006656FE" w:rsidRPr="006656FE" w:rsidRDefault="006656FE">
      <w:r>
        <w:t xml:space="preserve">Ответы отправляем на почту </w:t>
      </w:r>
      <w:r w:rsidRPr="006656FE">
        <w:t xml:space="preserve"> </w:t>
      </w:r>
      <w:hyperlink r:id="rId4" w:history="1">
        <w:r w:rsidRPr="00F03884">
          <w:rPr>
            <w:rStyle w:val="a5"/>
            <w:lang w:val="en-US"/>
          </w:rPr>
          <w:t>a</w:t>
        </w:r>
        <w:r w:rsidRPr="00F03884">
          <w:rPr>
            <w:rStyle w:val="a5"/>
          </w:rPr>
          <w:t>.</w:t>
        </w:r>
        <w:r w:rsidRPr="00F03884">
          <w:rPr>
            <w:rStyle w:val="a5"/>
            <w:lang w:val="en-US"/>
          </w:rPr>
          <w:t>parkhan</w:t>
        </w:r>
        <w:r w:rsidRPr="00F03884">
          <w:rPr>
            <w:rStyle w:val="a5"/>
          </w:rPr>
          <w:t>@</w:t>
        </w:r>
        <w:r w:rsidRPr="00F03884">
          <w:rPr>
            <w:rStyle w:val="a5"/>
            <w:lang w:val="en-US"/>
          </w:rPr>
          <w:t>mail</w:t>
        </w:r>
        <w:r w:rsidRPr="006656FE">
          <w:rPr>
            <w:rStyle w:val="a5"/>
          </w:rPr>
          <w:t>.</w:t>
        </w:r>
        <w:proofErr w:type="spellStart"/>
        <w:r w:rsidRPr="00F03884">
          <w:rPr>
            <w:rStyle w:val="a5"/>
            <w:lang w:val="en-US"/>
          </w:rPr>
          <w:t>ru</w:t>
        </w:r>
        <w:proofErr w:type="spellEnd"/>
      </w:hyperlink>
      <w:r w:rsidRPr="006656FE">
        <w:t xml:space="preserve">   </w:t>
      </w:r>
      <w:r>
        <w:t>тел. 89894872297</w:t>
      </w:r>
    </w:p>
    <w:sectPr w:rsidR="006656FE" w:rsidRPr="006656FE" w:rsidSect="00A73F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656FE"/>
    <w:rsid w:val="006656FE"/>
    <w:rsid w:val="006D1157"/>
    <w:rsid w:val="00A73F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3F76"/>
  </w:style>
  <w:style w:type="paragraph" w:styleId="1">
    <w:name w:val="heading 1"/>
    <w:basedOn w:val="a"/>
    <w:link w:val="10"/>
    <w:uiPriority w:val="9"/>
    <w:qFormat/>
    <w:rsid w:val="006656F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656F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656F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56FE"/>
    <w:rPr>
      <w:b/>
      <w:bCs/>
    </w:rPr>
  </w:style>
  <w:style w:type="character" w:styleId="a5">
    <w:name w:val="Hyperlink"/>
    <w:basedOn w:val="a0"/>
    <w:uiPriority w:val="99"/>
    <w:unhideWhenUsed/>
    <w:rsid w:val="006656F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49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.parkhan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531</Words>
  <Characters>3028</Characters>
  <Application>Microsoft Office Word</Application>
  <DocSecurity>0</DocSecurity>
  <Lines>25</Lines>
  <Paragraphs>7</Paragraphs>
  <ScaleCrop>false</ScaleCrop>
  <Company>SPecialiST RePack</Company>
  <LinksUpToDate>false</LinksUpToDate>
  <CharactersWithSpaces>3552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2021-10-28T17:51:00Z</dcterms:created>
  <dcterms:modified xsi:type="dcterms:W3CDTF">2021-10-28T17:54:00Z</dcterms:modified>
</cp:coreProperties>
</file>