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План урока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Группа №_______________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Дата__________________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</w:t>
      </w:r>
      <w:proofErr w:type="spellStart"/>
      <w:r w:rsidRPr="00027758">
        <w:rPr>
          <w:rFonts w:ascii="Times New Roman" w:hAnsi="Times New Roman" w:cs="Times New Roman"/>
          <w:b/>
          <w:bCs/>
          <w:sz w:val="24"/>
          <w:szCs w:val="24"/>
        </w:rPr>
        <w:t>Абакарова</w:t>
      </w:r>
      <w:proofErr w:type="spellEnd"/>
      <w:r w:rsidRPr="00027758">
        <w:rPr>
          <w:rFonts w:ascii="Times New Roman" w:hAnsi="Times New Roman" w:cs="Times New Roman"/>
          <w:b/>
          <w:bCs/>
          <w:sz w:val="24"/>
          <w:szCs w:val="24"/>
        </w:rPr>
        <w:t xml:space="preserve"> С.Д.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027758">
        <w:rPr>
          <w:rFonts w:ascii="Times New Roman" w:hAnsi="Times New Roman" w:cs="Times New Roman"/>
          <w:sz w:val="24"/>
          <w:szCs w:val="24"/>
        </w:rPr>
        <w:t>: Основы права.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027758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7758">
        <w:rPr>
          <w:rFonts w:ascii="Times New Roman" w:hAnsi="Times New Roman" w:cs="Times New Roman"/>
          <w:b/>
          <w:sz w:val="24"/>
          <w:szCs w:val="24"/>
        </w:rPr>
        <w:t>Тема: Особые жизненные ситуации и как с ними справиться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Цель урока: </w:t>
      </w:r>
      <w:r w:rsidRPr="00027758">
        <w:rPr>
          <w:rFonts w:ascii="Times New Roman" w:hAnsi="Times New Roman" w:cs="Times New Roman"/>
          <w:sz w:val="24"/>
          <w:szCs w:val="24"/>
        </w:rPr>
        <w:t>оценивать последствия особых жизненных ситуаций с точки зрения пересмотра структуры финансов семьи и личных финансов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Образовательные</w:t>
      </w:r>
      <w:r w:rsidRPr="00027758">
        <w:rPr>
          <w:rFonts w:ascii="Times New Roman" w:hAnsi="Times New Roman" w:cs="Times New Roman"/>
          <w:sz w:val="24"/>
          <w:szCs w:val="24"/>
        </w:rPr>
        <w:t>: формировать умения практического использования финансовых инструментов в неформальной обстановке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027758">
        <w:rPr>
          <w:rFonts w:ascii="Times New Roman" w:hAnsi="Times New Roman" w:cs="Times New Roman"/>
          <w:sz w:val="24"/>
          <w:szCs w:val="24"/>
        </w:rPr>
        <w:t> развивать умения анализировать учебную задачу, правильно выбирать способы решения ситуационной задачи, развивать мышление, внимание, память и самостоятельность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027758">
        <w:rPr>
          <w:rFonts w:ascii="Times New Roman" w:hAnsi="Times New Roman" w:cs="Times New Roman"/>
          <w:sz w:val="24"/>
          <w:szCs w:val="24"/>
        </w:rPr>
        <w:t> воспитывать гражданскую и нравственную ответственность.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  <w:u w:val="single"/>
        </w:rPr>
        <w:t>План урока: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I. Организационный момент.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II. Повторение пройденного материала.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III. Изложение нового программного материала: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1. Источники семейных доходов и бюджет семьи.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2. Оценка имеющихся возможностей источников доходов семьи.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VI. Закрепление пройденного материала.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V. Итог урока.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Особые жизненные ситуации </w:t>
      </w:r>
      <w:r w:rsidRPr="00027758">
        <w:rPr>
          <w:rFonts w:ascii="Times New Roman" w:hAnsi="Times New Roman" w:cs="Times New Roman"/>
          <w:sz w:val="24"/>
          <w:szCs w:val="24"/>
        </w:rPr>
        <w:t>возникают, когда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расходы</w:t>
      </w:r>
      <w:r w:rsidRPr="00027758">
        <w:rPr>
          <w:rFonts w:ascii="Times New Roman" w:hAnsi="Times New Roman" w:cs="Times New Roman"/>
          <w:sz w:val="24"/>
          <w:szCs w:val="24"/>
        </w:rPr>
        <w:t> «на жизнь» резко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возрастают</w:t>
      </w:r>
      <w:r w:rsidRPr="00027758">
        <w:rPr>
          <w:rFonts w:ascii="Times New Roman" w:hAnsi="Times New Roman" w:cs="Times New Roman"/>
          <w:sz w:val="24"/>
          <w:szCs w:val="24"/>
        </w:rPr>
        <w:t>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К особым жизненным ситуациям принято относить:</w:t>
      </w:r>
    </w:p>
    <w:p w:rsidR="00027758" w:rsidRPr="00027758" w:rsidRDefault="00027758" w:rsidP="00027758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рождение детей;</w:t>
      </w:r>
    </w:p>
    <w:p w:rsidR="00027758" w:rsidRPr="00027758" w:rsidRDefault="00027758" w:rsidP="00027758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болезнь;</w:t>
      </w:r>
    </w:p>
    <w:p w:rsidR="00027758" w:rsidRPr="00027758" w:rsidRDefault="00027758" w:rsidP="00027758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потерю работы не по своей инициативе;</w:t>
      </w:r>
    </w:p>
    <w:p w:rsidR="00027758" w:rsidRPr="00027758" w:rsidRDefault="00027758" w:rsidP="00027758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смерть члена семьи;</w:t>
      </w:r>
    </w:p>
    <w:p w:rsidR="00027758" w:rsidRPr="00027758" w:rsidRDefault="00027758" w:rsidP="00027758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форс-мажор: пожар или иное бедствие, вызвавшее потерю имущества, либо иные денежные проблемы.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Государство </w:t>
      </w:r>
      <w:r w:rsidRPr="00027758">
        <w:rPr>
          <w:rFonts w:ascii="Times New Roman" w:hAnsi="Times New Roman" w:cs="Times New Roman"/>
          <w:sz w:val="24"/>
          <w:szCs w:val="24"/>
        </w:rPr>
        <w:t>во многих случаях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помогает </w:t>
      </w:r>
      <w:r w:rsidRPr="00027758">
        <w:rPr>
          <w:rFonts w:ascii="Times New Roman" w:hAnsi="Times New Roman" w:cs="Times New Roman"/>
          <w:sz w:val="24"/>
          <w:szCs w:val="24"/>
        </w:rPr>
        <w:t>людям, оказавшимся в особой жизненной ситуации. Например, выплачивает в установленных законом случаях социальные пособия, чтобы возместить временно утраченный заработок.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Рождение ребёнка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Одной из особых жизненных ситуаций, в которой государство оказывает помощь, является рождение ребёнка.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Размер материнского капитала </w:t>
      </w:r>
      <w:r w:rsidRPr="00027758">
        <w:rPr>
          <w:rFonts w:ascii="Times New Roman" w:hAnsi="Times New Roman" w:cs="Times New Roman"/>
          <w:sz w:val="24"/>
          <w:szCs w:val="24"/>
        </w:rPr>
        <w:t>составляет 483 881,</w:t>
      </w:r>
      <w:proofErr w:type="gramStart"/>
      <w:r w:rsidRPr="00027758">
        <w:rPr>
          <w:rFonts w:ascii="Times New Roman" w:hAnsi="Times New Roman" w:cs="Times New Roman"/>
          <w:sz w:val="24"/>
          <w:szCs w:val="24"/>
        </w:rPr>
        <w:t>83  руб.</w:t>
      </w:r>
      <w:proofErr w:type="gramEnd"/>
      <w:r w:rsidRPr="00027758">
        <w:rPr>
          <w:rFonts w:ascii="Times New Roman" w:hAnsi="Times New Roman" w:cs="Times New Roman"/>
          <w:sz w:val="24"/>
          <w:szCs w:val="24"/>
        </w:rPr>
        <w:t xml:space="preserve">  на первого ребенка, на второго- 639 431,83 руб.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Использовать средства материнского капитала можно только на цели, которые определены государством:</w:t>
      </w:r>
    </w:p>
    <w:p w:rsidR="00027758" w:rsidRPr="00027758" w:rsidRDefault="00027758" w:rsidP="00027758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улучшение жилищных условий;</w:t>
      </w:r>
    </w:p>
    <w:p w:rsidR="00027758" w:rsidRPr="00027758" w:rsidRDefault="00027758" w:rsidP="00027758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оплату расходов на получение ребёнком платного образования;</w:t>
      </w:r>
    </w:p>
    <w:p w:rsidR="00027758" w:rsidRPr="00027758" w:rsidRDefault="00027758" w:rsidP="00027758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увеличение пенсии матери;</w:t>
      </w:r>
    </w:p>
    <w:p w:rsidR="00027758" w:rsidRPr="00027758" w:rsidRDefault="00027758" w:rsidP="00027758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оборудование жилья средствами для детей-инвалидов.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lastRenderedPageBreak/>
        <w:t>При рождении второго ребёнка семья сможет рассчитывать на два вида выплат: единовременные и ежемесячные.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Единовременные выплаты:</w:t>
      </w:r>
    </w:p>
    <w:p w:rsidR="00027758" w:rsidRPr="00027758" w:rsidRDefault="00027758" w:rsidP="00027758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пособие по беременности и родам (</w:t>
      </w:r>
      <w:r w:rsidRPr="00027758">
        <w:rPr>
          <w:rFonts w:ascii="Times New Roman" w:hAnsi="Times New Roman" w:cs="Times New Roman"/>
          <w:sz w:val="24"/>
          <w:szCs w:val="24"/>
        </w:rPr>
        <w:t>100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 % зарплаты за два месяца до рождения и за два месяца после рождения ребёнка);</w:t>
      </w:r>
    </w:p>
    <w:p w:rsidR="00027758" w:rsidRPr="00027758" w:rsidRDefault="00027758" w:rsidP="00027758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единовременное пособие при рождении ребёнка;</w:t>
      </w:r>
    </w:p>
    <w:p w:rsidR="00027758" w:rsidRPr="00027758" w:rsidRDefault="00027758" w:rsidP="00027758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материнский капитал.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Ежемесячные выплаты: ежемесячное пособие по уходу за ребёнком до достижения им полутора лет (</w:t>
      </w:r>
      <w:r w:rsidRPr="00027758">
        <w:rPr>
          <w:rFonts w:ascii="Times New Roman" w:hAnsi="Times New Roman" w:cs="Times New Roman"/>
          <w:sz w:val="24"/>
          <w:szCs w:val="24"/>
        </w:rPr>
        <w:t>40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 % заработной платы).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 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В каждом регионе могут быть установлены дополнительные пособия при рождении детей.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Для того,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чтобы получать</w:t>
      </w:r>
      <w:r w:rsidRPr="00027758">
        <w:rPr>
          <w:rFonts w:ascii="Times New Roman" w:hAnsi="Times New Roman" w:cs="Times New Roman"/>
          <w:sz w:val="24"/>
          <w:szCs w:val="24"/>
        </w:rPr>
        <w:t> какие-либо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пособия</w:t>
      </w:r>
      <w:r w:rsidRPr="00027758">
        <w:rPr>
          <w:rFonts w:ascii="Times New Roman" w:hAnsi="Times New Roman" w:cs="Times New Roman"/>
          <w:sz w:val="24"/>
          <w:szCs w:val="24"/>
        </w:rPr>
        <w:t>,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необходимо </w:t>
      </w:r>
      <w:r w:rsidRPr="00027758">
        <w:rPr>
          <w:rFonts w:ascii="Times New Roman" w:hAnsi="Times New Roman" w:cs="Times New Roman"/>
          <w:sz w:val="24"/>
          <w:szCs w:val="24"/>
        </w:rPr>
        <w:t>самому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быть активным</w:t>
      </w:r>
      <w:r w:rsidRPr="00027758">
        <w:rPr>
          <w:rFonts w:ascii="Times New Roman" w:hAnsi="Times New Roman" w:cs="Times New Roman"/>
          <w:sz w:val="24"/>
          <w:szCs w:val="24"/>
        </w:rPr>
        <w:t>: узнавать, где и как их можно оформить, своевременно писать заявления, готовить и подавать документы.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7758">
        <w:rPr>
          <w:rFonts w:ascii="Times New Roman" w:hAnsi="Times New Roman" w:cs="Times New Roman"/>
          <w:b/>
          <w:sz w:val="24"/>
          <w:szCs w:val="24"/>
        </w:rPr>
        <w:t>Смерть кормильца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Государство оказывает помощь людям, оказавшимся в такой особой жизненной ситуации, как смерть кормильца.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По законодательству РФ в этом случае полагается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пенсия по случаю потери кормильца</w:t>
      </w:r>
      <w:r w:rsidRPr="00027758">
        <w:rPr>
          <w:rFonts w:ascii="Times New Roman" w:hAnsi="Times New Roman" w:cs="Times New Roman"/>
          <w:sz w:val="24"/>
          <w:szCs w:val="24"/>
        </w:rPr>
        <w:t>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Право на получение пенсии по потере кормильца возникает при одновременном наличии двух условий:</w:t>
      </w:r>
    </w:p>
    <w:p w:rsidR="00027758" w:rsidRPr="00027758" w:rsidRDefault="00027758" w:rsidP="00027758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член семьи умершего, обратившийся за пенсией, должен быть нетрудоспособным (с точки зрения пенсионного законодательства);</w:t>
      </w:r>
    </w:p>
    <w:p w:rsidR="00027758" w:rsidRPr="00027758" w:rsidRDefault="00027758" w:rsidP="00027758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член семьи умершего, обратившийся за пенсией, должен был состоять на иждивении умершего кормильца.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Рассмотрим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первое условие</w:t>
      </w:r>
      <w:r w:rsidRPr="00027758">
        <w:rPr>
          <w:rFonts w:ascii="Times New Roman" w:hAnsi="Times New Roman" w:cs="Times New Roman"/>
          <w:sz w:val="24"/>
          <w:szCs w:val="24"/>
        </w:rPr>
        <w:t>: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член семьи, обратившийся за пенсией по потере кормильца, должен быть нетрудоспособным</w:t>
      </w:r>
      <w:r w:rsidRPr="00027758">
        <w:rPr>
          <w:rFonts w:ascii="Times New Roman" w:hAnsi="Times New Roman" w:cs="Times New Roman"/>
          <w:sz w:val="24"/>
          <w:szCs w:val="24"/>
        </w:rPr>
        <w:t>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К нетрудоспособным законодательство РФ относит следующие категории граждан:</w:t>
      </w:r>
    </w:p>
    <w:p w:rsidR="00027758" w:rsidRPr="00027758" w:rsidRDefault="00027758" w:rsidP="0002775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дети, братья, сёстры и внуки (если у них нет своих собственных трудоспособных родителей) умершего, не достигшие 18 лет. А в случае их учёбы (по очной форме) в образовательных учреждениях всех типов — не достигшие 23 лет;</w:t>
      </w:r>
    </w:p>
    <w:p w:rsidR="00027758" w:rsidRPr="00027758" w:rsidRDefault="00027758" w:rsidP="0002775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дедушка или бабушка, а также один из родителей (либо брат, сестра), если они заняты уходом за детьми либо братьями и сёстрами, а также внуками умершего кормильца, которым не исполнилось 14 лет;</w:t>
      </w:r>
    </w:p>
    <w:p w:rsidR="00027758" w:rsidRPr="00027758" w:rsidRDefault="00027758" w:rsidP="0002775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родители и супруг умершего кормильца, которые достигли пенсионного возраста либо являются инвалидами.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Рассмотрим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второе условие</w:t>
      </w:r>
      <w:r w:rsidRPr="00027758">
        <w:rPr>
          <w:rFonts w:ascii="Times New Roman" w:hAnsi="Times New Roman" w:cs="Times New Roman"/>
          <w:sz w:val="24"/>
          <w:szCs w:val="24"/>
        </w:rPr>
        <w:t>: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член семьи, обратившийся за пенсией по потере кормильца, должен был состоять на иждивении умершего кормильца</w:t>
      </w:r>
      <w:r w:rsidRPr="00027758">
        <w:rPr>
          <w:rFonts w:ascii="Times New Roman" w:hAnsi="Times New Roman" w:cs="Times New Roman"/>
          <w:sz w:val="24"/>
          <w:szCs w:val="24"/>
        </w:rPr>
        <w:t>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Члены семьи умершего признаются состоявшими на его иждивении в том случае, если они находились на его полном содержании и получали от него помощь, которая была для них постоянным и основным источником дохода.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Пенсия по потере кормильца оформляется в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Пенсионном фонде РФ</w:t>
      </w:r>
      <w:r w:rsidRPr="00027758">
        <w:rPr>
          <w:rFonts w:ascii="Times New Roman" w:hAnsi="Times New Roman" w:cs="Times New Roman"/>
          <w:sz w:val="24"/>
          <w:szCs w:val="24"/>
        </w:rPr>
        <w:t>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 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Для того, чтобы минимизировать финансовые потери и суметь адаптироваться к внезапно поменявшейся жизненной ситуации, необходимо участвовать в программах страхования жизни.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Планирование доходов и расходов семьи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По аналогии с жизнью человека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время жизни семьи </w:t>
      </w:r>
      <w:r w:rsidRPr="00027758">
        <w:rPr>
          <w:rFonts w:ascii="Times New Roman" w:hAnsi="Times New Roman" w:cs="Times New Roman"/>
          <w:sz w:val="24"/>
          <w:szCs w:val="24"/>
        </w:rPr>
        <w:t>тоже </w:t>
      </w:r>
      <w:r w:rsidRPr="00027758">
        <w:rPr>
          <w:rFonts w:ascii="Times New Roman" w:hAnsi="Times New Roman" w:cs="Times New Roman"/>
          <w:b/>
          <w:bCs/>
          <w:sz w:val="24"/>
          <w:szCs w:val="24"/>
        </w:rPr>
        <w:t>делят на несколько этапов</w:t>
      </w:r>
      <w:r w:rsidRPr="00027758">
        <w:rPr>
          <w:rFonts w:ascii="Times New Roman" w:hAnsi="Times New Roman" w:cs="Times New Roman"/>
          <w:sz w:val="24"/>
          <w:szCs w:val="24"/>
        </w:rPr>
        <w:t>, которые связаны с различными событиями.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 разных этапах своей жизни семья сталкивается с различными проблемами и трудностями (в том числе и финансовыми), к решению которых необходимо готовиться.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27758">
        <w:rPr>
          <w:rFonts w:ascii="Times New Roman" w:hAnsi="Times New Roman" w:cs="Times New Roman"/>
          <w:i/>
          <w:iCs/>
          <w:sz w:val="24"/>
          <w:szCs w:val="24"/>
        </w:rPr>
        <w:t>Пример: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27758">
        <w:rPr>
          <w:rFonts w:ascii="Times New Roman" w:hAnsi="Times New Roman" w:cs="Times New Roman"/>
          <w:i/>
          <w:iCs/>
          <w:sz w:val="24"/>
          <w:szCs w:val="24"/>
        </w:rPr>
        <w:t>Само создание семьи (вступление в брак) связано с расходами на свадьбу. Появление детей в семье — это не только дополнительные расходы на коляску и детское питание, это расходы на улучшение жилищных условий, покупку автомобиля, образование детей и т. д.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Считается, что особые жизненные ситуации не окажутся тяжёлой финансовой проблемой в том случае, если расходы на них не превысят 30 % регулярных доходов.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 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Для того чтобы быть готовым преодолеть особые жизненные ситуации, то есть ситуации, связанные с дополнительными расходами, которые возникают в семье, необходимо планировать свои расходы и доходы.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При планировании расходов всегда необходимо откладывать определённую сумму на непредвиденные расходы (3-5 % дохода).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7758"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7758">
        <w:rPr>
          <w:rFonts w:ascii="Times New Roman" w:hAnsi="Times New Roman" w:cs="Times New Roman"/>
          <w:b/>
          <w:sz w:val="24"/>
          <w:szCs w:val="24"/>
        </w:rPr>
        <w:t>Задание 1. Напишите ответы на вопросы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Многие люди пытаются ежемесячно откладывать определённую сумму денег «на чёрный день». 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Объясните значение этого выражения. 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Почему люди откладывают деньги «на чёрный день»?</w:t>
      </w:r>
      <w:r w:rsidRPr="0002775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В каких ситуациях могут потребоваться эти деньги?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Ознакомьтесь с вопросами и на каждое суждение выберите один из возможных вариантов ответов. Обведите его кружком.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Тестовое задание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1. Рассказываете ли Вы другим людям о своих проблемах и неприятностях: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а) нет, так как считаю, что это не поможет;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б) да, если для этого есть подходящий собеседник;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в) не всегда, так как иной раз самому тяжело думать о них, не то что рассказывать другим.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2. Насколько сильно Вы переживаете неприятности: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а) всегда и очень тяжело;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б) это зависит от обстоятельств;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в) стараюсь терпеть, и не сомневаюсь, что любой неприятности в конечном счете придет конец.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3. Если Вы не употребляете спиртное, то пропустите этот вопрос и переходите к следующему. </w:t>
      </w:r>
      <w:r w:rsidRPr="00027758">
        <w:rPr>
          <w:rFonts w:ascii="Times New Roman" w:hAnsi="Times New Roman" w:cs="Times New Roman"/>
          <w:sz w:val="24"/>
          <w:szCs w:val="24"/>
        </w:rPr>
        <w:br/>
        <w:t>Если употребляете спиртные напитки, то по какой причине: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а) для того чтобы утопить в вине свои проблемы;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б) для того чтобы как-то отвлечься от них;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в) просто так, мне нравится время от времени быть навеселе и чувствовать себя свободнее.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4. Что Вы делаете, если что-то Вас глубоко ранит: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а) позволяете себе расслабиться и делаете то, что давно себе не позволяли;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б) идете в гости к друзьям;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в) сидите дома и жалеете самого себя.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lastRenderedPageBreak/>
        <w:t>5. Когда близкий человек обижает Вас, то Вы: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а) замыкаетесь в себе и ни с кем не общаетесь;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б) требуете от него объяснений;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в) рассказываете об этом каждому, кто готов Вас выслушать.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6. В минуту счастья Вы: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а) не думаете о перенесенном несчастье;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б) боитесь, что эта минута слишком быстро пройдет;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в) не забываете о том, что в жизни есть немало неприятного.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7. Что Вы думаете о психиатрах: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а) Вы бы не хотели стать их пациентом;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б) многим людям они могли бы реально помочь;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в) человек сам, без психиатра, должен помогать себе.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8. Судьба, по Вашему мнению: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а) Вас преследует,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б) несправедлива к Вам,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в) благосклонна к Вам.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9. О чем Вы думаете после ссоры с супругом или любимым человеком, когда Ваш гнев уже </w:t>
      </w:r>
      <w:r w:rsidRPr="00027758">
        <w:rPr>
          <w:rFonts w:ascii="Times New Roman" w:hAnsi="Times New Roman" w:cs="Times New Roman"/>
          <w:sz w:val="24"/>
          <w:szCs w:val="24"/>
        </w:rPr>
        <w:br/>
        <w:t>проходит: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а) о том приятном, что у Вас было в прошлом;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б) мечтаете тайно ему отомстить;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в) думаете о том, сколько Вы от него (нее) уже вытерпели.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Спасибо за ответы!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Ключ к тесту «Выход из трудных жизненных ситуаций»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758"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Люди по-разному выходят из затруднительных жизненных ситуаций, в том числе таких, которые связаны с педагогической работой. Одни мирятся с проблемами, неприятностями, приспосабливаются к ним, предпочитают плыть по течению. Другие проклинают судьбу, эмоционально разряжаются и в конечном счете также успокаиваются, фактически не решая никаких проблем. Третьи замыкаются в себе и предпочитают не видеть проблем. Четвертые поступают как-то по-другому.</w:t>
      </w:r>
    </w:p>
    <w:p w:rsidR="00027758" w:rsidRPr="00027758" w:rsidRDefault="00027758" w:rsidP="00027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758">
        <w:rPr>
          <w:rFonts w:ascii="Times New Roman" w:hAnsi="Times New Roman" w:cs="Times New Roman"/>
          <w:sz w:val="24"/>
          <w:szCs w:val="24"/>
        </w:rPr>
        <w:t>Тест «Выход из трудных жизненных ситуаций» позволяет выявить доминирующий у данного человека способ решения жизненных проблем.</w:t>
      </w:r>
    </w:p>
    <w:p w:rsidR="00D86534" w:rsidRPr="00027758" w:rsidRDefault="00D86534" w:rsidP="000277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86534" w:rsidRPr="0002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2607"/>
    <w:multiLevelType w:val="multilevel"/>
    <w:tmpl w:val="1156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7255E"/>
    <w:multiLevelType w:val="multilevel"/>
    <w:tmpl w:val="886E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91678"/>
    <w:multiLevelType w:val="multilevel"/>
    <w:tmpl w:val="7E42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70C8C"/>
    <w:multiLevelType w:val="multilevel"/>
    <w:tmpl w:val="2B5E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D79A2"/>
    <w:multiLevelType w:val="multilevel"/>
    <w:tmpl w:val="38D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60"/>
    <w:rsid w:val="00027758"/>
    <w:rsid w:val="00BA6160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A7A2D-33DC-456D-9ADE-9AADF4D4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7239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2021-12-06T20:27:00Z</dcterms:created>
  <dcterms:modified xsi:type="dcterms:W3CDTF">2021-12-06T20:28:00Z</dcterms:modified>
</cp:coreProperties>
</file>