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F09" w:rsidRPr="00EB6F09" w:rsidRDefault="00EB6F09" w:rsidP="00EB6F09">
      <w:pPr>
        <w:spacing w:after="0"/>
        <w:rPr>
          <w:rFonts w:ascii="Times New Roman" w:hAnsi="Times New Roman" w:cs="Times New Roman"/>
          <w:b/>
          <w:bCs/>
          <w:sz w:val="24"/>
          <w:szCs w:val="24"/>
        </w:rPr>
      </w:pPr>
      <w:bookmarkStart w:id="0" w:name="_GoBack"/>
      <w:r w:rsidRPr="00EB6F09">
        <w:rPr>
          <w:rFonts w:ascii="Times New Roman" w:hAnsi="Times New Roman" w:cs="Times New Roman"/>
          <w:b/>
          <w:bCs/>
          <w:sz w:val="24"/>
          <w:szCs w:val="24"/>
        </w:rPr>
        <w:t xml:space="preserve">                                                                         ПЛАН УРОКА</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b/>
          <w:bCs/>
          <w:sz w:val="24"/>
          <w:szCs w:val="24"/>
        </w:rPr>
        <w:t>Дата: ______________</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b/>
          <w:bCs/>
          <w:sz w:val="24"/>
          <w:szCs w:val="24"/>
        </w:rPr>
        <w:t>Группа: _______________</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b/>
          <w:bCs/>
          <w:sz w:val="24"/>
          <w:szCs w:val="24"/>
        </w:rPr>
        <w:t>ДИСЦИПЛИНА: </w:t>
      </w:r>
      <w:r w:rsidRPr="00EB6F09">
        <w:rPr>
          <w:rFonts w:ascii="Times New Roman" w:hAnsi="Times New Roman" w:cs="Times New Roman"/>
          <w:sz w:val="24"/>
          <w:szCs w:val="24"/>
        </w:rPr>
        <w:t>Основы права</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b/>
          <w:bCs/>
          <w:sz w:val="24"/>
          <w:szCs w:val="24"/>
        </w:rPr>
        <w:t>ПРЕПОДАВАТЕЛЬ: </w:t>
      </w:r>
      <w:proofErr w:type="spellStart"/>
      <w:r w:rsidRPr="00EB6F09">
        <w:rPr>
          <w:rFonts w:ascii="Times New Roman" w:hAnsi="Times New Roman" w:cs="Times New Roman"/>
          <w:sz w:val="24"/>
          <w:szCs w:val="24"/>
        </w:rPr>
        <w:t>Абакарова</w:t>
      </w:r>
      <w:proofErr w:type="spellEnd"/>
      <w:r w:rsidRPr="00EB6F09">
        <w:rPr>
          <w:rFonts w:ascii="Times New Roman" w:hAnsi="Times New Roman" w:cs="Times New Roman"/>
          <w:sz w:val="24"/>
          <w:szCs w:val="24"/>
        </w:rPr>
        <w:t xml:space="preserve"> С.Д.</w:t>
      </w:r>
    </w:p>
    <w:p w:rsidR="00EB6F09" w:rsidRPr="00EB6F09" w:rsidRDefault="00EB6F09" w:rsidP="00EB6F09">
      <w:pPr>
        <w:spacing w:after="0"/>
        <w:rPr>
          <w:rFonts w:ascii="Times New Roman" w:hAnsi="Times New Roman" w:cs="Times New Roman"/>
          <w:b/>
          <w:sz w:val="24"/>
          <w:szCs w:val="24"/>
        </w:rPr>
      </w:pPr>
      <w:r w:rsidRPr="00EB6F09">
        <w:rPr>
          <w:rFonts w:ascii="Times New Roman" w:hAnsi="Times New Roman" w:cs="Times New Roman"/>
          <w:b/>
          <w:bCs/>
          <w:sz w:val="24"/>
          <w:szCs w:val="24"/>
        </w:rPr>
        <w:t>ТЕМА ЗАНЯТИЯ:</w:t>
      </w:r>
      <w:r w:rsidRPr="00EB6F09">
        <w:rPr>
          <w:rFonts w:ascii="Times New Roman" w:hAnsi="Times New Roman" w:cs="Times New Roman"/>
          <w:b/>
          <w:sz w:val="24"/>
          <w:szCs w:val="24"/>
        </w:rPr>
        <w:t> </w:t>
      </w:r>
      <w:r w:rsidRPr="00EB6F09">
        <w:rPr>
          <w:rFonts w:ascii="Times New Roman" w:hAnsi="Times New Roman" w:cs="Times New Roman"/>
          <w:b/>
          <w:bCs/>
          <w:sz w:val="24"/>
          <w:szCs w:val="24"/>
        </w:rPr>
        <w:t>Занятость и безработица.</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b/>
          <w:bCs/>
          <w:sz w:val="24"/>
          <w:szCs w:val="24"/>
        </w:rPr>
        <w:t>Цель урока:</w:t>
      </w:r>
      <w:r w:rsidRPr="00EB6F09">
        <w:rPr>
          <w:rFonts w:ascii="Times New Roman" w:hAnsi="Times New Roman" w:cs="Times New Roman"/>
          <w:sz w:val="24"/>
          <w:szCs w:val="24"/>
        </w:rPr>
        <w:t> </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sz w:val="24"/>
          <w:szCs w:val="24"/>
        </w:rPr>
        <w:t>  </w:t>
      </w:r>
      <w:r w:rsidRPr="00EB6F09">
        <w:rPr>
          <w:rFonts w:ascii="Times New Roman" w:hAnsi="Times New Roman" w:cs="Times New Roman"/>
          <w:b/>
          <w:bCs/>
          <w:sz w:val="24"/>
          <w:szCs w:val="24"/>
        </w:rPr>
        <w:t>Цели урока:</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sz w:val="24"/>
          <w:szCs w:val="24"/>
        </w:rPr>
        <w:t>• </w:t>
      </w:r>
      <w:r w:rsidRPr="00EB6F09">
        <w:rPr>
          <w:rFonts w:ascii="Times New Roman" w:hAnsi="Times New Roman" w:cs="Times New Roman"/>
          <w:b/>
          <w:i/>
          <w:sz w:val="24"/>
          <w:szCs w:val="24"/>
          <w:u w:val="single"/>
        </w:rPr>
        <w:t>образовательные</w:t>
      </w:r>
      <w:r w:rsidRPr="00EB6F09">
        <w:rPr>
          <w:rFonts w:ascii="Times New Roman" w:hAnsi="Times New Roman" w:cs="Times New Roman"/>
          <w:sz w:val="24"/>
          <w:szCs w:val="24"/>
          <w:u w:val="single"/>
        </w:rPr>
        <w:t>:</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sz w:val="24"/>
          <w:szCs w:val="24"/>
        </w:rPr>
        <w:t>раскрыть особенности и характер труда в условиях рыночной экономики, его влияние на занятость работников; сформировать представления о видах, причинах и последствиях безработицы; показать роль государства в обеспечении занятости населения; помочь студентам оценить свои возможности трудоустройства в условиях современного рынка труда.</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sz w:val="24"/>
          <w:szCs w:val="24"/>
        </w:rPr>
        <w:t>• </w:t>
      </w:r>
      <w:r w:rsidRPr="00EB6F09">
        <w:rPr>
          <w:rFonts w:ascii="Times New Roman" w:hAnsi="Times New Roman" w:cs="Times New Roman"/>
          <w:b/>
          <w:i/>
          <w:sz w:val="24"/>
          <w:szCs w:val="24"/>
          <w:u w:val="single"/>
        </w:rPr>
        <w:t>воспитательные</w:t>
      </w:r>
      <w:r w:rsidRPr="00EB6F09">
        <w:rPr>
          <w:rFonts w:ascii="Times New Roman" w:hAnsi="Times New Roman" w:cs="Times New Roman"/>
          <w:sz w:val="24"/>
          <w:szCs w:val="24"/>
          <w:u w:val="single"/>
        </w:rPr>
        <w:t>:</w:t>
      </w:r>
      <w:r w:rsidRPr="00EB6F09">
        <w:rPr>
          <w:rFonts w:ascii="Times New Roman" w:hAnsi="Times New Roman" w:cs="Times New Roman"/>
          <w:sz w:val="24"/>
          <w:szCs w:val="24"/>
        </w:rPr>
        <w:t> </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sz w:val="24"/>
          <w:szCs w:val="24"/>
        </w:rPr>
        <w:t>формирование у обучающихся научного мировоззрения, положительного отношения к общечеловеческим ценностям, нравственных качеств личности, уважительного отношения к труду.</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sz w:val="24"/>
          <w:szCs w:val="24"/>
        </w:rPr>
        <w:t>• </w:t>
      </w:r>
      <w:r w:rsidRPr="00EB6F09">
        <w:rPr>
          <w:rFonts w:ascii="Times New Roman" w:hAnsi="Times New Roman" w:cs="Times New Roman"/>
          <w:b/>
          <w:i/>
          <w:sz w:val="24"/>
          <w:szCs w:val="24"/>
          <w:u w:val="single"/>
        </w:rPr>
        <w:t>развивающие</w:t>
      </w:r>
      <w:r w:rsidRPr="00EB6F09">
        <w:rPr>
          <w:rFonts w:ascii="Times New Roman" w:hAnsi="Times New Roman" w:cs="Times New Roman"/>
          <w:sz w:val="24"/>
          <w:szCs w:val="24"/>
          <w:u w:val="single"/>
        </w:rPr>
        <w:t>:</w:t>
      </w:r>
      <w:r w:rsidRPr="00EB6F09">
        <w:rPr>
          <w:rFonts w:ascii="Times New Roman" w:hAnsi="Times New Roman" w:cs="Times New Roman"/>
          <w:sz w:val="24"/>
          <w:szCs w:val="24"/>
        </w:rPr>
        <w:t> </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sz w:val="24"/>
          <w:szCs w:val="24"/>
        </w:rPr>
        <w:t>развитие у обучающихся познавательного интереса, творческих способностей, речи, памяти, внимания, воображения, формирование представления учащихся о том, как формируется и работает рынок труда.</w:t>
      </w:r>
    </w:p>
    <w:p w:rsidR="00EB6F09" w:rsidRPr="00EB6F09" w:rsidRDefault="00EB6F09" w:rsidP="00EB6F09">
      <w:pPr>
        <w:spacing w:after="0"/>
        <w:rPr>
          <w:rFonts w:ascii="Times New Roman" w:hAnsi="Times New Roman" w:cs="Times New Roman"/>
          <w:sz w:val="24"/>
          <w:szCs w:val="24"/>
        </w:rPr>
      </w:pP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b/>
          <w:bCs/>
          <w:sz w:val="24"/>
          <w:szCs w:val="24"/>
          <w:u w:val="single"/>
        </w:rPr>
        <w:t>План урока:</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b/>
          <w:bCs/>
          <w:sz w:val="24"/>
          <w:szCs w:val="24"/>
        </w:rPr>
        <w:t>I. Организационный момент.</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b/>
          <w:bCs/>
          <w:sz w:val="24"/>
          <w:szCs w:val="24"/>
        </w:rPr>
        <w:t>II. Повторение пройденного материала.</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b/>
          <w:bCs/>
          <w:sz w:val="24"/>
          <w:szCs w:val="24"/>
        </w:rPr>
        <w:t>III. Изложение нового программного материала</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b/>
          <w:bCs/>
          <w:sz w:val="24"/>
          <w:szCs w:val="24"/>
        </w:rPr>
        <w:t>VI. Закрепление пройденного материала.</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b/>
          <w:bCs/>
          <w:sz w:val="24"/>
          <w:szCs w:val="24"/>
        </w:rPr>
        <w:t>V. Итог урока.</w:t>
      </w:r>
    </w:p>
    <w:p w:rsidR="00EB6F09" w:rsidRPr="00EB6F09" w:rsidRDefault="00EB6F09" w:rsidP="00EB6F09">
      <w:pPr>
        <w:spacing w:after="0"/>
        <w:rPr>
          <w:rFonts w:ascii="Times New Roman" w:hAnsi="Times New Roman" w:cs="Times New Roman"/>
          <w:b/>
          <w:bCs/>
          <w:sz w:val="24"/>
          <w:szCs w:val="24"/>
        </w:rPr>
      </w:pP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b/>
          <w:bCs/>
          <w:sz w:val="24"/>
          <w:szCs w:val="24"/>
        </w:rPr>
        <w:t>Организационный момент:</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sz w:val="24"/>
          <w:szCs w:val="24"/>
        </w:rPr>
        <w:t>Оформление доски; проверка наличия у обучающихся конспектов, канцелярских принадлежностей; отчет старосты группы по посещаемости</w:t>
      </w:r>
    </w:p>
    <w:p w:rsidR="00EB6F09" w:rsidRPr="00EB6F09" w:rsidRDefault="00EB6F09" w:rsidP="00EB6F09">
      <w:pPr>
        <w:spacing w:after="0"/>
        <w:rPr>
          <w:rFonts w:ascii="Times New Roman" w:hAnsi="Times New Roman" w:cs="Times New Roman"/>
          <w:b/>
          <w:bCs/>
          <w:sz w:val="24"/>
          <w:szCs w:val="24"/>
        </w:rPr>
      </w:pPr>
    </w:p>
    <w:p w:rsidR="00EB6F09" w:rsidRPr="00EB6F09" w:rsidRDefault="00EB6F09" w:rsidP="00EB6F09">
      <w:pPr>
        <w:spacing w:after="0"/>
        <w:rPr>
          <w:rFonts w:ascii="Times New Roman" w:hAnsi="Times New Roman" w:cs="Times New Roman"/>
          <w:sz w:val="24"/>
          <w:szCs w:val="24"/>
        </w:rPr>
      </w:pP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sz w:val="24"/>
          <w:szCs w:val="24"/>
        </w:rPr>
        <w:t>Занятость — это деятельность, которая связана с удовлетворением личных потребностей людей и, как правило, дающая возможность иметь трудовой доход.</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sz w:val="24"/>
          <w:szCs w:val="24"/>
        </w:rPr>
        <w:t>Безработица — это социально-экономическое явление, при котором некоторая часть трудоспособных жителей не может найти деятельность, связанную с законным заработком.</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sz w:val="24"/>
          <w:szCs w:val="24"/>
        </w:rPr>
        <w:t>Существуют следующие причины безработицы:</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sz w:val="24"/>
          <w:szCs w:val="24"/>
        </w:rPr>
        <w:t>Структурные улучшения в экономике – появление и использование новых технологий и оборудования приводит к сокращению количества рабочих мест (машины заменяют человека);</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sz w:val="24"/>
          <w:szCs w:val="24"/>
        </w:rPr>
        <w:t>Сезонные колебания – временные перемены в объеме производства продукции и предоставления услуг (</w:t>
      </w:r>
      <w:proofErr w:type="gramStart"/>
      <w:r w:rsidRPr="00EB6F09">
        <w:rPr>
          <w:rFonts w:ascii="Times New Roman" w:hAnsi="Times New Roman" w:cs="Times New Roman"/>
          <w:sz w:val="24"/>
          <w:szCs w:val="24"/>
        </w:rPr>
        <w:t>а следовательно</w:t>
      </w:r>
      <w:proofErr w:type="gramEnd"/>
      <w:r w:rsidRPr="00EB6F09">
        <w:rPr>
          <w:rFonts w:ascii="Times New Roman" w:hAnsi="Times New Roman" w:cs="Times New Roman"/>
          <w:sz w:val="24"/>
          <w:szCs w:val="24"/>
        </w:rPr>
        <w:t xml:space="preserve"> и в количестве рабочих мест) в некоторых отраслях производства;</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sz w:val="24"/>
          <w:szCs w:val="24"/>
        </w:rPr>
        <w:lastRenderedPageBreak/>
        <w:t>Цикличность экономики – во время рецессии или состояния депрессии потребность в таком факторе производства как труд, снижается;</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sz w:val="24"/>
          <w:szCs w:val="24"/>
        </w:rPr>
        <w:t>Демографические изменения – к примеру, увеличение лиц трудоспособного возраста может привести к тому, что спрос на рабочие места будет преобладать над предложением, что и ведет к безработице;</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sz w:val="24"/>
          <w:szCs w:val="24"/>
        </w:rPr>
        <w:t>Политика в сфере заработной платы – действия правительства, профсоюзов или руководства предприятий по повышению минимального размера оплаты труда могут вызывать рост издержек производства и необходимость избавления от части рабочей силы.</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sz w:val="24"/>
          <w:szCs w:val="24"/>
        </w:rPr>
        <w:t>Виды безработицы:</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sz w:val="24"/>
          <w:szCs w:val="24"/>
        </w:rPr>
        <w:t>- Структурная – невозможность найти работу из-за различий в структуре спроса и предложения рабочей силы разной квалификации. Структурная безработица, при всех своих минусах, может не волновать правительство, но лишь тогда, когда общее количество свободных рабочих мест не уступает числу соискателей рабочих мест, хотя и у них могут быть другие специальности;</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sz w:val="24"/>
          <w:szCs w:val="24"/>
        </w:rPr>
        <w:t>Фрикционная – ограниченные возможности для уволенного работника найти свободное рабочее место в соответствии со своей специальностью. Фрикционная безработица обнаруживается даже в государствах, в которых идет бурный экономический подъем. Ее причина заключается в том, что человеку, уволенному со своей работы или оставившему его по собственной инициативе, необходимо какое-то время для поиска нового вакантного рабочего места. Оно должно устроить его и по специальности, и по уровню оплаты труда.</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sz w:val="24"/>
          <w:szCs w:val="24"/>
        </w:rPr>
        <w:t>Даже если на рынке труда свободные места существуют, то для их поисков необходимо время.</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sz w:val="24"/>
          <w:szCs w:val="24"/>
        </w:rPr>
        <w:t>Некоторые чувствуют себя в состоянии выполнять более сложную и с высоким доходом работу и ищут ее, вторые убеждаются, что не могут справиться требованиями на своем рабочем месте и вынуждены искать работу с более низкой оплатой.</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sz w:val="24"/>
          <w:szCs w:val="24"/>
        </w:rPr>
        <w:t>В странах с рыночной экономикой всегда есть определенное количество людей, которые по тем или иным причинам ищут себе более подходящую работу. Кроме того, на рынке труда всегда есть определенное количество безработных, которые ищут свою первую работу (молодежь, женщины, вырастившие детей, и др.). Эти люди также включаются в список при определении уровня фрикционной безработицы;</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sz w:val="24"/>
          <w:szCs w:val="24"/>
        </w:rPr>
        <w:t>- Циклическая – бывает при экономическом кризисе, когда падают объемы производства.</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sz w:val="24"/>
          <w:szCs w:val="24"/>
        </w:rPr>
        <w:t>Циклическая безработица характерна для стран, в которых наблюдается общий экономический спад. В этом случае проявления кризиса ощущаются не на отдельных, а практически на всех товарных рынках. Затруднения касаются большинства фирм страны, а потому многочисленные увольнения происходят почти одновременно и на всех предприятиях. В результате общее количество безработных превышает число безработных;</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sz w:val="24"/>
          <w:szCs w:val="24"/>
        </w:rPr>
        <w:t>- Сезонная – находится в зависимости от сезонных работ в определенные периоды года. Часто к числу безработных добавляют сезонных работников. Они становятся безработными вследствие того, что некоторые виды деятельности могут осуществляться только в определенное время года.</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sz w:val="24"/>
          <w:szCs w:val="24"/>
        </w:rPr>
        <w:t>Наиболее ярким примером является рабочие, занятый в сельском хозяйстве, работающие в период уборки урожая, а в остальное время не имеющими постоянного источника доходов.</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sz w:val="24"/>
          <w:szCs w:val="24"/>
        </w:rPr>
        <w:t>Формы безработицы по внешним проявлениям:</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sz w:val="24"/>
          <w:szCs w:val="24"/>
        </w:rPr>
        <w:t>- Открытая – включает всех незанятых граждан;</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sz w:val="24"/>
          <w:szCs w:val="24"/>
        </w:rPr>
        <w:lastRenderedPageBreak/>
        <w:t>- Скрытая – включает работников, чей труд не является важным, например, работающие неполный рабочий день или неполную рабочую неделю из-за трудности найти и устроиться в другом месте.</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sz w:val="24"/>
          <w:szCs w:val="24"/>
        </w:rPr>
        <w:t>Формы безработицы по продолжительности:</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sz w:val="24"/>
          <w:szCs w:val="24"/>
        </w:rPr>
        <w:t>- Краткосрочная - до 4 месяцев;</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sz w:val="24"/>
          <w:szCs w:val="24"/>
        </w:rPr>
        <w:t>- Продолжительная - 4-8 месяцев;</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sz w:val="24"/>
          <w:szCs w:val="24"/>
        </w:rPr>
        <w:t>- Длительная -8-18 месяцев;</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sz w:val="24"/>
          <w:szCs w:val="24"/>
        </w:rPr>
        <w:t>- Застойная - более 18 месяцев.</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sz w:val="24"/>
          <w:szCs w:val="24"/>
        </w:rPr>
        <w:t>Безработица необходима для нормального существования рыночной экономики, так как она дает резерв рабочей силы, который необходим для быстрой реакции рынка на изменения потребительского спроса.</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sz w:val="24"/>
          <w:szCs w:val="24"/>
        </w:rPr>
        <w:t>Однако, если в странах с крепкой рыночной экономикой ее уровень несущественный и может понижаться до минимальных значений, то в отстающих странах и государствах, где экономика находится на переходной стадии, ее уровень хорошо заметен и имеет тенденцию к росту.</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sz w:val="24"/>
          <w:szCs w:val="24"/>
        </w:rPr>
        <w:t>Поэтому для стран, в которых безработица является серьезной проблемой, необходимым становится выбор той или иной политики в области безработицы и разработка плана мероприятий в области занятости и защиты безработных.</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sz w:val="24"/>
          <w:szCs w:val="24"/>
        </w:rPr>
        <w:t>Существует государственная активная и пассивную политику занятости населения.</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sz w:val="24"/>
          <w:szCs w:val="24"/>
        </w:rPr>
        <w:t xml:space="preserve">- Активная политика занятости (активная политика на рынке </w:t>
      </w:r>
      <w:proofErr w:type="gramStart"/>
      <w:r w:rsidRPr="00EB6F09">
        <w:rPr>
          <w:rFonts w:ascii="Times New Roman" w:hAnsi="Times New Roman" w:cs="Times New Roman"/>
          <w:sz w:val="24"/>
          <w:szCs w:val="24"/>
        </w:rPr>
        <w:t>труда)-</w:t>
      </w:r>
      <w:proofErr w:type="gramEnd"/>
      <w:r w:rsidRPr="00EB6F09">
        <w:rPr>
          <w:rFonts w:ascii="Times New Roman" w:hAnsi="Times New Roman" w:cs="Times New Roman"/>
          <w:sz w:val="24"/>
          <w:szCs w:val="24"/>
        </w:rPr>
        <w:t xml:space="preserve"> это общее количество правовых, организационных и экономических шагов, предпринимаемых органами государственной власти для борьбы с безработицей (обучение, переподготовка и повышение квалификации лиц, нуждающихся в работе; активный поиск и подбор рабочих мест)</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sz w:val="24"/>
          <w:szCs w:val="24"/>
        </w:rPr>
        <w:t>- Пассивная политика занятости (пассивная политика на рынке труда) – это перечень мер, принимаемых для сглаживания отрицательных последствий безработицы (выплаты пособий по безработице, материальная помощь, выплаты и доплаты на ЖКХ и т.д.).</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sz w:val="24"/>
          <w:szCs w:val="24"/>
        </w:rPr>
        <w:t>Государство обязано уделять особое внимание проблемам занятости населения.</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sz w:val="24"/>
          <w:szCs w:val="24"/>
        </w:rPr>
        <w:t>Приоритет государственной политики в деле регулирования рынка труда, мониторинг процессов, происходящих в сфере труда, прогнозирование их развития должны быть направлены прежде всего на недопущение возникновения кризисных явлений, урегулирование напряженности на рынке труда.</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b/>
          <w:bCs/>
          <w:sz w:val="24"/>
          <w:szCs w:val="24"/>
        </w:rPr>
        <w:t>Закрепление пройденного материала:</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b/>
          <w:bCs/>
          <w:sz w:val="24"/>
          <w:szCs w:val="24"/>
        </w:rPr>
        <w:t>1. Запишите слово, пропущенное в таблице.</w:t>
      </w:r>
    </w:p>
    <w:tbl>
      <w:tblPr>
        <w:tblW w:w="0" w:type="auto"/>
        <w:tblInd w:w="1050" w:type="dxa"/>
        <w:tblCellMar>
          <w:top w:w="15" w:type="dxa"/>
          <w:left w:w="15" w:type="dxa"/>
          <w:bottom w:w="15" w:type="dxa"/>
          <w:right w:w="15" w:type="dxa"/>
        </w:tblCellMar>
        <w:tblLook w:val="04A0" w:firstRow="1" w:lastRow="0" w:firstColumn="1" w:lastColumn="0" w:noHBand="0" w:noVBand="1"/>
      </w:tblPr>
      <w:tblGrid>
        <w:gridCol w:w="2409"/>
        <w:gridCol w:w="5880"/>
      </w:tblGrid>
      <w:tr w:rsidR="00EB6F09" w:rsidRPr="00EB6F09" w:rsidTr="00CC09BB">
        <w:tc>
          <w:tcPr>
            <w:tcW w:w="0" w:type="auto"/>
            <w:tcBorders>
              <w:top w:val="single" w:sz="6" w:space="0" w:color="000000"/>
              <w:left w:val="single" w:sz="6" w:space="0" w:color="000000"/>
              <w:bottom w:val="single" w:sz="6" w:space="0" w:color="000000"/>
              <w:right w:val="single" w:sz="6" w:space="0" w:color="000000"/>
            </w:tcBorders>
            <w:vAlign w:val="center"/>
            <w:hideMark/>
          </w:tcPr>
          <w:p w:rsidR="00EB6F09" w:rsidRPr="00EB6F09" w:rsidRDefault="00EB6F09" w:rsidP="00EB6F09">
            <w:pPr>
              <w:spacing w:after="0"/>
              <w:rPr>
                <w:rFonts w:ascii="Times New Roman" w:hAnsi="Times New Roman" w:cs="Times New Roman"/>
                <w:sz w:val="24"/>
                <w:szCs w:val="24"/>
              </w:rPr>
            </w:pPr>
            <w:proofErr w:type="gramStart"/>
            <w:r w:rsidRPr="00EB6F09">
              <w:rPr>
                <w:rFonts w:ascii="Times New Roman" w:hAnsi="Times New Roman" w:cs="Times New Roman"/>
                <w:sz w:val="24"/>
                <w:szCs w:val="24"/>
              </w:rPr>
              <w:t>Открытая  безработица</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sz w:val="24"/>
                <w:szCs w:val="24"/>
              </w:rPr>
              <w:t>Включает всех незанятых граждан</w:t>
            </w:r>
          </w:p>
        </w:tc>
      </w:tr>
      <w:tr w:rsidR="00EB6F09" w:rsidRPr="00EB6F09" w:rsidTr="00CC09BB">
        <w:tc>
          <w:tcPr>
            <w:tcW w:w="0" w:type="auto"/>
            <w:tcBorders>
              <w:top w:val="single" w:sz="6" w:space="0" w:color="000000"/>
              <w:left w:val="single" w:sz="6" w:space="0" w:color="000000"/>
              <w:bottom w:val="single" w:sz="6" w:space="0" w:color="000000"/>
              <w:right w:val="single" w:sz="6" w:space="0" w:color="000000"/>
            </w:tcBorders>
            <w:vAlign w:val="center"/>
            <w:hideMark/>
          </w:tcPr>
          <w:p w:rsidR="00EB6F09" w:rsidRPr="00EB6F09" w:rsidRDefault="00EB6F09" w:rsidP="00EB6F09">
            <w:pPr>
              <w:spacing w:after="0"/>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sz w:val="24"/>
                <w:szCs w:val="24"/>
              </w:rPr>
              <w:t>Включает работников, фактически занятых в производстве, но в действительности не работающих</w:t>
            </w:r>
          </w:p>
        </w:tc>
      </w:tr>
    </w:tbl>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b/>
          <w:bCs/>
          <w:sz w:val="24"/>
          <w:szCs w:val="24"/>
        </w:rPr>
        <w:t>Правильный вариант/варианты: </w:t>
      </w:r>
      <w:r w:rsidRPr="00EB6F09">
        <w:rPr>
          <w:rFonts w:ascii="Times New Roman" w:hAnsi="Times New Roman" w:cs="Times New Roman"/>
          <w:sz w:val="24"/>
          <w:szCs w:val="24"/>
        </w:rPr>
        <w:t>скрытая безработица.</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b/>
          <w:bCs/>
          <w:sz w:val="24"/>
          <w:szCs w:val="24"/>
        </w:rPr>
        <w:t>2. Прочитайте приведённый ниже текст, в котором пропущен ряд слов. Выберите из предлагаемого списка слова, которые необходимо вставить на место пропусков.</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sz w:val="24"/>
          <w:szCs w:val="24"/>
        </w:rPr>
        <w:t>___________ (А) является необходимым элементом нормального функционирования рыночной экономики, ибо она обеспечивает резерв рабочей силы, необходимый для оперативного реагирования _____ (Б) на изменения потребительского спроса.</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sz w:val="24"/>
          <w:szCs w:val="24"/>
        </w:rPr>
        <w:t>Однако, если в странах с устойчивой рыночной экономикой ее масштабы незначительны и могут снижаться до минимальных значений, то в слаборазвитых ___________ (В)с переходной экономикой ее уровень значителен и имеет тенденцию к _____ (Г).</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sz w:val="24"/>
          <w:szCs w:val="24"/>
        </w:rPr>
        <w:lastRenderedPageBreak/>
        <w:t>Поэтому для государств, где безработица представляет серьезную ________(Д), важным является выбор той или иной ________ (Е) и разработка программы действий в области занятости и защиты безработных</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sz w:val="24"/>
          <w:szCs w:val="24"/>
        </w:rPr>
        <w:t>Слова (словосочетания) в списке даны в именительном падеже. Каждое слово (словосочетание) может быть использовано только один раз.</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sz w:val="24"/>
          <w:szCs w:val="24"/>
        </w:rPr>
        <w:t>Список терминов:</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sz w:val="24"/>
          <w:szCs w:val="24"/>
        </w:rPr>
        <w:t>1) рынок 4) структура 7) государство</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sz w:val="24"/>
          <w:szCs w:val="24"/>
        </w:rPr>
        <w:t>2) экономика 5) политика 8) проблема</w:t>
      </w: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sz w:val="24"/>
          <w:szCs w:val="24"/>
        </w:rPr>
        <w:t>3) рост 6) безработица 9) кризис</w:t>
      </w:r>
    </w:p>
    <w:p w:rsidR="00EB6F09" w:rsidRPr="00EB6F09" w:rsidRDefault="00EB6F09" w:rsidP="00EB6F09">
      <w:pPr>
        <w:spacing w:after="0"/>
        <w:rPr>
          <w:rFonts w:ascii="Times New Roman" w:hAnsi="Times New Roman" w:cs="Times New Roman"/>
          <w:sz w:val="24"/>
          <w:szCs w:val="24"/>
        </w:rPr>
      </w:pPr>
    </w:p>
    <w:p w:rsidR="00EB6F09" w:rsidRPr="00EB6F09" w:rsidRDefault="00EB6F09" w:rsidP="00EB6F09">
      <w:pPr>
        <w:spacing w:after="0"/>
        <w:rPr>
          <w:rFonts w:ascii="Times New Roman" w:hAnsi="Times New Roman" w:cs="Times New Roman"/>
          <w:sz w:val="24"/>
          <w:szCs w:val="24"/>
        </w:rPr>
      </w:pPr>
    </w:p>
    <w:p w:rsidR="00EB6F09" w:rsidRPr="00EB6F09" w:rsidRDefault="00EB6F09" w:rsidP="00EB6F09">
      <w:pPr>
        <w:spacing w:after="0"/>
        <w:rPr>
          <w:rFonts w:ascii="Times New Roman" w:hAnsi="Times New Roman" w:cs="Times New Roman"/>
          <w:sz w:val="24"/>
          <w:szCs w:val="24"/>
        </w:rPr>
      </w:pPr>
      <w:r w:rsidRPr="00EB6F09">
        <w:rPr>
          <w:rFonts w:ascii="Times New Roman" w:hAnsi="Times New Roman" w:cs="Times New Roman"/>
          <w:sz w:val="24"/>
          <w:szCs w:val="24"/>
        </w:rPr>
        <w:t xml:space="preserve">Все ваши конспекты и ответы на вопросы присылать мне на </w:t>
      </w:r>
      <w:proofErr w:type="gramStart"/>
      <w:r w:rsidRPr="00EB6F09">
        <w:rPr>
          <w:rFonts w:ascii="Times New Roman" w:hAnsi="Times New Roman" w:cs="Times New Roman"/>
          <w:sz w:val="24"/>
          <w:szCs w:val="24"/>
        </w:rPr>
        <w:t xml:space="preserve">почту  </w:t>
      </w:r>
      <w:proofErr w:type="spellStart"/>
      <w:r w:rsidRPr="00EB6F09">
        <w:rPr>
          <w:rFonts w:ascii="Times New Roman" w:hAnsi="Times New Roman" w:cs="Times New Roman"/>
          <w:sz w:val="24"/>
          <w:szCs w:val="24"/>
          <w:lang w:val="en-US"/>
        </w:rPr>
        <w:t>djalakovna</w:t>
      </w:r>
      <w:proofErr w:type="spellEnd"/>
      <w:r w:rsidRPr="00EB6F09">
        <w:rPr>
          <w:rFonts w:ascii="Times New Roman" w:hAnsi="Times New Roman" w:cs="Times New Roman"/>
          <w:sz w:val="24"/>
          <w:szCs w:val="24"/>
        </w:rPr>
        <w:t>@</w:t>
      </w:r>
      <w:r w:rsidRPr="00EB6F09">
        <w:rPr>
          <w:rFonts w:ascii="Times New Roman" w:hAnsi="Times New Roman" w:cs="Times New Roman"/>
          <w:sz w:val="24"/>
          <w:szCs w:val="24"/>
          <w:lang w:val="en-US"/>
        </w:rPr>
        <w:t>mail</w:t>
      </w:r>
      <w:r w:rsidRPr="00EB6F09">
        <w:rPr>
          <w:rFonts w:ascii="Times New Roman" w:hAnsi="Times New Roman" w:cs="Times New Roman"/>
          <w:sz w:val="24"/>
          <w:szCs w:val="24"/>
        </w:rPr>
        <w:t>.</w:t>
      </w:r>
      <w:proofErr w:type="spellStart"/>
      <w:r w:rsidRPr="00EB6F09">
        <w:rPr>
          <w:rFonts w:ascii="Times New Roman" w:hAnsi="Times New Roman" w:cs="Times New Roman"/>
          <w:sz w:val="24"/>
          <w:szCs w:val="24"/>
          <w:lang w:val="en-US"/>
        </w:rPr>
        <w:t>ru</w:t>
      </w:r>
      <w:proofErr w:type="spellEnd"/>
      <w:proofErr w:type="gramEnd"/>
    </w:p>
    <w:bookmarkEnd w:id="0"/>
    <w:p w:rsidR="00C63E44" w:rsidRPr="00EB6F09" w:rsidRDefault="00C63E44" w:rsidP="00EB6F09">
      <w:pPr>
        <w:spacing w:after="0"/>
        <w:rPr>
          <w:rFonts w:ascii="Times New Roman" w:hAnsi="Times New Roman" w:cs="Times New Roman"/>
          <w:sz w:val="24"/>
          <w:szCs w:val="24"/>
        </w:rPr>
      </w:pPr>
    </w:p>
    <w:sectPr w:rsidR="00C63E44" w:rsidRPr="00EB6F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72A"/>
    <w:rsid w:val="0096372A"/>
    <w:rsid w:val="00C63E44"/>
    <w:rsid w:val="00EB6F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34235A-4885-4252-8BA0-17F6D8DE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1287</Words>
  <Characters>7338</Characters>
  <Application>Microsoft Office Word</Application>
  <DocSecurity>0</DocSecurity>
  <Lines>61</Lines>
  <Paragraphs>17</Paragraphs>
  <ScaleCrop>false</ScaleCrop>
  <Company>SPecialiST RePack</Company>
  <LinksUpToDate>false</LinksUpToDate>
  <CharactersWithSpaces>8608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2021-12-06T20:09:00Z</dcterms:created>
  <dcterms:modified xsi:type="dcterms:W3CDTF">2021-12-06T20:10:00Z</dcterms:modified>
</cp:coreProperties>
</file>