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72" w:rsidRPr="00935672" w:rsidRDefault="00935672" w:rsidP="00935672">
      <w:pPr>
        <w:rPr>
          <w:b/>
        </w:rPr>
      </w:pPr>
      <w:r w:rsidRPr="00935672">
        <w:rPr>
          <w:b/>
        </w:rPr>
        <w:t xml:space="preserve">            Тема: Количество теплоты. Первый закон термодинамики</w:t>
      </w:r>
    </w:p>
    <w:p w:rsidR="00935672" w:rsidRDefault="00935672" w:rsidP="00935672"/>
    <w:p w:rsidR="00935672" w:rsidRPr="00E00E22" w:rsidRDefault="00935672" w:rsidP="00935672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E00E22">
        <w:rPr>
          <w:b/>
          <w:sz w:val="20"/>
          <w:szCs w:val="20"/>
        </w:rPr>
        <w:t>1</w:t>
      </w:r>
      <w:r w:rsidRPr="00E00E22">
        <w:rPr>
          <w:sz w:val="20"/>
          <w:szCs w:val="20"/>
        </w:rPr>
        <w:t xml:space="preserve"> Внутреннюю энергию тела можно изменить двумя способами: совершением работы и теплопередачей. </w:t>
      </w:r>
      <w:r w:rsidRPr="00D2273A">
        <w:rPr>
          <w:b/>
          <w:sz w:val="20"/>
          <w:szCs w:val="20"/>
        </w:rPr>
        <w:t>Существуют три способа теплопередачи</w:t>
      </w:r>
      <w:r w:rsidRPr="00E00E22">
        <w:rPr>
          <w:sz w:val="20"/>
          <w:szCs w:val="20"/>
        </w:rPr>
        <w:t>: теплопроводность, конвекция, излучение</w:t>
      </w:r>
    </w:p>
    <w:p w:rsidR="00935672" w:rsidRPr="00E00E22" w:rsidRDefault="00935672" w:rsidP="0093567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00E22">
        <w:rPr>
          <w:color w:val="333333"/>
          <w:sz w:val="20"/>
          <w:szCs w:val="20"/>
        </w:rPr>
        <w:t>Энергия, которую получает или теряет тело, или система тел в процессе теплопередачи с окружающей средой называется </w:t>
      </w:r>
      <w:r w:rsidRPr="00E00E22">
        <w:rPr>
          <w:rStyle w:val="a4"/>
          <w:color w:val="333333"/>
          <w:sz w:val="20"/>
          <w:szCs w:val="20"/>
        </w:rPr>
        <w:t>количеством теплоты</w:t>
      </w:r>
      <w:r w:rsidRPr="00E00E22">
        <w:rPr>
          <w:color w:val="333333"/>
          <w:sz w:val="20"/>
          <w:szCs w:val="20"/>
        </w:rPr>
        <w:t> или просто </w:t>
      </w:r>
      <w:r w:rsidRPr="00E00E22">
        <w:rPr>
          <w:rStyle w:val="a4"/>
          <w:color w:val="333333"/>
          <w:sz w:val="20"/>
          <w:szCs w:val="20"/>
        </w:rPr>
        <w:t>теплотой</w:t>
      </w:r>
      <w:r w:rsidRPr="00E00E22">
        <w:rPr>
          <w:color w:val="333333"/>
          <w:sz w:val="20"/>
          <w:szCs w:val="20"/>
        </w:rPr>
        <w:t>. Обозначается </w:t>
      </w:r>
      <w:r w:rsidRPr="00E00E22">
        <w:rPr>
          <w:rStyle w:val="mjxassistivemathml"/>
          <w:color w:val="333333"/>
          <w:sz w:val="20"/>
          <w:szCs w:val="20"/>
          <w:bdr w:val="none" w:sz="0" w:space="0" w:color="auto" w:frame="1"/>
        </w:rPr>
        <w:t>Q</w:t>
      </w:r>
      <w:r w:rsidRPr="00E00E22">
        <w:rPr>
          <w:color w:val="333333"/>
          <w:sz w:val="20"/>
          <w:szCs w:val="20"/>
        </w:rPr>
        <w:t>. В международной системе (СИ) единицей количества теплоты, также как работы и энергии, является Джоуль: </w:t>
      </w:r>
      <w:proofErr w:type="gramStart"/>
      <w:r w:rsidRPr="00E00E22">
        <w:rPr>
          <w:rStyle w:val="mathjaxsvg"/>
          <w:color w:val="333333"/>
          <w:sz w:val="20"/>
          <w:szCs w:val="20"/>
          <w:bdr w:val="none" w:sz="0" w:space="0" w:color="auto" w:frame="1"/>
        </w:rPr>
        <w:t>Дж</w:t>
      </w:r>
      <w:proofErr w:type="gramEnd"/>
      <w:r w:rsidRPr="00E00E22">
        <w:rPr>
          <w:rStyle w:val="mjxassistivemathml"/>
          <w:color w:val="333333"/>
          <w:sz w:val="20"/>
          <w:szCs w:val="20"/>
          <w:bdr w:val="none" w:sz="0" w:space="0" w:color="auto" w:frame="1"/>
        </w:rPr>
        <w:t>[Q]</w:t>
      </w:r>
      <w:proofErr w:type="spellStart"/>
      <w:r w:rsidRPr="00E00E22">
        <w:rPr>
          <w:rStyle w:val="mjxassistivemathml"/>
          <w:color w:val="333333"/>
          <w:sz w:val="20"/>
          <w:szCs w:val="20"/>
          <w:bdr w:val="none" w:sz="0" w:space="0" w:color="auto" w:frame="1"/>
        </w:rPr>
        <w:t>=Дж</w:t>
      </w:r>
      <w:proofErr w:type="spellEnd"/>
      <w:r w:rsidRPr="00E00E22">
        <w:rPr>
          <w:color w:val="333333"/>
          <w:sz w:val="20"/>
          <w:szCs w:val="20"/>
        </w:rPr>
        <w:t>.</w:t>
      </w:r>
    </w:p>
    <w:p w:rsidR="00935672" w:rsidRPr="00E00E22" w:rsidRDefault="00935672" w:rsidP="0093567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00E22">
        <w:rPr>
          <w:color w:val="333333"/>
          <w:sz w:val="20"/>
          <w:szCs w:val="20"/>
        </w:rPr>
        <w:t>На практике еще иногда применяется внесистемная единица количества теплоты – калория: </w:t>
      </w:r>
      <w:r w:rsidRPr="00E00E22">
        <w:rPr>
          <w:rStyle w:val="mathjaxsvg"/>
          <w:color w:val="333333"/>
          <w:sz w:val="20"/>
          <w:szCs w:val="20"/>
          <w:bdr w:val="none" w:sz="0" w:space="0" w:color="auto" w:frame="1"/>
        </w:rPr>
        <w:t> кал Дж</w:t>
      </w:r>
      <w:proofErr w:type="gramStart"/>
      <w:r w:rsidRPr="00E00E22">
        <w:rPr>
          <w:rStyle w:val="mjxassistivemathml"/>
          <w:color w:val="333333"/>
          <w:sz w:val="20"/>
          <w:szCs w:val="20"/>
          <w:bdr w:val="none" w:sz="0" w:space="0" w:color="auto" w:frame="1"/>
        </w:rPr>
        <w:t>1</w:t>
      </w:r>
      <w:proofErr w:type="gramEnd"/>
      <w:r w:rsidRPr="00E00E22">
        <w:rPr>
          <w:rStyle w:val="mjxassistivemathml"/>
          <w:color w:val="333333"/>
          <w:sz w:val="20"/>
          <w:szCs w:val="20"/>
          <w:bdr w:val="none" w:sz="0" w:space="0" w:color="auto" w:frame="1"/>
        </w:rPr>
        <w:t> кал=4,19 Дж</w:t>
      </w:r>
      <w:r w:rsidRPr="00E00E22">
        <w:rPr>
          <w:color w:val="333333"/>
          <w:sz w:val="20"/>
          <w:szCs w:val="20"/>
        </w:rPr>
        <w:t>.</w:t>
      </w:r>
    </w:p>
    <w:p w:rsidR="00935672" w:rsidRPr="00E00E22" w:rsidRDefault="00935672" w:rsidP="0093567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00E22">
        <w:rPr>
          <w:color w:val="333333"/>
          <w:sz w:val="20"/>
          <w:szCs w:val="20"/>
        </w:rPr>
        <w:t>Если </w:t>
      </w:r>
      <w:r w:rsidRPr="00E00E22">
        <w:rPr>
          <w:rStyle w:val="mjxassistivemathml"/>
          <w:color w:val="333333"/>
          <w:sz w:val="20"/>
          <w:szCs w:val="20"/>
          <w:bdr w:val="none" w:sz="0" w:space="0" w:color="auto" w:frame="1"/>
        </w:rPr>
        <w:t>Q&gt;0</w:t>
      </w:r>
      <w:r w:rsidRPr="00E00E22">
        <w:rPr>
          <w:color w:val="333333"/>
          <w:sz w:val="20"/>
          <w:szCs w:val="20"/>
        </w:rPr>
        <w:t>, то теплота подводится к системе. Если </w:t>
      </w:r>
      <w:r w:rsidRPr="00E00E22">
        <w:rPr>
          <w:rStyle w:val="mjxassistivemathml"/>
          <w:color w:val="333333"/>
          <w:sz w:val="20"/>
          <w:szCs w:val="20"/>
          <w:bdr w:val="none" w:sz="0" w:space="0" w:color="auto" w:frame="1"/>
        </w:rPr>
        <w:t>Q&lt;0</w:t>
      </w:r>
      <w:r w:rsidRPr="00E00E22">
        <w:rPr>
          <w:color w:val="333333"/>
          <w:sz w:val="20"/>
          <w:szCs w:val="20"/>
        </w:rPr>
        <w:t>, то теплота </w:t>
      </w:r>
      <w:r w:rsidRPr="00E00E22">
        <w:rPr>
          <w:rStyle w:val="mjxassistivemathml"/>
          <w:color w:val="333333"/>
          <w:sz w:val="20"/>
          <w:szCs w:val="20"/>
          <w:bdr w:val="none" w:sz="0" w:space="0" w:color="auto" w:frame="1"/>
        </w:rPr>
        <w:t>|Q|</w:t>
      </w:r>
      <w:r w:rsidRPr="00E00E22">
        <w:rPr>
          <w:color w:val="333333"/>
          <w:sz w:val="20"/>
          <w:szCs w:val="20"/>
        </w:rPr>
        <w:t> отводится от системы. Если </w:t>
      </w:r>
      <w:r w:rsidRPr="00E00E22">
        <w:rPr>
          <w:rStyle w:val="mjxassistivemathml"/>
          <w:color w:val="333333"/>
          <w:sz w:val="20"/>
          <w:szCs w:val="20"/>
          <w:bdr w:val="none" w:sz="0" w:space="0" w:color="auto" w:frame="1"/>
        </w:rPr>
        <w:t>Q=0</w:t>
      </w:r>
      <w:r w:rsidRPr="00E00E22">
        <w:rPr>
          <w:color w:val="333333"/>
          <w:sz w:val="20"/>
          <w:szCs w:val="20"/>
        </w:rPr>
        <w:t>, то теплота не подводится, не отводится, т. е. система является теплоизолированной.</w:t>
      </w:r>
    </w:p>
    <w:p w:rsidR="00935672" w:rsidRPr="00E00E22" w:rsidRDefault="00935672" w:rsidP="0093567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00E22">
        <w:rPr>
          <w:color w:val="333333"/>
          <w:sz w:val="20"/>
          <w:szCs w:val="20"/>
        </w:rPr>
        <w:t>Количество теплоты является функцией процесса, а не функцией состояния, то есть количество теплоты, полученное системой, зависит от способа, которым она была приведена в текущее состояние. Поэтому формула для количества теплоты </w:t>
      </w:r>
      <w:r w:rsidRPr="00E00E22">
        <w:rPr>
          <w:rStyle w:val="mjxassistivemathml"/>
          <w:color w:val="333333"/>
          <w:sz w:val="20"/>
          <w:szCs w:val="20"/>
          <w:bdr w:val="none" w:sz="0" w:space="0" w:color="auto" w:frame="1"/>
        </w:rPr>
        <w:t>Q</w:t>
      </w:r>
      <w:r w:rsidRPr="00E00E22">
        <w:rPr>
          <w:color w:val="333333"/>
          <w:sz w:val="20"/>
          <w:szCs w:val="20"/>
        </w:rPr>
        <w:t> зависит от протекающего процесса</w:t>
      </w:r>
    </w:p>
    <w:p w:rsidR="00935672" w:rsidRPr="00E00E22" w:rsidRDefault="00935672" w:rsidP="0093567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</w:p>
    <w:p w:rsidR="00935672" w:rsidRPr="00E00E22" w:rsidRDefault="00935672" w:rsidP="009356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00E22">
        <w:rPr>
          <w:b/>
          <w:color w:val="333333"/>
          <w:sz w:val="20"/>
          <w:szCs w:val="20"/>
        </w:rPr>
        <w:t>2</w:t>
      </w:r>
      <w:proofErr w:type="gramStart"/>
      <w:r w:rsidRPr="00E00E22">
        <w:rPr>
          <w:b/>
          <w:color w:val="333333"/>
          <w:sz w:val="20"/>
          <w:szCs w:val="20"/>
        </w:rPr>
        <w:t xml:space="preserve"> </w:t>
      </w:r>
      <w:r w:rsidRPr="00E00E22">
        <w:rPr>
          <w:color w:val="000000"/>
          <w:sz w:val="20"/>
          <w:szCs w:val="20"/>
        </w:rPr>
        <w:t>П</w:t>
      </w:r>
      <w:proofErr w:type="gramEnd"/>
      <w:r w:rsidRPr="00E00E22">
        <w:rPr>
          <w:color w:val="000000"/>
          <w:sz w:val="20"/>
          <w:szCs w:val="20"/>
        </w:rPr>
        <w:t>ервый закон термодинамики - есть </w:t>
      </w:r>
      <w:hyperlink r:id="rId4" w:anchor="sohranenie_jenergii_3" w:tgtFrame="_blanck" w:history="1">
        <w:r w:rsidRPr="00E00E22">
          <w:rPr>
            <w:rStyle w:val="a5"/>
            <w:color w:val="225E9B"/>
            <w:sz w:val="20"/>
            <w:szCs w:val="20"/>
          </w:rPr>
          <w:t>закон сохранения энергии</w:t>
        </w:r>
      </w:hyperlink>
      <w:r w:rsidRPr="00E00E22">
        <w:rPr>
          <w:color w:val="000000"/>
          <w:sz w:val="20"/>
          <w:szCs w:val="20"/>
        </w:rPr>
        <w:t>, распространенный на тепловые явления: при любых физических взаимодействиях энергия не возникает и не исчезает, а только передается от одних тел другим или превращается из одной формы в другую.</w:t>
      </w:r>
    </w:p>
    <w:p w:rsidR="00935672" w:rsidRPr="00E00E22" w:rsidRDefault="00935672" w:rsidP="00935672">
      <w:pPr>
        <w:pStyle w:val="a3"/>
        <w:shd w:val="clear" w:color="auto" w:fill="FFFFFF"/>
        <w:rPr>
          <w:color w:val="000000"/>
          <w:sz w:val="20"/>
          <w:szCs w:val="20"/>
        </w:rPr>
      </w:pPr>
      <w:r w:rsidRPr="00E00E22">
        <w:rPr>
          <w:color w:val="000000"/>
          <w:sz w:val="20"/>
          <w:szCs w:val="20"/>
        </w:rPr>
        <w:t>Первый закон термодинамики: </w:t>
      </w:r>
      <w:r w:rsidRPr="00E00E22">
        <w:rPr>
          <w:b/>
          <w:bCs/>
          <w:color w:val="000000"/>
          <w:sz w:val="20"/>
          <w:szCs w:val="20"/>
        </w:rPr>
        <w:t>изменение внутренней энергии термодинамической системы при переходе из одного состояние в другое равно сумме работы, выполненной внешними силами, и количества теплоты, переданной системе извне</w:t>
      </w:r>
    </w:p>
    <w:p w:rsidR="00935672" w:rsidRPr="00E00E22" w:rsidRDefault="00935672" w:rsidP="00935672">
      <w:pPr>
        <w:rPr>
          <w:rFonts w:ascii="Times New Roman" w:hAnsi="Times New Roman" w:cs="Times New Roman"/>
          <w:sz w:val="20"/>
          <w:szCs w:val="20"/>
        </w:rPr>
      </w:pPr>
      <w:r w:rsidRPr="00E00E2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50670" cy="548640"/>
            <wp:effectExtent l="19050" t="0" r="0" b="0"/>
            <wp:docPr id="29" name="Рисунок 7" descr="http://fizmat.by/pic/PHYS/page87/i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zmat.by/pic/PHYS/page87/im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E2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291840" cy="993775"/>
            <wp:effectExtent l="19050" t="0" r="3810" b="0"/>
            <wp:docPr id="30" name="Рисунок 10" descr="http://fizmat.by/pic/PHYS/page87/for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izmat.by/pic/PHYS/page87/form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72" w:rsidRDefault="00935672" w:rsidP="00935672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00E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Например, вы кипятите чайник с водой. Количество тепла расходуется на их нагревание (увеличивается энергия частиц, то есть внутренняя энергия системы), а затем происходит приподнимание крышки - это работа, которую выполняет система.</w:t>
      </w:r>
    </w:p>
    <w:p w:rsidR="00935672" w:rsidRDefault="00935672" w:rsidP="00935672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2273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Домашнее задание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935672" w:rsidRPr="00D2273A" w:rsidRDefault="00935672" w:rsidP="009356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2273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Решить задачу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  <w:r w:rsidRPr="00D2273A">
        <w:rPr>
          <w:rFonts w:ascii="Times New Roman" w:hAnsi="Times New Roman" w:cs="Times New Roman"/>
          <w:color w:val="121212"/>
          <w:sz w:val="20"/>
          <w:szCs w:val="20"/>
          <w:shd w:val="clear" w:color="auto" w:fill="FFFFFF"/>
        </w:rPr>
        <w:t>Над газом была совершена работа 55 Дж, а его внутренняя энергия увеличилась на 15 Джоулей. Какое количество теплоты получил или отдал газ в этом процессе?</w:t>
      </w:r>
    </w:p>
    <w:p w:rsidR="00935672" w:rsidRDefault="00935672" w:rsidP="0093567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Решение домашнего задания оставьте на моей электронной почте                             </w:t>
      </w:r>
      <w:hyperlink r:id="rId7" w:history="1">
        <w:r>
          <w:rPr>
            <w:rStyle w:val="a5"/>
            <w:sz w:val="27"/>
            <w:szCs w:val="27"/>
          </w:rPr>
          <w:t>leyla.alkhuvatova@mail.ru</w:t>
        </w:r>
      </w:hyperlink>
    </w:p>
    <w:p w:rsidR="00935672" w:rsidRDefault="00935672" w:rsidP="00935672">
      <w:r>
        <w:rPr>
          <w:color w:val="000000"/>
          <w:sz w:val="27"/>
          <w:szCs w:val="27"/>
        </w:rPr>
        <w:t>Укажите  дату дня</w:t>
      </w:r>
    </w:p>
    <w:p w:rsidR="00935672" w:rsidRPr="00D2273A" w:rsidRDefault="00935672" w:rsidP="00935672">
      <w:pPr>
        <w:rPr>
          <w:rFonts w:ascii="Times New Roman" w:hAnsi="Times New Roman" w:cs="Times New Roman"/>
          <w:sz w:val="20"/>
          <w:szCs w:val="20"/>
        </w:rPr>
      </w:pPr>
    </w:p>
    <w:p w:rsidR="00000000" w:rsidRDefault="0093567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35672"/>
    <w:rsid w:val="0093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5672"/>
    <w:rPr>
      <w:b/>
      <w:bCs/>
    </w:rPr>
  </w:style>
  <w:style w:type="character" w:styleId="a5">
    <w:name w:val="Hyperlink"/>
    <w:basedOn w:val="a0"/>
    <w:uiPriority w:val="99"/>
    <w:semiHidden/>
    <w:unhideWhenUsed/>
    <w:rsid w:val="00935672"/>
    <w:rPr>
      <w:color w:val="0000FF"/>
      <w:u w:val="single"/>
    </w:rPr>
  </w:style>
  <w:style w:type="character" w:customStyle="1" w:styleId="mathjaxsvg">
    <w:name w:val="mathjax_svg"/>
    <w:basedOn w:val="a0"/>
    <w:rsid w:val="00935672"/>
  </w:style>
  <w:style w:type="character" w:customStyle="1" w:styleId="mjxassistivemathml">
    <w:name w:val="mjx_assistive_mathml"/>
    <w:basedOn w:val="a0"/>
    <w:rsid w:val="00935672"/>
  </w:style>
  <w:style w:type="paragraph" w:styleId="a6">
    <w:name w:val="Balloon Text"/>
    <w:basedOn w:val="a"/>
    <w:link w:val="a7"/>
    <w:uiPriority w:val="99"/>
    <w:semiHidden/>
    <w:unhideWhenUsed/>
    <w:rsid w:val="0093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yla.alkhuvato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hyperlink" Target="http://fizmat.by/kursy/zakony_sohranenija/sohranenie_jenergi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2021-12-05T11:36:00Z</dcterms:created>
  <dcterms:modified xsi:type="dcterms:W3CDTF">2021-12-05T11:36:00Z</dcterms:modified>
</cp:coreProperties>
</file>