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741" w:rsidRPr="006A7FCA" w:rsidRDefault="00053741" w:rsidP="00053741">
      <w:pPr>
        <w:spacing w:after="0" w:line="360" w:lineRule="auto"/>
        <w:rPr>
          <w:rFonts w:ascii="Times New Roman" w:hAnsi="Times New Roman" w:cs="Times New Roman"/>
          <w:color w:val="002060"/>
          <w:sz w:val="28"/>
          <w:szCs w:val="28"/>
          <w:shd w:val="clear" w:color="auto" w:fill="FFFFFF" w:themeFill="background1"/>
        </w:rPr>
      </w:pPr>
      <w:r w:rsidRPr="006A7FCA">
        <w:rPr>
          <w:rFonts w:ascii="Times New Roman" w:hAnsi="Times New Roman" w:cs="Times New Roman"/>
          <w:color w:val="002060"/>
          <w:sz w:val="28"/>
          <w:szCs w:val="28"/>
          <w:shd w:val="clear" w:color="auto" w:fill="FFFFFF" w:themeFill="background1"/>
        </w:rPr>
        <w:t xml:space="preserve">Преподаватель </w:t>
      </w:r>
      <w:proofErr w:type="spellStart"/>
      <w:r w:rsidRPr="006A7FCA">
        <w:rPr>
          <w:rFonts w:ascii="Times New Roman" w:hAnsi="Times New Roman" w:cs="Times New Roman"/>
          <w:color w:val="002060"/>
          <w:sz w:val="28"/>
          <w:szCs w:val="28"/>
          <w:shd w:val="clear" w:color="auto" w:fill="FFFFFF" w:themeFill="background1"/>
        </w:rPr>
        <w:t>Абулашева</w:t>
      </w:r>
      <w:proofErr w:type="spellEnd"/>
      <w:r w:rsidRPr="006A7FCA">
        <w:rPr>
          <w:rFonts w:ascii="Times New Roman" w:hAnsi="Times New Roman" w:cs="Times New Roman"/>
          <w:color w:val="002060"/>
          <w:sz w:val="28"/>
          <w:szCs w:val="28"/>
          <w:shd w:val="clear" w:color="auto" w:fill="FFFFFF" w:themeFill="background1"/>
        </w:rPr>
        <w:t xml:space="preserve"> С.А </w:t>
      </w:r>
    </w:p>
    <w:p w:rsidR="00053741" w:rsidRPr="006A7FCA" w:rsidRDefault="00053741" w:rsidP="00053741">
      <w:pPr>
        <w:spacing w:after="0" w:line="360" w:lineRule="auto"/>
        <w:rPr>
          <w:rFonts w:ascii="Times New Roman" w:hAnsi="Times New Roman" w:cs="Times New Roman"/>
          <w:color w:val="002060"/>
          <w:sz w:val="28"/>
          <w:szCs w:val="28"/>
          <w:shd w:val="clear" w:color="auto" w:fill="FFFFFF" w:themeFill="background1"/>
        </w:rPr>
      </w:pPr>
      <w:r w:rsidRPr="006A7FCA">
        <w:rPr>
          <w:rFonts w:ascii="Times New Roman" w:hAnsi="Times New Roman" w:cs="Times New Roman"/>
          <w:color w:val="002060"/>
          <w:sz w:val="28"/>
          <w:szCs w:val="28"/>
          <w:shd w:val="clear" w:color="auto" w:fill="FFFFFF" w:themeFill="background1"/>
        </w:rPr>
        <w:t>Предмет: История</w:t>
      </w:r>
    </w:p>
    <w:p w:rsidR="00053741" w:rsidRPr="006A7FCA" w:rsidRDefault="00053741" w:rsidP="00053741">
      <w:pPr>
        <w:spacing w:after="0" w:line="360" w:lineRule="auto"/>
        <w:ind w:left="-142"/>
        <w:rPr>
          <w:rFonts w:ascii="Times New Roman" w:hAnsi="Times New Roman" w:cs="Times New Roman"/>
          <w:color w:val="002060"/>
          <w:sz w:val="28"/>
          <w:szCs w:val="28"/>
          <w:shd w:val="clear" w:color="auto" w:fill="FFFFFF" w:themeFill="background1"/>
        </w:rPr>
      </w:pPr>
      <w:r>
        <w:rPr>
          <w:rFonts w:ascii="Times New Roman" w:hAnsi="Times New Roman" w:cs="Times New Roman"/>
          <w:color w:val="002060"/>
          <w:sz w:val="28"/>
          <w:szCs w:val="28"/>
          <w:shd w:val="clear" w:color="auto" w:fill="FFFFFF" w:themeFill="background1"/>
        </w:rPr>
        <w:t xml:space="preserve"> Дата проведения  7.12.2021</w:t>
      </w:r>
    </w:p>
    <w:p w:rsidR="00053741" w:rsidRPr="006A7FCA" w:rsidRDefault="00053741" w:rsidP="00053741">
      <w:pPr>
        <w:spacing w:after="0" w:line="360" w:lineRule="auto"/>
        <w:rPr>
          <w:rFonts w:ascii="Times New Roman" w:hAnsi="Times New Roman" w:cs="Times New Roman"/>
          <w:color w:val="002060"/>
          <w:sz w:val="28"/>
          <w:szCs w:val="28"/>
          <w:shd w:val="clear" w:color="auto" w:fill="FFFFFF" w:themeFill="background1"/>
        </w:rPr>
      </w:pPr>
      <w:r w:rsidRPr="006A7FCA">
        <w:rPr>
          <w:rFonts w:ascii="Times New Roman" w:hAnsi="Times New Roman" w:cs="Times New Roman"/>
          <w:color w:val="002060"/>
          <w:sz w:val="28"/>
          <w:szCs w:val="28"/>
          <w:shd w:val="clear" w:color="auto" w:fill="FFFFFF" w:themeFill="background1"/>
        </w:rPr>
        <w:t>Группа: 1</w:t>
      </w:r>
      <w:r>
        <w:rPr>
          <w:rFonts w:ascii="Times New Roman" w:hAnsi="Times New Roman" w:cs="Times New Roman"/>
          <w:color w:val="002060"/>
          <w:sz w:val="28"/>
          <w:szCs w:val="28"/>
          <w:shd w:val="clear" w:color="auto" w:fill="FFFFFF" w:themeFill="background1"/>
        </w:rPr>
        <w:t>-2</w:t>
      </w:r>
    </w:p>
    <w:p w:rsidR="00053741" w:rsidRDefault="00053741" w:rsidP="00053741">
      <w:pPr>
        <w:pStyle w:val="a3"/>
        <w:shd w:val="clear" w:color="auto" w:fill="F5F5F5"/>
        <w:spacing w:before="0" w:beforeAutospacing="0" w:after="0" w:afterAutospacing="0" w:line="235" w:lineRule="atLeast"/>
        <w:rPr>
          <w:b/>
          <w:bCs/>
          <w:i/>
          <w:iCs/>
          <w:color w:val="181818"/>
          <w:sz w:val="32"/>
          <w:szCs w:val="32"/>
        </w:rPr>
      </w:pPr>
      <w:r>
        <w:rPr>
          <w:b/>
          <w:bCs/>
          <w:i/>
          <w:iCs/>
          <w:color w:val="181818"/>
          <w:sz w:val="32"/>
          <w:szCs w:val="32"/>
        </w:rPr>
        <w:t xml:space="preserve">           </w:t>
      </w:r>
    </w:p>
    <w:p w:rsidR="00053741" w:rsidRDefault="00053741" w:rsidP="00053741">
      <w:pPr>
        <w:pStyle w:val="a3"/>
        <w:shd w:val="clear" w:color="auto" w:fill="F5F5F5"/>
        <w:spacing w:before="0" w:beforeAutospacing="0" w:after="0" w:afterAutospacing="0" w:line="235" w:lineRule="atLeast"/>
        <w:rPr>
          <w:b/>
          <w:bCs/>
          <w:i/>
          <w:iCs/>
          <w:color w:val="181818"/>
          <w:sz w:val="32"/>
          <w:szCs w:val="32"/>
        </w:rPr>
      </w:pPr>
    </w:p>
    <w:p w:rsidR="00053741" w:rsidRPr="00053741" w:rsidRDefault="00053741" w:rsidP="00053741">
      <w:pPr>
        <w:pStyle w:val="a3"/>
        <w:shd w:val="clear" w:color="auto" w:fill="F5F5F5"/>
        <w:spacing w:before="0" w:beforeAutospacing="0" w:after="0" w:afterAutospacing="0" w:line="235" w:lineRule="atLeast"/>
        <w:rPr>
          <w:color w:val="181818"/>
          <w:sz w:val="32"/>
          <w:szCs w:val="32"/>
        </w:rPr>
      </w:pPr>
      <w:r>
        <w:rPr>
          <w:b/>
          <w:bCs/>
          <w:i/>
          <w:iCs/>
          <w:color w:val="181818"/>
          <w:sz w:val="32"/>
          <w:szCs w:val="32"/>
        </w:rPr>
        <w:t xml:space="preserve">            Тема: </w:t>
      </w:r>
      <w:r w:rsidRPr="00053741">
        <w:rPr>
          <w:b/>
          <w:bCs/>
          <w:i/>
          <w:iCs/>
          <w:color w:val="181818"/>
          <w:sz w:val="32"/>
          <w:szCs w:val="32"/>
        </w:rPr>
        <w:t xml:space="preserve">Французская революция конца XVIII </w:t>
      </w:r>
      <w:proofErr w:type="gramStart"/>
      <w:r w:rsidRPr="00053741">
        <w:rPr>
          <w:b/>
          <w:bCs/>
          <w:i/>
          <w:iCs/>
          <w:color w:val="181818"/>
          <w:sz w:val="32"/>
          <w:szCs w:val="32"/>
        </w:rPr>
        <w:t>в</w:t>
      </w:r>
      <w:proofErr w:type="gramEnd"/>
      <w:r w:rsidRPr="00053741">
        <w:rPr>
          <w:b/>
          <w:bCs/>
          <w:i/>
          <w:iCs/>
          <w:color w:val="181818"/>
          <w:sz w:val="32"/>
          <w:szCs w:val="32"/>
        </w:rPr>
        <w:t>.</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b/>
          <w:bCs/>
          <w:i/>
          <w:iCs/>
          <w:color w:val="181818"/>
        </w:rPr>
        <w:t>Причины революции</w:t>
      </w:r>
      <w:r w:rsidRPr="00053741">
        <w:rPr>
          <w:color w:val="181818"/>
        </w:rPr>
        <w:t xml:space="preserve">. В 1789 г. во Франции — самом большом и одном </w:t>
      </w:r>
      <w:proofErr w:type="gramStart"/>
      <w:r w:rsidRPr="00053741">
        <w:rPr>
          <w:color w:val="181818"/>
        </w:rPr>
        <w:t>из</w:t>
      </w:r>
      <w:proofErr w:type="gramEnd"/>
      <w:r w:rsidRPr="00053741">
        <w:rPr>
          <w:color w:val="181818"/>
        </w:rPr>
        <w:t xml:space="preserve"> наиболее </w:t>
      </w:r>
      <w:proofErr w:type="gramStart"/>
      <w:r w:rsidRPr="00053741">
        <w:rPr>
          <w:color w:val="181818"/>
        </w:rPr>
        <w:t>развитых</w:t>
      </w:r>
      <w:proofErr w:type="gramEnd"/>
      <w:r w:rsidRPr="00053741">
        <w:rPr>
          <w:color w:val="181818"/>
        </w:rPr>
        <w:t xml:space="preserve"> государств Западной Европы — началась революция. Нередко ее называют </w:t>
      </w:r>
      <w:r w:rsidRPr="00053741">
        <w:rPr>
          <w:b/>
          <w:bCs/>
          <w:i/>
          <w:iCs/>
          <w:color w:val="181818"/>
        </w:rPr>
        <w:t>Великой французской революцией</w:t>
      </w:r>
      <w:r w:rsidRPr="00053741">
        <w:rPr>
          <w:color w:val="181818"/>
        </w:rPr>
        <w:t>.</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Революция имела глубокие причины. </w:t>
      </w:r>
      <w:r w:rsidRPr="00053741">
        <w:rPr>
          <w:b/>
          <w:bCs/>
          <w:i/>
          <w:iCs/>
          <w:color w:val="181818"/>
        </w:rPr>
        <w:t>Третье сословие</w:t>
      </w:r>
      <w:r w:rsidRPr="00053741">
        <w:rPr>
          <w:color w:val="181818"/>
        </w:rPr>
        <w:t> (горожане и крестьяне) во Франции было политически бесправно, хотя составляло большинство населения страны</w:t>
      </w:r>
      <w:proofErr w:type="gramStart"/>
      <w:r w:rsidRPr="00053741">
        <w:rPr>
          <w:color w:val="181818"/>
        </w:rPr>
        <w:t xml:space="preserve">., </w:t>
      </w:r>
      <w:proofErr w:type="gramEnd"/>
      <w:r w:rsidRPr="00053741">
        <w:rPr>
          <w:color w:val="181818"/>
        </w:rPr>
        <w:t xml:space="preserve">В предреволюционный период существенно ухудшилось положение крестьян. Многие из них были вынуждены бросать свои дома и уходить в города. 1788 год был неурожайным. Волна восстаний охватила провинции. В то же время в стране разразился острый финансовый кризис. Король Людовик XVI был вынужден согласиться на созыв Генеральных штатов, которые не собирались до того 150 лет. В Версале </w:t>
      </w:r>
      <w:proofErr w:type="gramStart"/>
      <w:r w:rsidRPr="00053741">
        <w:rPr>
          <w:color w:val="181818"/>
        </w:rPr>
        <w:t>—з</w:t>
      </w:r>
      <w:proofErr w:type="gramEnd"/>
      <w:r w:rsidRPr="00053741">
        <w:rPr>
          <w:color w:val="181818"/>
        </w:rPr>
        <w:t>агородной резиденции королей — собрались представители; трех сословий Франции. Депутаты третьего сословия стали настаивать на расширении прав Генеральных штатов, добиваясь их превращения в высший законодательный орган.</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7 июня 1789 г. собрание депутатов третьего сословия провозгласило себя Национальным собранием, а 9 июля Национальное собрание объявило себя </w:t>
      </w:r>
      <w:r w:rsidRPr="00053741">
        <w:rPr>
          <w:b/>
          <w:bCs/>
          <w:i/>
          <w:iCs/>
          <w:color w:val="181818"/>
        </w:rPr>
        <w:t>Учредительным собранием</w:t>
      </w:r>
      <w:r w:rsidRPr="00053741">
        <w:rPr>
          <w:color w:val="181818"/>
        </w:rPr>
        <w:t xml:space="preserve"> — высшим представительным и законодательным </w:t>
      </w:r>
      <w:proofErr w:type="spellStart"/>
      <w:proofErr w:type="gramStart"/>
      <w:r w:rsidRPr="00053741">
        <w:rPr>
          <w:color w:val="181818"/>
        </w:rPr>
        <w:t>op</w:t>
      </w:r>
      <w:proofErr w:type="gramEnd"/>
      <w:r w:rsidRPr="00053741">
        <w:rPr>
          <w:color w:val="181818"/>
        </w:rPr>
        <w:t>ганом</w:t>
      </w:r>
      <w:proofErr w:type="spellEnd"/>
      <w:r w:rsidRPr="00053741">
        <w:rPr>
          <w:color w:val="181818"/>
        </w:rPr>
        <w:t xml:space="preserve"> французского народа. Собрание должно было выработать основные законы.</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b/>
          <w:bCs/>
          <w:i/>
          <w:iCs/>
          <w:color w:val="181818"/>
        </w:rPr>
        <w:t>Начало революции</w:t>
      </w:r>
      <w:r w:rsidRPr="00053741">
        <w:rPr>
          <w:color w:val="181818"/>
        </w:rPr>
        <w:t>. Людовик XVI и сторонники абсолютизма не желали мириться с этими решениями. В Париж и Версаль стягивались войска. Это вызвало волну возмущения. 14 июля 1789 г. парижане штурмом взяли королевскую тюрьму </w:t>
      </w:r>
      <w:r w:rsidRPr="00053741">
        <w:rPr>
          <w:b/>
          <w:bCs/>
          <w:i/>
          <w:iCs/>
          <w:color w:val="181818"/>
        </w:rPr>
        <w:t>Бастилию</w:t>
      </w:r>
      <w:r w:rsidRPr="00053741">
        <w:rPr>
          <w:color w:val="181818"/>
        </w:rPr>
        <w:t>, которая считалась символом абсолютизма. В провинциальных городах упразднялись старые органу власти и создавались выборные муниципалитеты. По Франции прокатилась волна погромов и поджогов, дележа помещичьих угодий. Учредительное собрание в августе 1789 г. приняло </w:t>
      </w:r>
      <w:r w:rsidRPr="00053741">
        <w:rPr>
          <w:i/>
          <w:iCs/>
          <w:color w:val="181818"/>
        </w:rPr>
        <w:t>декреты</w:t>
      </w:r>
      <w:r w:rsidRPr="00053741">
        <w:rPr>
          <w:color w:val="181818"/>
        </w:rPr>
        <w:t> (законы) о полном уничтожении феодальных порядков. Упразднялись личные повинности крестьян и церковная десятина, прочие феодальные повинности подлежали выкупу.</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26 августа 1789 г. был принят важнейший документ революции — </w:t>
      </w:r>
      <w:r w:rsidRPr="00053741">
        <w:rPr>
          <w:b/>
          <w:bCs/>
          <w:i/>
          <w:iCs/>
          <w:color w:val="181818"/>
        </w:rPr>
        <w:t>Декларация прав человека и гражданина</w:t>
      </w:r>
      <w:r w:rsidRPr="00053741">
        <w:rPr>
          <w:color w:val="181818"/>
        </w:rPr>
        <w:t>. Она провозглашала, что люди рождаются свободными и остаются таковыми на всю жизнь, в правах они тоже равны. Этот тезис был вызовом идее божественного происхождения власти короля. Декларация устанавливала свободу личности, совести, слова, право на сопротивление угнетению, священное право частной собственности.</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5 — 6 октября 1789 г. огромные толпы народа пошли походом на </w:t>
      </w:r>
      <w:r w:rsidRPr="00053741">
        <w:rPr>
          <w:i/>
          <w:iCs/>
          <w:color w:val="181818"/>
        </w:rPr>
        <w:t>Версаль</w:t>
      </w:r>
      <w:r w:rsidRPr="00053741">
        <w:rPr>
          <w:color w:val="181818"/>
        </w:rPr>
        <w:t>. Они заставили короля и Учредительное собрание переехать в Париж.</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Учредительное собрание по предложению </w:t>
      </w:r>
      <w:r w:rsidRPr="00053741">
        <w:rPr>
          <w:b/>
          <w:bCs/>
          <w:i/>
          <w:iCs/>
          <w:color w:val="181818"/>
        </w:rPr>
        <w:t>Шарля Талейрана</w:t>
      </w:r>
      <w:r w:rsidRPr="00053741">
        <w:rPr>
          <w:color w:val="181818"/>
        </w:rPr>
        <w:t>, бывшего епископа, объявило церковные земли национальным имуществом и пустило их в продажу. Эта мера должна была подорвать могущество Церкви и в то же время способствовать разрешению финансового кризиса. Учредительное собрание уничтожило сословные деления.</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В июне 1791 г. король Людовик XVI попытался бежать за границу, но его задержали. Бегство короля посчитали изменой. Идее монархизма был нанесен серьезный удар. Однако умеренные депутаты поспешили завершить работы по созданию конституции, устанавливавшей </w:t>
      </w:r>
      <w:r w:rsidRPr="00053741">
        <w:rPr>
          <w:b/>
          <w:bCs/>
          <w:i/>
          <w:iCs/>
          <w:color w:val="181818"/>
        </w:rPr>
        <w:t>конституционную монархию</w:t>
      </w:r>
      <w:r w:rsidRPr="00053741">
        <w:rPr>
          <w:color w:val="181818"/>
        </w:rPr>
        <w:t>.</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b/>
          <w:bCs/>
          <w:i/>
          <w:iCs/>
          <w:color w:val="181818"/>
        </w:rPr>
        <w:t>Провозглашение республики</w:t>
      </w:r>
      <w:r w:rsidRPr="00053741">
        <w:rPr>
          <w:color w:val="181818"/>
        </w:rPr>
        <w:t>. На основе конституции 1791 г. было избрано </w:t>
      </w:r>
      <w:r w:rsidRPr="00053741">
        <w:rPr>
          <w:b/>
          <w:bCs/>
          <w:i/>
          <w:iCs/>
          <w:color w:val="181818"/>
        </w:rPr>
        <w:t>Законодательное собрание</w:t>
      </w:r>
      <w:r w:rsidRPr="00053741">
        <w:rPr>
          <w:color w:val="181818"/>
        </w:rPr>
        <w:t xml:space="preserve">, которое начало свою работу 1 октября 1791 г. В нем преобладали сторонники </w:t>
      </w:r>
      <w:r w:rsidRPr="00053741">
        <w:rPr>
          <w:color w:val="181818"/>
        </w:rPr>
        <w:lastRenderedPageBreak/>
        <w:t>конституционной монархии. Оппозицию им составляли </w:t>
      </w:r>
      <w:r w:rsidRPr="00053741">
        <w:rPr>
          <w:b/>
          <w:bCs/>
          <w:i/>
          <w:iCs/>
          <w:color w:val="181818"/>
        </w:rPr>
        <w:t>жирондисты</w:t>
      </w:r>
      <w:r w:rsidRPr="00053741">
        <w:rPr>
          <w:color w:val="181818"/>
        </w:rPr>
        <w:t xml:space="preserve">. Они выступали за переход к республике. В Законодательном собрании существовала и группа </w:t>
      </w:r>
      <w:proofErr w:type="gramStart"/>
      <w:r w:rsidRPr="00053741">
        <w:rPr>
          <w:color w:val="181818"/>
        </w:rPr>
        <w:t>крайне левых</w:t>
      </w:r>
      <w:proofErr w:type="gramEnd"/>
      <w:r w:rsidRPr="00053741">
        <w:rPr>
          <w:color w:val="181818"/>
        </w:rPr>
        <w:t xml:space="preserve"> во главе с </w:t>
      </w:r>
      <w:proofErr w:type="spellStart"/>
      <w:r w:rsidRPr="00053741">
        <w:rPr>
          <w:b/>
          <w:bCs/>
          <w:i/>
          <w:iCs/>
          <w:color w:val="181818"/>
        </w:rPr>
        <w:t>Максимильяном</w:t>
      </w:r>
      <w:proofErr w:type="spellEnd"/>
      <w:r w:rsidRPr="00053741">
        <w:rPr>
          <w:b/>
          <w:bCs/>
          <w:i/>
          <w:iCs/>
          <w:color w:val="181818"/>
        </w:rPr>
        <w:t xml:space="preserve"> Робеспьером</w:t>
      </w:r>
      <w:r w:rsidRPr="00053741">
        <w:rPr>
          <w:color w:val="181818"/>
        </w:rPr>
        <w:t>.</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В 1792 г. экономическое положение в стране резко ухудшилось. В Париже и некоторых других городах на почве нужды и голода произошли крупные выступления низов. Бежавшие из страны аристократы собирали в Германии силы для борьбы с революцией. Правительства европейских держав готовили интервенцию против Франции. 20 апреля 1792 г. Людовик XVI и Законодательное собрание объявили войну Австрии. Военные действия начались для Франции неудачно. Поражения со стороны Австрии и Пруссии вызвали новый подъем народного движения. В Париж стекались тысячи добровольцев. Весть о намерении интервентов восстановить права короля вызвала 10 августа 1792 г. восстание. Восставшими руководил орган городского самоуправления — </w:t>
      </w:r>
      <w:r w:rsidRPr="00053741">
        <w:rPr>
          <w:b/>
          <w:bCs/>
          <w:i/>
          <w:iCs/>
          <w:color w:val="181818"/>
        </w:rPr>
        <w:t>Парижская Коммуна</w:t>
      </w:r>
      <w:r w:rsidRPr="00053741">
        <w:rPr>
          <w:color w:val="181818"/>
        </w:rPr>
        <w:t>, в которой большинство принадлежало сторонникам Робеспьера. Людовик XVI был свергнут.</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Законодательное собрание объявило о созыве </w:t>
      </w:r>
      <w:r w:rsidRPr="00053741">
        <w:rPr>
          <w:b/>
          <w:bCs/>
          <w:i/>
          <w:iCs/>
          <w:color w:val="181818"/>
        </w:rPr>
        <w:t>Национального конвента</w:t>
      </w:r>
      <w:r w:rsidRPr="00053741">
        <w:rPr>
          <w:color w:val="181818"/>
        </w:rPr>
        <w:t xml:space="preserve"> для создания новой конституции. Конвент избирался на основе всеобщего голосования, в котором участвовали все мужчины. 21 сентября 1792 г. Конвент провозгласил республику. Перед этим по Франции прокатилась волна расправ над </w:t>
      </w:r>
      <w:proofErr w:type="gramStart"/>
      <w:r w:rsidRPr="00053741">
        <w:rPr>
          <w:color w:val="181818"/>
        </w:rPr>
        <w:t>подозреваемыми</w:t>
      </w:r>
      <w:proofErr w:type="gramEnd"/>
      <w:r w:rsidRPr="00053741">
        <w:rPr>
          <w:color w:val="181818"/>
        </w:rPr>
        <w:t xml:space="preserve"> в сочувствии старому режиму.</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В Конвенте первоначально господствовали жирондисты, а оппозицию им составляли </w:t>
      </w:r>
      <w:r w:rsidRPr="00053741">
        <w:rPr>
          <w:b/>
          <w:bCs/>
          <w:i/>
          <w:iCs/>
          <w:color w:val="181818"/>
        </w:rPr>
        <w:t>монтаньяры</w:t>
      </w:r>
      <w:r w:rsidRPr="00053741">
        <w:rPr>
          <w:color w:val="181818"/>
        </w:rPr>
        <w:t> («горцы» — они сидели на верхних скамьях в зале заседания). Монтаньяры опирались на поддержку революционных клубов Парижа, прежде всего Якобинского клуба (заседал в бывшем монастыре</w:t>
      </w:r>
      <w:proofErr w:type="gramStart"/>
      <w:r w:rsidRPr="00053741">
        <w:rPr>
          <w:color w:val="181818"/>
        </w:rPr>
        <w:t xml:space="preserve"> С</w:t>
      </w:r>
      <w:proofErr w:type="gramEnd"/>
      <w:r w:rsidRPr="00053741">
        <w:rPr>
          <w:color w:val="181818"/>
        </w:rPr>
        <w:t>в. Якова).</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К весне 1793 г. вновь обострился вопрос о земле. В некоторых районах начался самовольный захват земель крестьянами. Конвент специальным декретом разрешил продажу земель эмигрантов и королевских земель мелкими участками.</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 xml:space="preserve">В Конвенте и </w:t>
      </w:r>
      <w:proofErr w:type="gramStart"/>
      <w:r w:rsidRPr="00053741">
        <w:rPr>
          <w:color w:val="181818"/>
        </w:rPr>
        <w:t>вне</w:t>
      </w:r>
      <w:proofErr w:type="gramEnd"/>
      <w:r w:rsidRPr="00053741">
        <w:rPr>
          <w:color w:val="181818"/>
        </w:rPr>
        <w:t xml:space="preserve"> </w:t>
      </w:r>
      <w:proofErr w:type="gramStart"/>
      <w:r w:rsidRPr="00053741">
        <w:rPr>
          <w:color w:val="181818"/>
        </w:rPr>
        <w:t>его</w:t>
      </w:r>
      <w:proofErr w:type="gramEnd"/>
      <w:r w:rsidRPr="00053741">
        <w:rPr>
          <w:color w:val="181818"/>
        </w:rPr>
        <w:t xml:space="preserve"> также решался вопрос о наказании! Людовика XVI. Большинство жирондистов были против казни короля, но якобинцы и часть жирондистов настаивали на расправе. По решению суда Людовик XVI был казнен 21 января 1793 г. В октябре того же года казнили королеву Марию </w:t>
      </w:r>
      <w:proofErr w:type="spellStart"/>
      <w:r w:rsidRPr="00053741">
        <w:rPr>
          <w:color w:val="181818"/>
        </w:rPr>
        <w:t>Антуанетту</w:t>
      </w:r>
      <w:proofErr w:type="spellEnd"/>
      <w:r w:rsidRPr="00053741">
        <w:rPr>
          <w:color w:val="181818"/>
        </w:rPr>
        <w:t>.</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b/>
          <w:bCs/>
          <w:i/>
          <w:iCs/>
          <w:color w:val="181818"/>
        </w:rPr>
        <w:t>Якобинская диктатура</w:t>
      </w:r>
      <w:r w:rsidRPr="00053741">
        <w:rPr>
          <w:color w:val="181818"/>
        </w:rPr>
        <w:t>. В июне 1793 г. в результате восстания в Париже к власти пришли якобинцы. Был принят! декрет, возвращавший крестьянам все общинные земли»! а также указ об уничтожении всех феодальных повинностей! и поборов.</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За две недели якобинцы утвердили новую конституцию, основе которой были принципы свободы, равенства и народного суверенитета. Однако в действие эта конституция так и не вступила.</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Летом 1793 г. обстановка продолжала ухудшаться. Создавая угрозу Парижу, наступали армии интервентов. 13 июля был убит популярный среди парижан якобинец </w:t>
      </w:r>
      <w:r w:rsidRPr="00053741">
        <w:rPr>
          <w:b/>
          <w:bCs/>
          <w:i/>
          <w:iCs/>
          <w:color w:val="181818"/>
        </w:rPr>
        <w:t>Жан Поль Марат</w:t>
      </w:r>
      <w:r w:rsidRPr="00053741">
        <w:rPr>
          <w:color w:val="181818"/>
        </w:rPr>
        <w:t>. Продукты дорожали и становились недоступными для бедных людей, подвоз продовольствия в города сократился. Еще в апреле 1793 г. был создан </w:t>
      </w:r>
      <w:r w:rsidRPr="00053741">
        <w:rPr>
          <w:b/>
          <w:bCs/>
          <w:i/>
          <w:iCs/>
          <w:color w:val="181818"/>
        </w:rPr>
        <w:t>Комитет общественного спасения</w:t>
      </w:r>
      <w:r w:rsidRPr="00053741">
        <w:rPr>
          <w:color w:val="181818"/>
        </w:rPr>
        <w:t>. В него вошли Робеспьер и ряд его сподвижников. В августе Конвент по предложению Комитета общественного спасения принял декрет, объявляющий мобилизацию всех французов. Одновременно якобинцы развернули массовый террор против сторонников старых порядков, всех недовольных новой властью. Были казнены на гильотине тысячи аристократов и дворян, спекулянтов, просто недовольных. Погибли десятки деятелей Учредительного собрания, жирондисты, многие из тех, кто был не согласен с действиями Робеспьера и его сторонников.</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Время нахождения якобинцев у власти историки называют периодом </w:t>
      </w:r>
      <w:r w:rsidRPr="00053741">
        <w:rPr>
          <w:b/>
          <w:bCs/>
          <w:i/>
          <w:iCs/>
          <w:color w:val="181818"/>
        </w:rPr>
        <w:t>якобинской диктатуры</w:t>
      </w:r>
      <w:r w:rsidRPr="00053741">
        <w:rPr>
          <w:color w:val="181818"/>
        </w:rPr>
        <w:t>.</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Принятые якобинцами меры позволили быстро создать огромную армию. Однако в некоторых местах декрет о мобилизации вызвал недовольство. В области Вандея на западе Франции началось крестьянское восстание под лозунгом защиты Церкви и монархии. В борьбе с крестьянами посланные якобинцами войска проявили чудовищную жестокость.</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29 сентября 1793 г. якобинцами были введены твердые цены на товары первой необходимости (</w:t>
      </w:r>
      <w:r w:rsidRPr="00053741">
        <w:rPr>
          <w:b/>
          <w:bCs/>
          <w:i/>
          <w:iCs/>
          <w:color w:val="181818"/>
        </w:rPr>
        <w:t>закон о всеобщем, максимуме</w:t>
      </w:r>
      <w:r w:rsidRPr="00053741">
        <w:rPr>
          <w:color w:val="181818"/>
        </w:rPr>
        <w:t>).</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В конце 1793 г. развернулась борьба между якобинцами и так называемыми «</w:t>
      </w:r>
      <w:r w:rsidRPr="00053741">
        <w:rPr>
          <w:b/>
          <w:bCs/>
          <w:i/>
          <w:iCs/>
          <w:color w:val="181818"/>
        </w:rPr>
        <w:t>бешеными</w:t>
      </w:r>
      <w:r w:rsidRPr="00053741">
        <w:rPr>
          <w:color w:val="181818"/>
        </w:rPr>
        <w:t xml:space="preserve">». Последние требовали усиления террора, особенно против спекулянтов. «Бешеные» были </w:t>
      </w:r>
      <w:r w:rsidRPr="00053741">
        <w:rPr>
          <w:color w:val="181818"/>
        </w:rPr>
        <w:lastRenderedPageBreak/>
        <w:t>разгромлены, но многие их требования, такие как меры, по обузданию спекулянтов или защите бедных, нашли поддержку в народе. Поддержали их и левые якобинцы. Террор еще больше усилился.</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Среди самих якобинцев шла постоянная борьба. Существовала группа «</w:t>
      </w:r>
      <w:r w:rsidRPr="00053741">
        <w:rPr>
          <w:b/>
          <w:bCs/>
          <w:i/>
          <w:iCs/>
          <w:color w:val="181818"/>
        </w:rPr>
        <w:t>снисходительных</w:t>
      </w:r>
      <w:r w:rsidRPr="00053741">
        <w:rPr>
          <w:color w:val="181818"/>
        </w:rPr>
        <w:t>», которые считали, что террор следует ограничить. Здесь главную роль играл видный революционер </w:t>
      </w:r>
      <w:r w:rsidRPr="00053741">
        <w:rPr>
          <w:b/>
          <w:bCs/>
          <w:i/>
          <w:iCs/>
          <w:color w:val="181818"/>
        </w:rPr>
        <w:t>Жорж Дантон</w:t>
      </w:r>
      <w:r w:rsidRPr="00053741">
        <w:rPr>
          <w:color w:val="181818"/>
        </w:rPr>
        <w:t xml:space="preserve">. Робеспьер и его сторонники хотели удержать власть любой ценой. Революционный террор постепенно превращался в защиту личной власти Робеспьера. Многие якобинцы, включая Дантона, имевшие разногласия с Робеспьером, были казнены. Усиление террора настраивало население против якобинцев. Их действия не принесли реального облегчения беднякам и раздражали разбогатевшую во время революции буржуазию. В Конвенте зрел заговор. Главную роль в нем играли люди, нажившие капитал, а также те, кто не мог простить Робеспьеру расправы </w:t>
      </w:r>
      <w:proofErr w:type="spellStart"/>
      <w:r w:rsidRPr="00053741">
        <w:rPr>
          <w:color w:val="181818"/>
        </w:rPr>
        <w:t>c</w:t>
      </w:r>
      <w:proofErr w:type="spellEnd"/>
      <w:r w:rsidRPr="00053741">
        <w:rPr>
          <w:color w:val="181818"/>
        </w:rPr>
        <w:t xml:space="preserve"> их единомышленниками.</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 xml:space="preserve">Тем временем, в конце 1793 — начале 1794 г. наступил5перелом в войне. Зимой 1794 г. были разгромлены основные силы </w:t>
      </w:r>
      <w:proofErr w:type="spellStart"/>
      <w:r w:rsidRPr="00053741">
        <w:rPr>
          <w:color w:val="181818"/>
        </w:rPr>
        <w:t>вандейцев</w:t>
      </w:r>
      <w:proofErr w:type="spellEnd"/>
      <w:r w:rsidRPr="00053741">
        <w:rPr>
          <w:color w:val="181818"/>
        </w:rPr>
        <w:t>, а земли Франции очищены от интервентов.</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b/>
          <w:bCs/>
          <w:i/>
          <w:iCs/>
          <w:color w:val="181818"/>
        </w:rPr>
        <w:t>Завершение революции</w:t>
      </w:r>
      <w:r w:rsidRPr="00053741">
        <w:rPr>
          <w:color w:val="181818"/>
        </w:rPr>
        <w:t>. 9 термидора по революционному календарю (27 июля 1794 г.) произошел переворот (</w:t>
      </w:r>
      <w:r w:rsidRPr="00053741">
        <w:rPr>
          <w:b/>
          <w:bCs/>
          <w:i/>
          <w:iCs/>
          <w:color w:val="181818"/>
        </w:rPr>
        <w:t>термидорианский переворот</w:t>
      </w:r>
      <w:r w:rsidRPr="00053741">
        <w:rPr>
          <w:color w:val="181818"/>
        </w:rPr>
        <w:t>). Робеспьер и его сподвижники были арестованы и сразу казнены. Начал действовать очищенный от якобинцев Конвент. В нем преобладали промышленники, финансисты и новые землевладельцы, разбогатевшие в результате революции. Максимум цен на продукты упразднили. Против выступлений бедноты были приняты! жесткие меры. Массовый террор прекратился.</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В 1795 г. термидорианский Конвент принял новую конституцию. Она ликвидировала всеобщее избирательное право. Законодательная власть осуществлялась </w:t>
      </w:r>
      <w:r w:rsidRPr="00053741">
        <w:rPr>
          <w:b/>
          <w:bCs/>
          <w:i/>
          <w:iCs/>
          <w:color w:val="181818"/>
        </w:rPr>
        <w:t>Советом старейшин</w:t>
      </w:r>
      <w:r w:rsidRPr="00053741">
        <w:rPr>
          <w:color w:val="181818"/>
        </w:rPr>
        <w:t> и </w:t>
      </w:r>
      <w:r w:rsidRPr="00053741">
        <w:rPr>
          <w:b/>
          <w:bCs/>
          <w:i/>
          <w:iCs/>
          <w:color w:val="181818"/>
        </w:rPr>
        <w:t>Советом пятисот</w:t>
      </w:r>
      <w:r w:rsidRPr="00053741">
        <w:rPr>
          <w:color w:val="181818"/>
        </w:rPr>
        <w:t>. Они выбирали </w:t>
      </w:r>
      <w:r w:rsidRPr="00053741">
        <w:rPr>
          <w:b/>
          <w:bCs/>
          <w:i/>
          <w:iCs/>
          <w:color w:val="181818"/>
        </w:rPr>
        <w:t>Директорию</w:t>
      </w:r>
      <w:r w:rsidRPr="00053741">
        <w:rPr>
          <w:color w:val="181818"/>
        </w:rPr>
        <w:t>, наделенную исполнительной властью.</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С 1797 г. война в защиту Французской республики превратилась в войны за завоевание чужих территорий. Богатства, захваченные во время этих войн, должны были смягчить последствия упадка французской экономики во время революции.</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Наибольших успехов в ходе войн добился генерал </w:t>
      </w:r>
      <w:r w:rsidRPr="00053741">
        <w:rPr>
          <w:b/>
          <w:bCs/>
          <w:i/>
          <w:iCs/>
          <w:color w:val="181818"/>
        </w:rPr>
        <w:t>Наполеон Бонапарт</w:t>
      </w:r>
      <w:r w:rsidRPr="00053741">
        <w:rPr>
          <w:color w:val="181818"/>
        </w:rPr>
        <w:t xml:space="preserve">, прославившийся еще в 1793 г. после того, как освободил захваченную англичанами важную крепость </w:t>
      </w:r>
      <w:proofErr w:type="spellStart"/>
      <w:r w:rsidRPr="00053741">
        <w:rPr>
          <w:color w:val="181818"/>
        </w:rPr>
        <w:t>Туло</w:t>
      </w:r>
      <w:proofErr w:type="spellEnd"/>
      <w:r w:rsidRPr="00053741">
        <w:rPr>
          <w:color w:val="181818"/>
        </w:rPr>
        <w:t xml:space="preserve"> под Марселем. В 1797—1798 гг. Бонапарт разгромил </w:t>
      </w:r>
      <w:proofErr w:type="spellStart"/>
      <w:r w:rsidRPr="00053741">
        <w:rPr>
          <w:color w:val="181818"/>
        </w:rPr>
        <w:t>Австриг</w:t>
      </w:r>
      <w:proofErr w:type="spellEnd"/>
      <w:r w:rsidRPr="00053741">
        <w:rPr>
          <w:color w:val="181818"/>
        </w:rPr>
        <w:t xml:space="preserve"> и завоевал Италию. Главным врагом Франции оставалась Англия. Для подрыва ее колониального могущества, Директорий планировала удар по Индии. Бонапарт завоевал Египет и повел свои войска в Сирию. Сирийский поход закончился для французов неудачно. В тот же период войска противников Франции (</w:t>
      </w:r>
      <w:r w:rsidRPr="00053741">
        <w:rPr>
          <w:b/>
          <w:bCs/>
          <w:i/>
          <w:iCs/>
          <w:color w:val="181818"/>
        </w:rPr>
        <w:t>Вторая антифранцузская коалиция</w:t>
      </w:r>
      <w:r w:rsidRPr="00053741">
        <w:rPr>
          <w:color w:val="181818"/>
        </w:rPr>
        <w:t> — Англия, Россия, Австрия и др.) под командованием А. В. Суворову, очистили от французов Италию.</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В октябре 1799 г. Наполеон, самовольно покинув войска, вернулся из Египта в Париж. В ночь с 9 на 10 ноября 1799 г. (18 —19 брюмера VIII года) он совершил военный переворот и захватил власть, став </w:t>
      </w:r>
      <w:r w:rsidRPr="00053741">
        <w:rPr>
          <w:i/>
          <w:iCs/>
          <w:color w:val="181818"/>
        </w:rPr>
        <w:t>первым консулом</w:t>
      </w:r>
      <w:r w:rsidRPr="00053741">
        <w:rPr>
          <w:color w:val="181818"/>
        </w:rPr>
        <w:t>. События 18 брюмера, считаются концом Великой французской революции.</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 xml:space="preserve">Французская революция оказала колоссальное влияние на весь мир. Она способствовала ускорению перехода, как самой Франции, так и многих других стран </w:t>
      </w:r>
      <w:proofErr w:type="gramStart"/>
      <w:r w:rsidRPr="00053741">
        <w:rPr>
          <w:color w:val="181818"/>
        </w:rPr>
        <w:t>от</w:t>
      </w:r>
      <w:proofErr w:type="gramEnd"/>
      <w:r w:rsidRPr="00053741">
        <w:rPr>
          <w:color w:val="181818"/>
        </w:rPr>
        <w:t xml:space="preserve"> традиционного к современному обществу.</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br/>
      </w:r>
      <w:r w:rsidRPr="00053741">
        <w:rPr>
          <w:color w:val="181818"/>
        </w:rPr>
        <w:br/>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b/>
          <w:bCs/>
          <w:i/>
          <w:iCs/>
          <w:color w:val="181818"/>
        </w:rPr>
        <w:t>ВОПРОСЫ И ЗАДАНИЯ</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br/>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1. В чем состояли причины революции во Франции?</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2. Как началась революция? Какие изменения произошли во Франции в 1789 —1791 гг.?</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3. Как во Франции была провозглашена республика? Почему начались войны Франции с европейскими странами?</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lastRenderedPageBreak/>
        <w:t>4. Когда и почему к власти во Франции пришли якобинцы? Какую политику они проводили? Почему террор стал главным средством политики якобинцев? Каковы результаты правления якобинцев?</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5. В чем причины термидорианского переворота? Какую политику проводила Директория?</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6. Как к власти во Франции пришел Наполеон Бонапарт?</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 xml:space="preserve">7. Используя дополнительную литературу, напишите биографический очерк об одном из деятелей Французской революции конца XVIII </w:t>
      </w:r>
      <w:proofErr w:type="gramStart"/>
      <w:r w:rsidRPr="00053741">
        <w:rPr>
          <w:color w:val="181818"/>
        </w:rPr>
        <w:t>в</w:t>
      </w:r>
      <w:proofErr w:type="gramEnd"/>
      <w:r w:rsidRPr="00053741">
        <w:rPr>
          <w:color w:val="181818"/>
        </w:rPr>
        <w:t>.</w:t>
      </w:r>
    </w:p>
    <w:p w:rsidR="00053741" w:rsidRDefault="00053741" w:rsidP="00053741">
      <w:pPr>
        <w:spacing w:after="0" w:line="360" w:lineRule="auto"/>
        <w:rPr>
          <w:rFonts w:ascii="Times New Roman" w:hAnsi="Times New Roman" w:cs="Times New Roman"/>
          <w:color w:val="002060"/>
          <w:sz w:val="28"/>
          <w:szCs w:val="28"/>
          <w:shd w:val="clear" w:color="auto" w:fill="FFFFFF" w:themeFill="background1"/>
        </w:rPr>
      </w:pPr>
      <w:r w:rsidRPr="00053741">
        <w:rPr>
          <w:rFonts w:ascii="Times New Roman" w:hAnsi="Times New Roman" w:cs="Times New Roman"/>
          <w:color w:val="181818"/>
          <w:sz w:val="24"/>
          <w:szCs w:val="24"/>
        </w:rPr>
        <w:br/>
      </w:r>
    </w:p>
    <w:p w:rsidR="00053741" w:rsidRDefault="00053741" w:rsidP="00053741">
      <w:pPr>
        <w:spacing w:after="0" w:line="360" w:lineRule="auto"/>
        <w:rPr>
          <w:rFonts w:ascii="Times New Roman" w:hAnsi="Times New Roman" w:cs="Times New Roman"/>
          <w:color w:val="002060"/>
          <w:sz w:val="28"/>
          <w:szCs w:val="28"/>
          <w:shd w:val="clear" w:color="auto" w:fill="FFFFFF" w:themeFill="background1"/>
        </w:rPr>
      </w:pPr>
    </w:p>
    <w:p w:rsidR="00053741" w:rsidRPr="006A7FCA" w:rsidRDefault="00053741" w:rsidP="00053741">
      <w:pPr>
        <w:spacing w:after="0" w:line="360" w:lineRule="auto"/>
        <w:rPr>
          <w:rFonts w:ascii="Times New Roman" w:hAnsi="Times New Roman" w:cs="Times New Roman"/>
          <w:color w:val="002060"/>
          <w:sz w:val="28"/>
          <w:szCs w:val="28"/>
          <w:shd w:val="clear" w:color="auto" w:fill="FFFFFF" w:themeFill="background1"/>
        </w:rPr>
      </w:pPr>
      <w:r w:rsidRPr="006A7FCA">
        <w:rPr>
          <w:rFonts w:ascii="Times New Roman" w:hAnsi="Times New Roman" w:cs="Times New Roman"/>
          <w:color w:val="002060"/>
          <w:sz w:val="28"/>
          <w:szCs w:val="28"/>
          <w:shd w:val="clear" w:color="auto" w:fill="FFFFFF" w:themeFill="background1"/>
        </w:rPr>
        <w:t xml:space="preserve">Преподаватель </w:t>
      </w:r>
      <w:proofErr w:type="spellStart"/>
      <w:r w:rsidRPr="006A7FCA">
        <w:rPr>
          <w:rFonts w:ascii="Times New Roman" w:hAnsi="Times New Roman" w:cs="Times New Roman"/>
          <w:color w:val="002060"/>
          <w:sz w:val="28"/>
          <w:szCs w:val="28"/>
          <w:shd w:val="clear" w:color="auto" w:fill="FFFFFF" w:themeFill="background1"/>
        </w:rPr>
        <w:t>Абулашева</w:t>
      </w:r>
      <w:proofErr w:type="spellEnd"/>
      <w:r w:rsidRPr="006A7FCA">
        <w:rPr>
          <w:rFonts w:ascii="Times New Roman" w:hAnsi="Times New Roman" w:cs="Times New Roman"/>
          <w:color w:val="002060"/>
          <w:sz w:val="28"/>
          <w:szCs w:val="28"/>
          <w:shd w:val="clear" w:color="auto" w:fill="FFFFFF" w:themeFill="background1"/>
        </w:rPr>
        <w:t xml:space="preserve"> С.А </w:t>
      </w:r>
    </w:p>
    <w:p w:rsidR="00053741" w:rsidRPr="006A7FCA" w:rsidRDefault="00053741" w:rsidP="00053741">
      <w:pPr>
        <w:spacing w:after="0" w:line="360" w:lineRule="auto"/>
        <w:rPr>
          <w:rFonts w:ascii="Times New Roman" w:hAnsi="Times New Roman" w:cs="Times New Roman"/>
          <w:color w:val="002060"/>
          <w:sz w:val="28"/>
          <w:szCs w:val="28"/>
          <w:shd w:val="clear" w:color="auto" w:fill="FFFFFF" w:themeFill="background1"/>
        </w:rPr>
      </w:pPr>
      <w:r w:rsidRPr="006A7FCA">
        <w:rPr>
          <w:rFonts w:ascii="Times New Roman" w:hAnsi="Times New Roman" w:cs="Times New Roman"/>
          <w:color w:val="002060"/>
          <w:sz w:val="28"/>
          <w:szCs w:val="28"/>
          <w:shd w:val="clear" w:color="auto" w:fill="FFFFFF" w:themeFill="background1"/>
        </w:rPr>
        <w:t>Предмет: История</w:t>
      </w:r>
    </w:p>
    <w:p w:rsidR="00053741" w:rsidRPr="006A7FCA" w:rsidRDefault="00053741" w:rsidP="00053741">
      <w:pPr>
        <w:spacing w:after="0" w:line="360" w:lineRule="auto"/>
        <w:ind w:left="-142"/>
        <w:rPr>
          <w:rFonts w:ascii="Times New Roman" w:hAnsi="Times New Roman" w:cs="Times New Roman"/>
          <w:color w:val="002060"/>
          <w:sz w:val="28"/>
          <w:szCs w:val="28"/>
          <w:shd w:val="clear" w:color="auto" w:fill="FFFFFF" w:themeFill="background1"/>
        </w:rPr>
      </w:pPr>
      <w:r>
        <w:rPr>
          <w:rFonts w:ascii="Times New Roman" w:hAnsi="Times New Roman" w:cs="Times New Roman"/>
          <w:color w:val="002060"/>
          <w:sz w:val="28"/>
          <w:szCs w:val="28"/>
          <w:shd w:val="clear" w:color="auto" w:fill="FFFFFF" w:themeFill="background1"/>
        </w:rPr>
        <w:t xml:space="preserve"> Дата проведения  8.12.2021</w:t>
      </w:r>
    </w:p>
    <w:p w:rsidR="00053741" w:rsidRPr="006A7FCA" w:rsidRDefault="00053741" w:rsidP="00053741">
      <w:pPr>
        <w:spacing w:after="0" w:line="360" w:lineRule="auto"/>
        <w:rPr>
          <w:rFonts w:ascii="Times New Roman" w:hAnsi="Times New Roman" w:cs="Times New Roman"/>
          <w:color w:val="002060"/>
          <w:sz w:val="28"/>
          <w:szCs w:val="28"/>
          <w:shd w:val="clear" w:color="auto" w:fill="FFFFFF" w:themeFill="background1"/>
        </w:rPr>
      </w:pPr>
      <w:r w:rsidRPr="006A7FCA">
        <w:rPr>
          <w:rFonts w:ascii="Times New Roman" w:hAnsi="Times New Roman" w:cs="Times New Roman"/>
          <w:color w:val="002060"/>
          <w:sz w:val="28"/>
          <w:szCs w:val="28"/>
          <w:shd w:val="clear" w:color="auto" w:fill="FFFFFF" w:themeFill="background1"/>
        </w:rPr>
        <w:t>Группа: 1</w:t>
      </w:r>
      <w:r>
        <w:rPr>
          <w:rFonts w:ascii="Times New Roman" w:hAnsi="Times New Roman" w:cs="Times New Roman"/>
          <w:color w:val="002060"/>
          <w:sz w:val="28"/>
          <w:szCs w:val="28"/>
          <w:shd w:val="clear" w:color="auto" w:fill="FFFFFF" w:themeFill="background1"/>
        </w:rPr>
        <w:t>-2</w:t>
      </w:r>
    </w:p>
    <w:p w:rsidR="00053741" w:rsidRPr="00053741" w:rsidRDefault="00053741" w:rsidP="00053741">
      <w:pPr>
        <w:pStyle w:val="a3"/>
        <w:shd w:val="clear" w:color="auto" w:fill="F5F5F5"/>
        <w:spacing w:before="0" w:beforeAutospacing="0" w:after="0" w:afterAutospacing="0" w:line="235" w:lineRule="atLeast"/>
        <w:rPr>
          <w:color w:val="181818"/>
        </w:rPr>
      </w:pPr>
    </w:p>
    <w:p w:rsidR="00053741" w:rsidRPr="00053741" w:rsidRDefault="00053741" w:rsidP="00053741">
      <w:pPr>
        <w:shd w:val="clear" w:color="auto" w:fill="F5F5F5"/>
        <w:spacing w:after="0" w:line="235" w:lineRule="atLeast"/>
        <w:rPr>
          <w:rFonts w:ascii="Arial" w:eastAsia="Times New Roman" w:hAnsi="Arial" w:cs="Arial"/>
          <w:color w:val="181818"/>
          <w:sz w:val="17"/>
          <w:szCs w:val="17"/>
          <w:lang w:eastAsia="ru-RU"/>
        </w:rPr>
      </w:pPr>
      <w:r w:rsidRPr="00053741">
        <w:rPr>
          <w:rFonts w:ascii="Times New Roman" w:eastAsia="Times New Roman" w:hAnsi="Times New Roman" w:cs="Times New Roman"/>
          <w:color w:val="181818"/>
          <w:sz w:val="27"/>
          <w:szCs w:val="27"/>
          <w:lang w:eastAsia="ru-RU"/>
        </w:rPr>
        <w:t>Тема: Развитие европейской культуры и науки в XVII-XVIII вв. Эпоха Просвещения.</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lang w:eastAsia="ru-RU"/>
        </w:rPr>
      </w:pPr>
      <w:r w:rsidRPr="00053741">
        <w:rPr>
          <w:rFonts w:ascii="Times New Roman" w:eastAsia="Times New Roman" w:hAnsi="Times New Roman" w:cs="Times New Roman"/>
          <w:color w:val="181818"/>
          <w:sz w:val="27"/>
          <w:szCs w:val="27"/>
          <w:lang w:eastAsia="ru-RU"/>
        </w:rPr>
        <w:t>Тип урока: Комбинированный</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lang w:eastAsia="ru-RU"/>
        </w:rPr>
      </w:pPr>
      <w:r w:rsidRPr="00053741">
        <w:rPr>
          <w:rFonts w:ascii="Times New Roman" w:eastAsia="Times New Roman" w:hAnsi="Times New Roman" w:cs="Times New Roman"/>
          <w:color w:val="181818"/>
          <w:sz w:val="27"/>
          <w:szCs w:val="27"/>
          <w:lang w:eastAsia="ru-RU"/>
        </w:rPr>
        <w:t>Вид урока: Фронтальная работа</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lang w:eastAsia="ru-RU"/>
        </w:rPr>
      </w:pPr>
      <w:r w:rsidRPr="00053741">
        <w:rPr>
          <w:rFonts w:ascii="Times New Roman" w:eastAsia="Times New Roman" w:hAnsi="Times New Roman" w:cs="Times New Roman"/>
          <w:color w:val="181818"/>
          <w:sz w:val="27"/>
          <w:szCs w:val="27"/>
          <w:lang w:eastAsia="ru-RU"/>
        </w:rPr>
        <w:t>Цели:</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lang w:eastAsia="ru-RU"/>
        </w:rPr>
      </w:pPr>
      <w:proofErr w:type="gramStart"/>
      <w:r w:rsidRPr="00053741">
        <w:rPr>
          <w:rFonts w:ascii="Times New Roman" w:eastAsia="Times New Roman" w:hAnsi="Times New Roman" w:cs="Times New Roman"/>
          <w:color w:val="181818"/>
          <w:sz w:val="27"/>
          <w:szCs w:val="27"/>
          <w:lang w:eastAsia="ru-RU"/>
        </w:rPr>
        <w:t>Образовательная</w:t>
      </w:r>
      <w:proofErr w:type="gramEnd"/>
      <w:r w:rsidRPr="00053741">
        <w:rPr>
          <w:rFonts w:ascii="Times New Roman" w:eastAsia="Times New Roman" w:hAnsi="Times New Roman" w:cs="Times New Roman"/>
          <w:color w:val="181818"/>
          <w:sz w:val="27"/>
          <w:szCs w:val="27"/>
          <w:lang w:eastAsia="ru-RU"/>
        </w:rPr>
        <w:t>: сформировать знания о развитии европейской культуры и науки в XVII-XVIII веках, эпохе Просвещения, главных направлениях развития, выдающихся представителях.</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lang w:eastAsia="ru-RU"/>
        </w:rPr>
      </w:pPr>
      <w:proofErr w:type="gramStart"/>
      <w:r w:rsidRPr="00053741">
        <w:rPr>
          <w:rFonts w:ascii="Times New Roman" w:eastAsia="Times New Roman" w:hAnsi="Times New Roman" w:cs="Times New Roman"/>
          <w:color w:val="181818"/>
          <w:sz w:val="27"/>
          <w:szCs w:val="27"/>
          <w:lang w:eastAsia="ru-RU"/>
        </w:rPr>
        <w:t>Развивающая</w:t>
      </w:r>
      <w:proofErr w:type="gramEnd"/>
      <w:r w:rsidRPr="00053741">
        <w:rPr>
          <w:rFonts w:ascii="Times New Roman" w:eastAsia="Times New Roman" w:hAnsi="Times New Roman" w:cs="Times New Roman"/>
          <w:color w:val="181818"/>
          <w:sz w:val="27"/>
          <w:szCs w:val="27"/>
          <w:lang w:eastAsia="ru-RU"/>
        </w:rPr>
        <w:t>: уметь характеризовать главные направления развития культуры и науки в Европе в XVII-XVIII веках, выделять основные идеи главных деятелей Просвещения.</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lang w:eastAsia="ru-RU"/>
        </w:rPr>
      </w:pPr>
      <w:proofErr w:type="gramStart"/>
      <w:r w:rsidRPr="00053741">
        <w:rPr>
          <w:rFonts w:ascii="Times New Roman" w:eastAsia="Times New Roman" w:hAnsi="Times New Roman" w:cs="Times New Roman"/>
          <w:color w:val="181818"/>
          <w:sz w:val="27"/>
          <w:szCs w:val="27"/>
          <w:lang w:eastAsia="ru-RU"/>
        </w:rPr>
        <w:t>Воспитательная</w:t>
      </w:r>
      <w:proofErr w:type="gramEnd"/>
      <w:r w:rsidRPr="00053741">
        <w:rPr>
          <w:rFonts w:ascii="Times New Roman" w:eastAsia="Times New Roman" w:hAnsi="Times New Roman" w:cs="Times New Roman"/>
          <w:color w:val="181818"/>
          <w:sz w:val="27"/>
          <w:szCs w:val="27"/>
          <w:lang w:eastAsia="ru-RU"/>
        </w:rPr>
        <w:t>: развивать интерес к культурному наследию европейской цивилизации.</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lang w:eastAsia="ru-RU"/>
        </w:rPr>
      </w:pPr>
      <w:r w:rsidRPr="00053741">
        <w:rPr>
          <w:rFonts w:ascii="Times New Roman" w:eastAsia="Times New Roman" w:hAnsi="Times New Roman" w:cs="Times New Roman"/>
          <w:color w:val="181818"/>
          <w:sz w:val="27"/>
          <w:szCs w:val="27"/>
          <w:lang w:eastAsia="ru-RU"/>
        </w:rPr>
        <w:t>Материально-техническое обеспечение:</w:t>
      </w:r>
      <w:r w:rsidRPr="00053741">
        <w:rPr>
          <w:rFonts w:ascii="Times New Roman" w:eastAsia="Times New Roman" w:hAnsi="Times New Roman" w:cs="Times New Roman"/>
          <w:i/>
          <w:iCs/>
          <w:color w:val="181818"/>
          <w:sz w:val="27"/>
          <w:szCs w:val="27"/>
          <w:lang w:eastAsia="ru-RU"/>
        </w:rPr>
        <w:t xml:space="preserve"> доска, учебник, </w:t>
      </w:r>
      <w:proofErr w:type="spellStart"/>
      <w:r w:rsidRPr="00053741">
        <w:rPr>
          <w:rFonts w:ascii="Times New Roman" w:eastAsia="Times New Roman" w:hAnsi="Times New Roman" w:cs="Times New Roman"/>
          <w:i/>
          <w:iCs/>
          <w:color w:val="181818"/>
          <w:sz w:val="27"/>
          <w:szCs w:val="27"/>
          <w:lang w:eastAsia="ru-RU"/>
        </w:rPr>
        <w:t>мультимедиапректор</w:t>
      </w:r>
      <w:proofErr w:type="spellEnd"/>
    </w:p>
    <w:p w:rsidR="00053741" w:rsidRPr="00053741" w:rsidRDefault="00053741" w:rsidP="00053741">
      <w:pPr>
        <w:shd w:val="clear" w:color="auto" w:fill="F5F5F5"/>
        <w:spacing w:after="0" w:line="235" w:lineRule="atLeast"/>
        <w:rPr>
          <w:rFonts w:ascii="Arial" w:eastAsia="Times New Roman" w:hAnsi="Arial" w:cs="Arial"/>
          <w:color w:val="181818"/>
          <w:sz w:val="17"/>
          <w:szCs w:val="17"/>
          <w:lang w:eastAsia="ru-RU"/>
        </w:rPr>
      </w:pPr>
      <w:r w:rsidRPr="00053741">
        <w:rPr>
          <w:rFonts w:ascii="Times New Roman" w:eastAsia="Times New Roman" w:hAnsi="Times New Roman" w:cs="Times New Roman"/>
          <w:color w:val="181818"/>
          <w:sz w:val="27"/>
          <w:szCs w:val="27"/>
          <w:lang w:eastAsia="ru-RU"/>
        </w:rPr>
        <w:t>Основные понятия:</w:t>
      </w:r>
      <w:r w:rsidRPr="00053741">
        <w:rPr>
          <w:rFonts w:ascii="Times New Roman" w:eastAsia="Times New Roman" w:hAnsi="Times New Roman" w:cs="Times New Roman"/>
          <w:i/>
          <w:iCs/>
          <w:color w:val="181818"/>
          <w:sz w:val="27"/>
          <w:szCs w:val="27"/>
          <w:lang w:eastAsia="ru-RU"/>
        </w:rPr>
        <w:t> Общественное сознание, Просвещение, рационализм</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lang w:eastAsia="ru-RU"/>
        </w:rPr>
      </w:pPr>
      <w:r w:rsidRPr="00053741">
        <w:rPr>
          <w:rFonts w:ascii="Times New Roman" w:eastAsia="Times New Roman" w:hAnsi="Times New Roman" w:cs="Times New Roman"/>
          <w:color w:val="181818"/>
          <w:sz w:val="27"/>
          <w:szCs w:val="27"/>
          <w:lang w:eastAsia="ru-RU"/>
        </w:rPr>
        <w:t>Структура урока:</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lang w:eastAsia="ru-RU"/>
        </w:rPr>
      </w:pPr>
      <w:r w:rsidRPr="00053741">
        <w:rPr>
          <w:rFonts w:ascii="Times New Roman" w:eastAsia="Times New Roman" w:hAnsi="Times New Roman" w:cs="Times New Roman"/>
          <w:color w:val="181818"/>
          <w:sz w:val="27"/>
          <w:szCs w:val="27"/>
          <w:lang w:eastAsia="ru-RU"/>
        </w:rPr>
        <w:t>Введение в урок.</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lang w:eastAsia="ru-RU"/>
        </w:rPr>
      </w:pPr>
      <w:r w:rsidRPr="00053741">
        <w:rPr>
          <w:rFonts w:ascii="Times New Roman" w:eastAsia="Times New Roman" w:hAnsi="Times New Roman" w:cs="Times New Roman"/>
          <w:color w:val="181818"/>
          <w:sz w:val="27"/>
          <w:szCs w:val="27"/>
          <w:lang w:eastAsia="ru-RU"/>
        </w:rPr>
        <w:t>Актуализация опорных знаний</w:t>
      </w:r>
    </w:p>
    <w:p w:rsidR="00053741" w:rsidRPr="00053741" w:rsidRDefault="00053741" w:rsidP="00053741">
      <w:pPr>
        <w:numPr>
          <w:ilvl w:val="0"/>
          <w:numId w:val="1"/>
        </w:numPr>
        <w:shd w:val="clear" w:color="auto" w:fill="FFFFFF"/>
        <w:spacing w:after="0" w:line="230" w:lineRule="atLeast"/>
        <w:ind w:left="0"/>
        <w:rPr>
          <w:rFonts w:ascii="Arial" w:eastAsia="Times New Roman" w:hAnsi="Arial" w:cs="Arial"/>
          <w:color w:val="181818"/>
          <w:sz w:val="17"/>
          <w:szCs w:val="17"/>
          <w:lang w:eastAsia="ru-RU"/>
        </w:rPr>
      </w:pPr>
      <w:r w:rsidRPr="00053741">
        <w:rPr>
          <w:rFonts w:ascii="Times New Roman" w:eastAsia="Times New Roman" w:hAnsi="Times New Roman" w:cs="Times New Roman"/>
          <w:color w:val="000000"/>
          <w:sz w:val="24"/>
          <w:szCs w:val="24"/>
          <w:lang w:eastAsia="ru-RU"/>
        </w:rPr>
        <w:t>Каковы были причины Тридцатилетней войны? Кто в ней участвовал? Каковы были ее результаты?</w:t>
      </w:r>
    </w:p>
    <w:p w:rsidR="00053741" w:rsidRPr="00053741" w:rsidRDefault="00053741" w:rsidP="00053741">
      <w:pPr>
        <w:numPr>
          <w:ilvl w:val="0"/>
          <w:numId w:val="1"/>
        </w:numPr>
        <w:shd w:val="clear" w:color="auto" w:fill="FFFFFF"/>
        <w:spacing w:after="0" w:line="230" w:lineRule="atLeast"/>
        <w:ind w:left="0"/>
        <w:rPr>
          <w:rFonts w:ascii="Arial" w:eastAsia="Times New Roman" w:hAnsi="Arial" w:cs="Arial"/>
          <w:color w:val="181818"/>
          <w:sz w:val="17"/>
          <w:szCs w:val="17"/>
          <w:lang w:eastAsia="ru-RU"/>
        </w:rPr>
      </w:pPr>
      <w:r w:rsidRPr="00053741">
        <w:rPr>
          <w:rFonts w:ascii="Times New Roman" w:eastAsia="Times New Roman" w:hAnsi="Times New Roman" w:cs="Times New Roman"/>
          <w:color w:val="000000"/>
          <w:sz w:val="24"/>
          <w:szCs w:val="24"/>
          <w:lang w:eastAsia="ru-RU"/>
        </w:rPr>
        <w:t>Почему Франция господствовала в Европе во второй половине</w:t>
      </w:r>
      <w:r>
        <w:rPr>
          <w:rFonts w:ascii="Times New Roman" w:eastAsia="Times New Roman" w:hAnsi="Times New Roman" w:cs="Times New Roman"/>
          <w:color w:val="000000"/>
          <w:sz w:val="24"/>
          <w:szCs w:val="24"/>
          <w:lang w:eastAsia="ru-RU"/>
        </w:rPr>
        <w:t xml:space="preserve"> 17в</w:t>
      </w:r>
      <w:r w:rsidRPr="00053741">
        <w:rPr>
          <w:rFonts w:ascii="Times New Roman" w:eastAsia="Times New Roman" w:hAnsi="Times New Roman" w:cs="Times New Roman"/>
          <w:color w:val="000000"/>
          <w:sz w:val="24"/>
          <w:szCs w:val="24"/>
          <w:lang w:eastAsia="ru-RU"/>
        </w:rPr>
        <w:t>? Что ей удалось достичь в это время? Почему произошло ослабление Франции?</w:t>
      </w:r>
    </w:p>
    <w:p w:rsidR="00053741" w:rsidRPr="00053741" w:rsidRDefault="00053741" w:rsidP="00053741">
      <w:pPr>
        <w:numPr>
          <w:ilvl w:val="0"/>
          <w:numId w:val="3"/>
        </w:numPr>
        <w:shd w:val="clear" w:color="auto" w:fill="FFFFFF"/>
        <w:spacing w:after="0" w:line="230" w:lineRule="atLeast"/>
        <w:ind w:left="0"/>
        <w:rPr>
          <w:rFonts w:ascii="Arial" w:eastAsia="Times New Roman" w:hAnsi="Arial" w:cs="Arial"/>
          <w:color w:val="181818"/>
          <w:sz w:val="17"/>
          <w:szCs w:val="17"/>
          <w:lang w:eastAsia="ru-RU"/>
        </w:rPr>
      </w:pPr>
      <w:r w:rsidRPr="00053741">
        <w:rPr>
          <w:rFonts w:ascii="Times New Roman" w:eastAsia="Times New Roman" w:hAnsi="Times New Roman" w:cs="Times New Roman"/>
          <w:color w:val="000000"/>
          <w:sz w:val="24"/>
          <w:szCs w:val="24"/>
          <w:lang w:eastAsia="ru-RU"/>
        </w:rPr>
        <w:t>Почему началась Война за испанское наследство? Чем она кончилась?</w:t>
      </w:r>
    </w:p>
    <w:p w:rsidR="00053741" w:rsidRPr="00053741" w:rsidRDefault="00053741" w:rsidP="00053741">
      <w:pPr>
        <w:numPr>
          <w:ilvl w:val="0"/>
          <w:numId w:val="3"/>
        </w:numPr>
        <w:shd w:val="clear" w:color="auto" w:fill="FFFFFF"/>
        <w:spacing w:after="0" w:line="230" w:lineRule="atLeast"/>
        <w:ind w:left="0"/>
        <w:rPr>
          <w:rFonts w:ascii="Arial" w:eastAsia="Times New Roman" w:hAnsi="Arial" w:cs="Arial"/>
          <w:color w:val="181818"/>
          <w:sz w:val="17"/>
          <w:szCs w:val="17"/>
          <w:lang w:eastAsia="ru-RU"/>
        </w:rPr>
      </w:pPr>
      <w:r w:rsidRPr="00053741">
        <w:rPr>
          <w:rFonts w:ascii="Times New Roman" w:eastAsia="Times New Roman" w:hAnsi="Times New Roman" w:cs="Times New Roman"/>
          <w:color w:val="000000"/>
          <w:sz w:val="24"/>
          <w:szCs w:val="24"/>
          <w:lang w:eastAsia="ru-RU"/>
        </w:rPr>
        <w:t>В чем состояли особенности войн XVIII в.? Почему Семилетнюю войну называют прообразом мировой войны? Почему в Европе эта война закончилась безрезультатно?</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lang w:eastAsia="ru-RU"/>
        </w:rPr>
      </w:pPr>
      <w:r w:rsidRPr="00053741">
        <w:rPr>
          <w:rFonts w:ascii="Times New Roman" w:eastAsia="Times New Roman" w:hAnsi="Times New Roman" w:cs="Times New Roman"/>
          <w:color w:val="181818"/>
          <w:sz w:val="27"/>
          <w:szCs w:val="27"/>
          <w:lang w:eastAsia="ru-RU"/>
        </w:rPr>
        <w:t>Усвоение нового материала</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lang w:eastAsia="ru-RU"/>
        </w:rPr>
      </w:pPr>
      <w:r w:rsidRPr="00053741">
        <w:rPr>
          <w:rFonts w:ascii="Times New Roman" w:eastAsia="Times New Roman" w:hAnsi="Times New Roman" w:cs="Times New Roman"/>
          <w:color w:val="181818"/>
          <w:sz w:val="27"/>
          <w:szCs w:val="27"/>
          <w:u w:val="single"/>
          <w:lang w:eastAsia="ru-RU"/>
        </w:rPr>
        <w:t>Основные течения в европейской культуре XVII-XVIII вв.:</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lang w:eastAsia="ru-RU"/>
        </w:rPr>
      </w:pPr>
      <w:r w:rsidRPr="00053741">
        <w:rPr>
          <w:rFonts w:ascii="Times New Roman" w:eastAsia="Times New Roman" w:hAnsi="Times New Roman" w:cs="Times New Roman"/>
          <w:color w:val="181818"/>
          <w:sz w:val="27"/>
          <w:szCs w:val="27"/>
          <w:lang w:eastAsia="ru-RU"/>
        </w:rPr>
        <w:t>- господство стиля «барокко» (слово означает «</w:t>
      </w:r>
      <w:proofErr w:type="gramStart"/>
      <w:r w:rsidRPr="00053741">
        <w:rPr>
          <w:rFonts w:ascii="Times New Roman" w:eastAsia="Times New Roman" w:hAnsi="Times New Roman" w:cs="Times New Roman"/>
          <w:color w:val="181818"/>
          <w:sz w:val="27"/>
          <w:szCs w:val="27"/>
          <w:lang w:eastAsia="ru-RU"/>
        </w:rPr>
        <w:t>странный</w:t>
      </w:r>
      <w:proofErr w:type="gramEnd"/>
      <w:r w:rsidRPr="00053741">
        <w:rPr>
          <w:rFonts w:ascii="Times New Roman" w:eastAsia="Times New Roman" w:hAnsi="Times New Roman" w:cs="Times New Roman"/>
          <w:color w:val="181818"/>
          <w:sz w:val="27"/>
          <w:szCs w:val="27"/>
          <w:lang w:eastAsia="ru-RU"/>
        </w:rPr>
        <w:t>, причудливый»). Для архитектуры барокко характерны богатая отделка, нарядные интерьеры, украшенные скульптурами</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lang w:eastAsia="ru-RU"/>
        </w:rPr>
      </w:pPr>
      <w:r w:rsidRPr="00053741">
        <w:rPr>
          <w:rFonts w:ascii="Times New Roman" w:eastAsia="Times New Roman" w:hAnsi="Times New Roman" w:cs="Times New Roman"/>
          <w:color w:val="181818"/>
          <w:sz w:val="27"/>
          <w:szCs w:val="27"/>
          <w:lang w:eastAsia="ru-RU"/>
        </w:rPr>
        <w:t>- классицизм – обращение к античности.</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lang w:eastAsia="ru-RU"/>
        </w:rPr>
      </w:pPr>
      <w:r w:rsidRPr="00053741">
        <w:rPr>
          <w:rFonts w:ascii="Times New Roman" w:eastAsia="Times New Roman" w:hAnsi="Times New Roman" w:cs="Times New Roman"/>
          <w:color w:val="181818"/>
          <w:sz w:val="27"/>
          <w:szCs w:val="27"/>
          <w:lang w:eastAsia="ru-RU"/>
        </w:rPr>
        <w:lastRenderedPageBreak/>
        <w:t>- сентиментализм – резко выступал против классицизма, противопоставлял ему изображение внутренних переживаний человека</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lang w:eastAsia="ru-RU"/>
        </w:rPr>
      </w:pPr>
      <w:r w:rsidRPr="00053741">
        <w:rPr>
          <w:rFonts w:ascii="Times New Roman" w:eastAsia="Times New Roman" w:hAnsi="Times New Roman" w:cs="Times New Roman"/>
          <w:color w:val="181818"/>
          <w:sz w:val="27"/>
          <w:szCs w:val="27"/>
          <w:lang w:eastAsia="ru-RU"/>
        </w:rPr>
        <w:t>- романтизм –</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lang w:eastAsia="ru-RU"/>
        </w:rPr>
      </w:pPr>
    </w:p>
    <w:p w:rsidR="00053741" w:rsidRPr="00053741" w:rsidRDefault="00053741" w:rsidP="00053741">
      <w:pPr>
        <w:shd w:val="clear" w:color="auto" w:fill="F5F5F5"/>
        <w:spacing w:after="0" w:line="235" w:lineRule="atLeast"/>
        <w:rPr>
          <w:rFonts w:ascii="Arial" w:eastAsia="Times New Roman" w:hAnsi="Arial" w:cs="Arial"/>
          <w:color w:val="181818"/>
          <w:sz w:val="17"/>
          <w:szCs w:val="17"/>
          <w:lang w:eastAsia="ru-RU"/>
        </w:rPr>
      </w:pPr>
      <w:r w:rsidRPr="00053741">
        <w:rPr>
          <w:rFonts w:ascii="Times New Roman" w:eastAsia="Times New Roman" w:hAnsi="Times New Roman" w:cs="Times New Roman"/>
          <w:color w:val="181818"/>
          <w:sz w:val="27"/>
          <w:szCs w:val="27"/>
          <w:u w:val="single"/>
          <w:lang w:eastAsia="ru-RU"/>
        </w:rPr>
        <w:t>Писатели:</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lang w:eastAsia="ru-RU"/>
        </w:rPr>
      </w:pPr>
      <w:r w:rsidRPr="00053741">
        <w:rPr>
          <w:rFonts w:ascii="Times New Roman" w:eastAsia="Times New Roman" w:hAnsi="Times New Roman" w:cs="Times New Roman"/>
          <w:color w:val="181818"/>
          <w:sz w:val="27"/>
          <w:szCs w:val="27"/>
          <w:lang w:eastAsia="ru-RU"/>
        </w:rPr>
        <w:t>Джонатан Свифт – «Путешествия Гулливера»</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lang w:eastAsia="ru-RU"/>
        </w:rPr>
      </w:pPr>
      <w:r w:rsidRPr="00053741">
        <w:rPr>
          <w:rFonts w:ascii="Times New Roman" w:eastAsia="Times New Roman" w:hAnsi="Times New Roman" w:cs="Times New Roman"/>
          <w:color w:val="181818"/>
          <w:sz w:val="27"/>
          <w:szCs w:val="27"/>
          <w:lang w:eastAsia="ru-RU"/>
        </w:rPr>
        <w:t xml:space="preserve">Даниель </w:t>
      </w:r>
      <w:proofErr w:type="spellStart"/>
      <w:r w:rsidRPr="00053741">
        <w:rPr>
          <w:rFonts w:ascii="Times New Roman" w:eastAsia="Times New Roman" w:hAnsi="Times New Roman" w:cs="Times New Roman"/>
          <w:color w:val="181818"/>
          <w:sz w:val="27"/>
          <w:szCs w:val="27"/>
          <w:lang w:eastAsia="ru-RU"/>
        </w:rPr>
        <w:t>Декфо</w:t>
      </w:r>
      <w:proofErr w:type="spellEnd"/>
      <w:r w:rsidRPr="00053741">
        <w:rPr>
          <w:rFonts w:ascii="Times New Roman" w:eastAsia="Times New Roman" w:hAnsi="Times New Roman" w:cs="Times New Roman"/>
          <w:color w:val="181818"/>
          <w:sz w:val="27"/>
          <w:szCs w:val="27"/>
          <w:lang w:eastAsia="ru-RU"/>
        </w:rPr>
        <w:t xml:space="preserve"> – «Робинзон Крузо»</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lang w:eastAsia="ru-RU"/>
        </w:rPr>
      </w:pPr>
      <w:r w:rsidRPr="00053741">
        <w:rPr>
          <w:rFonts w:ascii="Times New Roman" w:eastAsia="Times New Roman" w:hAnsi="Times New Roman" w:cs="Times New Roman"/>
          <w:color w:val="181818"/>
          <w:sz w:val="27"/>
          <w:szCs w:val="27"/>
          <w:lang w:eastAsia="ru-RU"/>
        </w:rPr>
        <w:t>Пьер Огюстен Бомарше – «Севильский цирюльник», «Женитьба Фигаро»</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lang w:eastAsia="ru-RU"/>
        </w:rPr>
      </w:pPr>
      <w:r w:rsidRPr="00053741">
        <w:rPr>
          <w:rFonts w:ascii="Times New Roman" w:eastAsia="Times New Roman" w:hAnsi="Times New Roman" w:cs="Times New Roman"/>
          <w:color w:val="181818"/>
          <w:sz w:val="27"/>
          <w:szCs w:val="27"/>
          <w:lang w:eastAsia="ru-RU"/>
        </w:rPr>
        <w:t>Фридрих Шиллер – немецкий поэт, «Разбойники», «Коварство и любовь»</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lang w:eastAsia="ru-RU"/>
        </w:rPr>
      </w:pPr>
      <w:r w:rsidRPr="00053741">
        <w:rPr>
          <w:rFonts w:ascii="Times New Roman" w:eastAsia="Times New Roman" w:hAnsi="Times New Roman" w:cs="Times New Roman"/>
          <w:color w:val="181818"/>
          <w:sz w:val="27"/>
          <w:szCs w:val="27"/>
          <w:lang w:eastAsia="ru-RU"/>
        </w:rPr>
        <w:t>Иоганн Вольфганг Гёте - немецкий поэт</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lang w:eastAsia="ru-RU"/>
        </w:rPr>
      </w:pPr>
      <w:r w:rsidRPr="00053741">
        <w:rPr>
          <w:rFonts w:ascii="Times New Roman" w:eastAsia="Times New Roman" w:hAnsi="Times New Roman" w:cs="Times New Roman"/>
          <w:color w:val="181818"/>
          <w:sz w:val="27"/>
          <w:szCs w:val="27"/>
          <w:u w:val="single"/>
          <w:lang w:eastAsia="ru-RU"/>
        </w:rPr>
        <w:t>Композиторы:</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lang w:eastAsia="ru-RU"/>
        </w:rPr>
      </w:pPr>
      <w:r w:rsidRPr="00053741">
        <w:rPr>
          <w:rFonts w:ascii="Times New Roman" w:eastAsia="Times New Roman" w:hAnsi="Times New Roman" w:cs="Times New Roman"/>
          <w:color w:val="181818"/>
          <w:sz w:val="27"/>
          <w:szCs w:val="27"/>
          <w:lang w:eastAsia="ru-RU"/>
        </w:rPr>
        <w:t>Иоганн Себастьян Бах</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lang w:eastAsia="ru-RU"/>
        </w:rPr>
      </w:pPr>
      <w:r w:rsidRPr="00053741">
        <w:rPr>
          <w:rFonts w:ascii="Times New Roman" w:eastAsia="Times New Roman" w:hAnsi="Times New Roman" w:cs="Times New Roman"/>
          <w:color w:val="181818"/>
          <w:sz w:val="27"/>
          <w:szCs w:val="27"/>
          <w:lang w:eastAsia="ru-RU"/>
        </w:rPr>
        <w:t xml:space="preserve">Людвиг </w:t>
      </w:r>
      <w:proofErr w:type="spellStart"/>
      <w:r w:rsidRPr="00053741">
        <w:rPr>
          <w:rFonts w:ascii="Times New Roman" w:eastAsia="Times New Roman" w:hAnsi="Times New Roman" w:cs="Times New Roman"/>
          <w:color w:val="181818"/>
          <w:sz w:val="27"/>
          <w:szCs w:val="27"/>
          <w:lang w:eastAsia="ru-RU"/>
        </w:rPr>
        <w:t>ван</w:t>
      </w:r>
      <w:proofErr w:type="spellEnd"/>
      <w:r w:rsidRPr="00053741">
        <w:rPr>
          <w:rFonts w:ascii="Times New Roman" w:eastAsia="Times New Roman" w:hAnsi="Times New Roman" w:cs="Times New Roman"/>
          <w:color w:val="181818"/>
          <w:sz w:val="27"/>
          <w:szCs w:val="27"/>
          <w:lang w:eastAsia="ru-RU"/>
        </w:rPr>
        <w:t xml:space="preserve"> Бетховен</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lang w:eastAsia="ru-RU"/>
        </w:rPr>
      </w:pPr>
      <w:r w:rsidRPr="00053741">
        <w:rPr>
          <w:rFonts w:ascii="Times New Roman" w:eastAsia="Times New Roman" w:hAnsi="Times New Roman" w:cs="Times New Roman"/>
          <w:color w:val="181818"/>
          <w:sz w:val="27"/>
          <w:szCs w:val="27"/>
          <w:lang w:eastAsia="ru-RU"/>
        </w:rPr>
        <w:t>Вольфганг Амадей Моцарт</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lang w:eastAsia="ru-RU"/>
        </w:rPr>
      </w:pPr>
    </w:p>
    <w:p w:rsidR="00053741" w:rsidRPr="00053741" w:rsidRDefault="00053741" w:rsidP="00053741">
      <w:pPr>
        <w:shd w:val="clear" w:color="auto" w:fill="F5F5F5"/>
        <w:spacing w:after="0" w:line="235" w:lineRule="atLeast"/>
        <w:rPr>
          <w:rFonts w:ascii="Arial" w:eastAsia="Times New Roman" w:hAnsi="Arial" w:cs="Arial"/>
          <w:color w:val="181818"/>
          <w:sz w:val="17"/>
          <w:szCs w:val="17"/>
          <w:lang w:eastAsia="ru-RU"/>
        </w:rPr>
      </w:pPr>
      <w:r w:rsidRPr="00053741">
        <w:rPr>
          <w:rFonts w:ascii="Times New Roman" w:eastAsia="Times New Roman" w:hAnsi="Times New Roman" w:cs="Times New Roman"/>
          <w:color w:val="181818"/>
          <w:sz w:val="27"/>
          <w:szCs w:val="27"/>
          <w:u w:val="single"/>
          <w:lang w:eastAsia="ru-RU"/>
        </w:rPr>
        <w:t>Развитие науки:</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lang w:eastAsia="ru-RU"/>
        </w:rPr>
      </w:pPr>
      <w:r w:rsidRPr="00053741">
        <w:rPr>
          <w:rFonts w:ascii="Times New Roman" w:eastAsia="Times New Roman" w:hAnsi="Times New Roman" w:cs="Times New Roman"/>
          <w:color w:val="181818"/>
          <w:sz w:val="27"/>
          <w:szCs w:val="27"/>
          <w:lang w:eastAsia="ru-RU"/>
        </w:rPr>
        <w:t xml:space="preserve">С начала XVII века наука активно развивалась. Складывается научная картина мира, ее основы заложили ученые </w:t>
      </w:r>
      <w:proofErr w:type="spellStart"/>
      <w:r w:rsidRPr="00053741">
        <w:rPr>
          <w:rFonts w:ascii="Times New Roman" w:eastAsia="Times New Roman" w:hAnsi="Times New Roman" w:cs="Times New Roman"/>
          <w:color w:val="181818"/>
          <w:sz w:val="27"/>
          <w:szCs w:val="27"/>
          <w:lang w:eastAsia="ru-RU"/>
        </w:rPr>
        <w:t>Фрэнсис</w:t>
      </w:r>
      <w:proofErr w:type="spellEnd"/>
      <w:r w:rsidRPr="00053741">
        <w:rPr>
          <w:rFonts w:ascii="Times New Roman" w:eastAsia="Times New Roman" w:hAnsi="Times New Roman" w:cs="Times New Roman"/>
          <w:color w:val="181818"/>
          <w:sz w:val="27"/>
          <w:szCs w:val="27"/>
          <w:lang w:eastAsia="ru-RU"/>
        </w:rPr>
        <w:t xml:space="preserve"> Бэкон, Николай Коперник, Джордано Бруно, Галилео Галилей и другие. С начала XVIII века наука превращается в производительную силу общества. </w:t>
      </w:r>
      <w:r w:rsidRPr="00053741">
        <w:rPr>
          <w:rFonts w:ascii="Times New Roman" w:eastAsia="Times New Roman" w:hAnsi="Times New Roman" w:cs="Times New Roman"/>
          <w:color w:val="181818"/>
          <w:sz w:val="27"/>
          <w:szCs w:val="27"/>
          <w:u w:val="single"/>
          <w:lang w:eastAsia="ru-RU"/>
        </w:rPr>
        <w:t>Зарождается рационализм – вера в силу человеческого разума.</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lang w:eastAsia="ru-RU"/>
        </w:rPr>
      </w:pPr>
      <w:r w:rsidRPr="00053741">
        <w:rPr>
          <w:rFonts w:ascii="Times New Roman" w:eastAsia="Times New Roman" w:hAnsi="Times New Roman" w:cs="Times New Roman"/>
          <w:color w:val="181818"/>
          <w:sz w:val="27"/>
          <w:szCs w:val="27"/>
          <w:lang w:eastAsia="ru-RU"/>
        </w:rPr>
        <w:t>Большую роль в развитии науки сыграли труды экономистов. Один из представителей Адам Смит считал, что богатство страны заключается в массе произведенных в ней товаров. Стремление людей улучшить свое материальное положение приведет общество к благосостоянию. Большую роль играет свободная конкуренция. Капиталистическое общество состоит из рабочих, капиталистов, землевладельцев.</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lang w:eastAsia="ru-RU"/>
        </w:rPr>
      </w:pPr>
      <w:r w:rsidRPr="00053741">
        <w:rPr>
          <w:rFonts w:ascii="Times New Roman" w:eastAsia="Times New Roman" w:hAnsi="Times New Roman" w:cs="Times New Roman"/>
          <w:color w:val="181818"/>
          <w:sz w:val="27"/>
          <w:szCs w:val="27"/>
          <w:lang w:eastAsia="ru-RU"/>
        </w:rPr>
        <w:t>На рубеже XVII-XVIII веков Европа вступила в эпоху Просвещения. Просвещение – это идейное движение, выступавшее за торжество разума, образования, науки.</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lang w:eastAsia="ru-RU"/>
        </w:rPr>
      </w:pPr>
      <w:r w:rsidRPr="00053741">
        <w:rPr>
          <w:rFonts w:ascii="Times New Roman" w:eastAsia="Times New Roman" w:hAnsi="Times New Roman" w:cs="Times New Roman"/>
          <w:color w:val="181818"/>
          <w:sz w:val="27"/>
          <w:szCs w:val="27"/>
          <w:lang w:eastAsia="ru-RU"/>
        </w:rPr>
        <w:t>Представители Просвещения: Вольтер, Монтескьё, Жан Жак Руссо.</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lang w:eastAsia="ru-RU"/>
        </w:rPr>
      </w:pPr>
      <w:r w:rsidRPr="00053741">
        <w:rPr>
          <w:rFonts w:ascii="Times New Roman" w:eastAsia="Times New Roman" w:hAnsi="Times New Roman" w:cs="Times New Roman"/>
          <w:color w:val="181818"/>
          <w:sz w:val="27"/>
          <w:szCs w:val="27"/>
          <w:lang w:eastAsia="ru-RU"/>
        </w:rPr>
        <w:t>Распространение идей Просвещения способствовало утверждению новых ценностей, освобождению сознания людей от влияния религии, понимания важнейшей роли науки в развитии человечества.</w:t>
      </w:r>
    </w:p>
    <w:p w:rsidR="00053741" w:rsidRDefault="00053741" w:rsidP="00053741">
      <w:pPr>
        <w:shd w:val="clear" w:color="auto" w:fill="FFFFFF"/>
        <w:spacing w:after="0" w:line="235" w:lineRule="atLeast"/>
        <w:rPr>
          <w:rFonts w:ascii="Times New Roman" w:eastAsia="Times New Roman" w:hAnsi="Times New Roman" w:cs="Times New Roman"/>
          <w:color w:val="0F243E" w:themeColor="text2" w:themeShade="80"/>
          <w:sz w:val="28"/>
          <w:szCs w:val="28"/>
          <w:lang w:eastAsia="ru-RU"/>
        </w:rPr>
      </w:pPr>
    </w:p>
    <w:p w:rsidR="00053741" w:rsidRPr="00053741" w:rsidRDefault="00053741" w:rsidP="00053741">
      <w:pPr>
        <w:shd w:val="clear" w:color="auto" w:fill="FFFFFF"/>
        <w:spacing w:after="0" w:line="235" w:lineRule="atLeast"/>
        <w:rPr>
          <w:rFonts w:ascii="Times New Roman" w:eastAsia="Times New Roman" w:hAnsi="Times New Roman" w:cs="Times New Roman"/>
          <w:color w:val="000000" w:themeColor="text1"/>
          <w:sz w:val="28"/>
          <w:szCs w:val="28"/>
          <w:lang w:eastAsia="ru-RU"/>
        </w:rPr>
      </w:pPr>
      <w:r w:rsidRPr="00053741">
        <w:rPr>
          <w:rFonts w:ascii="Times New Roman" w:eastAsia="Times New Roman" w:hAnsi="Times New Roman" w:cs="Times New Roman"/>
          <w:color w:val="000000" w:themeColor="text1"/>
          <w:sz w:val="28"/>
          <w:szCs w:val="28"/>
          <w:lang w:eastAsia="ru-RU"/>
        </w:rPr>
        <w:t>Закрепление нового материала</w:t>
      </w:r>
    </w:p>
    <w:p w:rsidR="00053741" w:rsidRPr="00053741" w:rsidRDefault="00053741" w:rsidP="00053741">
      <w:pPr>
        <w:numPr>
          <w:ilvl w:val="0"/>
          <w:numId w:val="4"/>
        </w:numPr>
        <w:shd w:val="clear" w:color="auto" w:fill="FFFFFF"/>
        <w:spacing w:after="0" w:line="230" w:lineRule="atLeast"/>
        <w:ind w:left="0"/>
        <w:rPr>
          <w:rFonts w:ascii="Times New Roman" w:eastAsia="Times New Roman" w:hAnsi="Times New Roman" w:cs="Times New Roman"/>
          <w:color w:val="0F243E" w:themeColor="text2" w:themeShade="80"/>
          <w:sz w:val="28"/>
          <w:szCs w:val="28"/>
          <w:lang w:eastAsia="ru-RU"/>
        </w:rPr>
      </w:pPr>
      <w:r w:rsidRPr="00053741">
        <w:rPr>
          <w:rFonts w:ascii="Times New Roman" w:eastAsia="Times New Roman" w:hAnsi="Times New Roman" w:cs="Times New Roman"/>
          <w:color w:val="0F243E" w:themeColor="text2" w:themeShade="80"/>
          <w:sz w:val="28"/>
          <w:szCs w:val="28"/>
          <w:lang w:eastAsia="ru-RU"/>
        </w:rPr>
        <w:t>Кратко охарактеризуйте главные направления в искусстве Европы XVII —XVIII вв.</w:t>
      </w:r>
    </w:p>
    <w:p w:rsidR="00053741" w:rsidRPr="00053741" w:rsidRDefault="00053741" w:rsidP="00053741">
      <w:pPr>
        <w:numPr>
          <w:ilvl w:val="0"/>
          <w:numId w:val="4"/>
        </w:numPr>
        <w:shd w:val="clear" w:color="auto" w:fill="FFFFFF"/>
        <w:spacing w:after="0" w:line="230" w:lineRule="atLeast"/>
        <w:ind w:left="0"/>
        <w:rPr>
          <w:rFonts w:ascii="Times New Roman" w:eastAsia="Times New Roman" w:hAnsi="Times New Roman" w:cs="Times New Roman"/>
          <w:color w:val="0F243E" w:themeColor="text2" w:themeShade="80"/>
          <w:sz w:val="28"/>
          <w:szCs w:val="28"/>
          <w:lang w:eastAsia="ru-RU"/>
        </w:rPr>
      </w:pPr>
      <w:r w:rsidRPr="00053741">
        <w:rPr>
          <w:rFonts w:ascii="Times New Roman" w:eastAsia="Times New Roman" w:hAnsi="Times New Roman" w:cs="Times New Roman"/>
          <w:color w:val="0F243E" w:themeColor="text2" w:themeShade="80"/>
          <w:sz w:val="28"/>
          <w:szCs w:val="28"/>
          <w:lang w:eastAsia="ru-RU"/>
        </w:rPr>
        <w:t>Расскажите о самых известных европейских писателях, художниках, композиторах XVII — XVIII вв.</w:t>
      </w:r>
    </w:p>
    <w:p w:rsidR="00053741" w:rsidRPr="00053741" w:rsidRDefault="00053741" w:rsidP="00053741">
      <w:pPr>
        <w:numPr>
          <w:ilvl w:val="0"/>
          <w:numId w:val="4"/>
        </w:numPr>
        <w:shd w:val="clear" w:color="auto" w:fill="FFFFFF"/>
        <w:spacing w:after="0" w:line="230" w:lineRule="atLeast"/>
        <w:ind w:left="0"/>
        <w:rPr>
          <w:rFonts w:ascii="Times New Roman" w:eastAsia="Times New Roman" w:hAnsi="Times New Roman" w:cs="Times New Roman"/>
          <w:color w:val="0F243E" w:themeColor="text2" w:themeShade="80"/>
          <w:sz w:val="28"/>
          <w:szCs w:val="28"/>
          <w:lang w:eastAsia="ru-RU"/>
        </w:rPr>
      </w:pPr>
      <w:r w:rsidRPr="00053741">
        <w:rPr>
          <w:rFonts w:ascii="Times New Roman" w:eastAsia="Times New Roman" w:hAnsi="Times New Roman" w:cs="Times New Roman"/>
          <w:color w:val="0F243E" w:themeColor="text2" w:themeShade="80"/>
          <w:sz w:val="28"/>
          <w:szCs w:val="28"/>
          <w:lang w:eastAsia="ru-RU"/>
        </w:rPr>
        <w:t>Как развивалась наука в XVII — XVIII вв.?</w:t>
      </w:r>
    </w:p>
    <w:p w:rsidR="00053741" w:rsidRPr="00053741" w:rsidRDefault="00053741" w:rsidP="00053741">
      <w:pPr>
        <w:numPr>
          <w:ilvl w:val="0"/>
          <w:numId w:val="4"/>
        </w:numPr>
        <w:shd w:val="clear" w:color="auto" w:fill="FFFFFF"/>
        <w:spacing w:after="0" w:line="230" w:lineRule="atLeast"/>
        <w:ind w:left="0"/>
        <w:rPr>
          <w:rFonts w:ascii="Times New Roman" w:eastAsia="Times New Roman" w:hAnsi="Times New Roman" w:cs="Times New Roman"/>
          <w:color w:val="0F243E" w:themeColor="text2" w:themeShade="80"/>
          <w:sz w:val="28"/>
          <w:szCs w:val="28"/>
          <w:lang w:eastAsia="ru-RU"/>
        </w:rPr>
      </w:pPr>
      <w:r w:rsidRPr="00053741">
        <w:rPr>
          <w:rFonts w:ascii="Times New Roman" w:eastAsia="Times New Roman" w:hAnsi="Times New Roman" w:cs="Times New Roman"/>
          <w:color w:val="0F243E" w:themeColor="text2" w:themeShade="80"/>
          <w:sz w:val="28"/>
          <w:szCs w:val="28"/>
          <w:lang w:eastAsia="ru-RU"/>
        </w:rPr>
        <w:t>Что такое эпоха Просвещения? В чем состояли основные идеи главных деятелей Просвещения? Заполните таблицу.</w:t>
      </w:r>
    </w:p>
    <w:p w:rsidR="00053741" w:rsidRPr="00053741" w:rsidRDefault="00053741" w:rsidP="00053741">
      <w:pPr>
        <w:shd w:val="clear" w:color="auto" w:fill="F5F5F5"/>
        <w:spacing w:after="0" w:line="240" w:lineRule="auto"/>
        <w:rPr>
          <w:rFonts w:ascii="Times New Roman" w:eastAsia="Times New Roman" w:hAnsi="Times New Roman" w:cs="Times New Roman"/>
          <w:color w:val="0F243E" w:themeColor="text2" w:themeShade="80"/>
          <w:sz w:val="28"/>
          <w:szCs w:val="28"/>
          <w:lang w:eastAsia="ru-RU"/>
        </w:rPr>
      </w:pPr>
      <w:r w:rsidRPr="00053741">
        <w:rPr>
          <w:rFonts w:ascii="Times New Roman" w:eastAsia="Times New Roman" w:hAnsi="Times New Roman" w:cs="Times New Roman"/>
          <w:color w:val="0F243E" w:themeColor="text2" w:themeShade="80"/>
          <w:sz w:val="28"/>
          <w:szCs w:val="28"/>
          <w:lang w:eastAsia="ru-RU"/>
        </w:rPr>
        <w:t>Деятели культуры XVII-XVIII вв.</w:t>
      </w:r>
    </w:p>
    <w:p w:rsidR="00053741" w:rsidRPr="00053741" w:rsidRDefault="00053741" w:rsidP="00053741">
      <w:pPr>
        <w:shd w:val="clear" w:color="auto" w:fill="FFFFFF"/>
        <w:spacing w:after="0" w:line="240" w:lineRule="auto"/>
        <w:rPr>
          <w:rFonts w:ascii="Times New Roman" w:eastAsia="Times New Roman" w:hAnsi="Times New Roman" w:cs="Times New Roman"/>
          <w:color w:val="0F243E" w:themeColor="text2" w:themeShade="80"/>
          <w:sz w:val="28"/>
          <w:szCs w:val="28"/>
          <w:lang w:eastAsia="ru-RU"/>
        </w:rPr>
      </w:pPr>
      <w:r w:rsidRPr="00053741">
        <w:rPr>
          <w:rFonts w:ascii="Times New Roman" w:eastAsia="Times New Roman" w:hAnsi="Times New Roman" w:cs="Times New Roman"/>
          <w:color w:val="0F243E" w:themeColor="text2" w:themeShade="80"/>
          <w:sz w:val="28"/>
          <w:szCs w:val="28"/>
          <w:lang w:eastAsia="ru-RU"/>
        </w:rPr>
        <w:t>Их главные творения</w:t>
      </w:r>
    </w:p>
    <w:p w:rsidR="00053741" w:rsidRDefault="00053741">
      <w:pPr>
        <w:rPr>
          <w:rFonts w:ascii="Times New Roman" w:hAnsi="Times New Roman" w:cs="Times New Roman"/>
          <w:color w:val="0F243E" w:themeColor="text2" w:themeShade="80"/>
          <w:sz w:val="28"/>
          <w:szCs w:val="28"/>
        </w:rPr>
      </w:pPr>
    </w:p>
    <w:p w:rsidR="00053741" w:rsidRPr="008048A3" w:rsidRDefault="00053741">
      <w:pPr>
        <w:rPr>
          <w:rFonts w:ascii="Times New Roman" w:hAnsi="Times New Roman" w:cs="Times New Roman"/>
          <w:color w:val="0F243E" w:themeColor="text2" w:themeShade="80"/>
          <w:sz w:val="28"/>
          <w:szCs w:val="28"/>
        </w:rPr>
      </w:pPr>
      <w:r>
        <w:rPr>
          <w:rFonts w:ascii="Times New Roman" w:hAnsi="Times New Roman" w:cs="Times New Roman"/>
          <w:color w:val="0F243E" w:themeColor="text2" w:themeShade="80"/>
          <w:sz w:val="28"/>
          <w:szCs w:val="28"/>
        </w:rPr>
        <w:t xml:space="preserve">Прочитать текст и ответить на вопросы. Ответы направить по адресу </w:t>
      </w:r>
      <w:r w:rsidR="008048A3">
        <w:rPr>
          <w:rFonts w:ascii="Times New Roman" w:hAnsi="Times New Roman" w:cs="Times New Roman"/>
          <w:color w:val="0F243E" w:themeColor="text2" w:themeShade="80"/>
          <w:sz w:val="28"/>
          <w:szCs w:val="28"/>
          <w:lang w:val="en-US"/>
        </w:rPr>
        <w:t>saica</w:t>
      </w:r>
      <w:r w:rsidR="008048A3" w:rsidRPr="008048A3">
        <w:rPr>
          <w:rFonts w:ascii="Times New Roman" w:hAnsi="Times New Roman" w:cs="Times New Roman"/>
          <w:color w:val="0F243E" w:themeColor="text2" w:themeShade="80"/>
          <w:sz w:val="28"/>
          <w:szCs w:val="28"/>
        </w:rPr>
        <w:t>1287@</w:t>
      </w:r>
      <w:r w:rsidR="008048A3">
        <w:rPr>
          <w:rFonts w:ascii="Times New Roman" w:hAnsi="Times New Roman" w:cs="Times New Roman"/>
          <w:color w:val="0F243E" w:themeColor="text2" w:themeShade="80"/>
          <w:sz w:val="28"/>
          <w:szCs w:val="28"/>
          <w:lang w:val="en-US"/>
        </w:rPr>
        <w:t>mail</w:t>
      </w:r>
      <w:r w:rsidR="008048A3" w:rsidRPr="008048A3">
        <w:rPr>
          <w:rFonts w:ascii="Times New Roman" w:hAnsi="Times New Roman" w:cs="Times New Roman"/>
          <w:color w:val="0F243E" w:themeColor="text2" w:themeShade="80"/>
          <w:sz w:val="28"/>
          <w:szCs w:val="28"/>
        </w:rPr>
        <w:t>.</w:t>
      </w:r>
      <w:r w:rsidR="008048A3">
        <w:rPr>
          <w:rFonts w:ascii="Times New Roman" w:hAnsi="Times New Roman" w:cs="Times New Roman"/>
          <w:color w:val="0F243E" w:themeColor="text2" w:themeShade="80"/>
          <w:sz w:val="28"/>
          <w:szCs w:val="28"/>
          <w:lang w:val="en-US"/>
        </w:rPr>
        <w:t>ru</w:t>
      </w:r>
    </w:p>
    <w:sectPr w:rsidR="00053741" w:rsidRPr="008048A3" w:rsidSect="00053741">
      <w:pgSz w:w="11906" w:h="16838"/>
      <w:pgMar w:top="1134"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E6169"/>
    <w:multiLevelType w:val="multilevel"/>
    <w:tmpl w:val="A2CE44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0BF6BB8"/>
    <w:multiLevelType w:val="multilevel"/>
    <w:tmpl w:val="65BAF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CE82DB4"/>
    <w:multiLevelType w:val="multilevel"/>
    <w:tmpl w:val="2AF0C3DA"/>
    <w:lvl w:ilvl="0">
      <w:start w:val="1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nsid w:val="60654348"/>
    <w:multiLevelType w:val="multilevel"/>
    <w:tmpl w:val="A4468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53741"/>
    <w:rsid w:val="00053741"/>
    <w:rsid w:val="00471465"/>
    <w:rsid w:val="008048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46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5374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0661238">
      <w:bodyDiv w:val="1"/>
      <w:marLeft w:val="0"/>
      <w:marRight w:val="0"/>
      <w:marTop w:val="0"/>
      <w:marBottom w:val="0"/>
      <w:divBdr>
        <w:top w:val="none" w:sz="0" w:space="0" w:color="auto"/>
        <w:left w:val="none" w:sz="0" w:space="0" w:color="auto"/>
        <w:bottom w:val="none" w:sz="0" w:space="0" w:color="auto"/>
        <w:right w:val="none" w:sz="0" w:space="0" w:color="auto"/>
      </w:divBdr>
    </w:div>
    <w:div w:id="1996303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2227</Words>
  <Characters>12697</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2021-12-07T17:10:00Z</dcterms:created>
  <dcterms:modified xsi:type="dcterms:W3CDTF">2021-12-07T17:22:00Z</dcterms:modified>
</cp:coreProperties>
</file>