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6829D5">
        <w:rPr>
          <w:rFonts w:ascii="Times New Roman" w:hAnsi="Times New Roman"/>
          <w:sz w:val="28"/>
          <w:szCs w:val="28"/>
        </w:rPr>
        <w:t>Математика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="006829D5" w:rsidRPr="006829D5">
        <w:rPr>
          <w:rFonts w:ascii="Times New Roman" w:hAnsi="Times New Roman"/>
          <w:sz w:val="28"/>
          <w:szCs w:val="28"/>
        </w:rPr>
        <w:t>2</w:t>
      </w:r>
      <w:r w:rsidR="00C621E2">
        <w:rPr>
          <w:rFonts w:ascii="Times New Roman" w:hAnsi="Times New Roman"/>
          <w:sz w:val="28"/>
          <w:szCs w:val="28"/>
        </w:rPr>
        <w:t>6</w:t>
      </w:r>
      <w:r w:rsidR="00A63924">
        <w:rPr>
          <w:rFonts w:ascii="Times New Roman" w:hAnsi="Times New Roman"/>
          <w:sz w:val="28"/>
          <w:szCs w:val="28"/>
        </w:rPr>
        <w:t>.</w:t>
      </w:r>
      <w:r w:rsidR="006829D5" w:rsidRPr="006829D5">
        <w:rPr>
          <w:rFonts w:ascii="Times New Roman" w:hAnsi="Times New Roman"/>
          <w:sz w:val="28"/>
          <w:szCs w:val="28"/>
        </w:rPr>
        <w:t>0</w:t>
      </w:r>
      <w:r w:rsidRPr="006829D5">
        <w:rPr>
          <w:rFonts w:ascii="Times New Roman" w:hAnsi="Times New Roman"/>
          <w:sz w:val="28"/>
          <w:szCs w:val="28"/>
        </w:rPr>
        <w:t>1.2</w:t>
      </w:r>
      <w:r w:rsidR="006829D5" w:rsidRPr="006829D5">
        <w:rPr>
          <w:rFonts w:ascii="Times New Roman" w:hAnsi="Times New Roman"/>
          <w:sz w:val="28"/>
          <w:szCs w:val="28"/>
        </w:rPr>
        <w:t>2</w:t>
      </w:r>
      <w:r w:rsidRPr="006829D5">
        <w:rPr>
          <w:rFonts w:ascii="Times New Roman" w:hAnsi="Times New Roman"/>
          <w:sz w:val="28"/>
          <w:szCs w:val="28"/>
        </w:rPr>
        <w:t>.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Группа №</w:t>
      </w:r>
      <w:r w:rsidRPr="006829D5">
        <w:rPr>
          <w:rFonts w:ascii="Times New Roman" w:hAnsi="Times New Roman"/>
          <w:sz w:val="28"/>
          <w:szCs w:val="28"/>
        </w:rPr>
        <w:t xml:space="preserve"> </w:t>
      </w:r>
      <w:r w:rsidR="0026140F" w:rsidRPr="006829D5">
        <w:rPr>
          <w:rFonts w:ascii="Times New Roman" w:hAnsi="Times New Roman"/>
          <w:sz w:val="28"/>
          <w:szCs w:val="28"/>
        </w:rPr>
        <w:t>1</w:t>
      </w:r>
      <w:r w:rsidRPr="006829D5">
        <w:rPr>
          <w:rFonts w:ascii="Times New Roman" w:hAnsi="Times New Roman"/>
          <w:sz w:val="28"/>
          <w:szCs w:val="28"/>
        </w:rPr>
        <w:t>-</w:t>
      </w:r>
      <w:r w:rsidR="00C621E2">
        <w:rPr>
          <w:rFonts w:ascii="Times New Roman" w:hAnsi="Times New Roman"/>
          <w:sz w:val="28"/>
          <w:szCs w:val="28"/>
        </w:rPr>
        <w:t>4</w:t>
      </w:r>
    </w:p>
    <w:p w:rsidR="0026140F" w:rsidRPr="006829D5" w:rsidRDefault="008069EA" w:rsidP="0026140F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Тема урока:</w:t>
      </w:r>
      <w:r w:rsidR="006829D5" w:rsidRPr="006829D5">
        <w:rPr>
          <w:rFonts w:ascii="Times New Roman" w:hAnsi="Times New Roman"/>
          <w:b/>
          <w:sz w:val="28"/>
          <w:szCs w:val="28"/>
        </w:rPr>
        <w:t xml:space="preserve"> </w:t>
      </w:r>
      <w:r w:rsidR="006829D5" w:rsidRPr="006829D5">
        <w:rPr>
          <w:rFonts w:ascii="Times New Roman" w:hAnsi="Times New Roman"/>
          <w:sz w:val="28"/>
          <w:szCs w:val="28"/>
        </w:rPr>
        <w:t>Треугольники, виды треугольников. Теорема Пифагора.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Pr="006829D5">
        <w:rPr>
          <w:rFonts w:ascii="Times New Roman" w:hAnsi="Times New Roman"/>
          <w:sz w:val="28"/>
          <w:szCs w:val="28"/>
        </w:rPr>
        <w:t>Чулакаева Р.И.</w:t>
      </w:r>
    </w:p>
    <w:p w:rsidR="006829D5" w:rsidRPr="006829D5" w:rsidRDefault="006829D5" w:rsidP="006829D5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829D5">
        <w:rPr>
          <w:color w:val="000000"/>
          <w:sz w:val="28"/>
          <w:szCs w:val="28"/>
        </w:rPr>
        <w:t>Виды треугольников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color w:val="000000"/>
          <w:sz w:val="28"/>
          <w:szCs w:val="28"/>
        </w:rPr>
        <w:t>Треугольники бывают </w:t>
      </w:r>
      <w:r w:rsidRPr="006829D5">
        <w:rPr>
          <w:rStyle w:val="ac"/>
          <w:color w:val="000000"/>
          <w:sz w:val="28"/>
          <w:szCs w:val="28"/>
        </w:rPr>
        <w:t>остроугольными, тупоугольными, прямоугольными, разносторонними, равносторонними, равнобедренными</w:t>
      </w:r>
      <w:r w:rsidRPr="006829D5">
        <w:rPr>
          <w:color w:val="000000"/>
          <w:sz w:val="28"/>
          <w:szCs w:val="28"/>
        </w:rPr>
        <w:t>.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1.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остроугольным</w:t>
      </w:r>
      <w:r w:rsidRPr="006829D5">
        <w:rPr>
          <w:color w:val="000000"/>
          <w:sz w:val="28"/>
          <w:szCs w:val="28"/>
        </w:rPr>
        <w:t>, если все ее углы острые, т.е. меньше 90° (Рис.1).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jc w:val="center"/>
        <w:rPr>
          <w:color w:val="000000"/>
          <w:sz w:val="28"/>
          <w:szCs w:val="28"/>
        </w:rPr>
      </w:pPr>
      <w:r w:rsidRPr="006829D5">
        <w:rPr>
          <w:noProof/>
          <w:sz w:val="28"/>
          <w:szCs w:val="28"/>
        </w:rPr>
        <w:drawing>
          <wp:inline distT="0" distB="0" distL="0" distR="0">
            <wp:extent cx="1990725" cy="1711583"/>
            <wp:effectExtent l="0" t="0" r="0" b="3175"/>
            <wp:docPr id="22" name="Рисунок 22" descr="остр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стр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262" cy="171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2.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тупоугольным</w:t>
      </w:r>
      <w:r w:rsidRPr="006829D5">
        <w:rPr>
          <w:color w:val="000000"/>
          <w:sz w:val="28"/>
          <w:szCs w:val="28"/>
        </w:rPr>
        <w:t>, если один из его углов тупой, т.е. больше 90° (Рис.2).</w:t>
      </w:r>
    </w:p>
    <w:tbl>
      <w:tblPr>
        <w:tblW w:w="407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8"/>
      </w:tblGrid>
      <w:tr w:rsidR="006829D5" w:rsidRPr="006829D5" w:rsidTr="006829D5">
        <w:trPr>
          <w:trHeight w:val="3162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9D5" w:rsidRPr="006829D5" w:rsidRDefault="006829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9D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43175" cy="2266950"/>
                  <wp:effectExtent l="0" t="0" r="9525" b="0"/>
                  <wp:docPr id="20" name="Рисунок 20" descr="тупоугольный 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упоугольный 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color w:val="000000"/>
          <w:sz w:val="28"/>
          <w:szCs w:val="28"/>
        </w:rPr>
        <w:t>Если треугольник тупоугольный, то исходя из того, что </w:t>
      </w:r>
      <w:hyperlink r:id="rId10" w:history="1">
        <w:r w:rsidRPr="006829D5">
          <w:rPr>
            <w:rStyle w:val="aa"/>
            <w:color w:val="337AB7"/>
            <w:sz w:val="28"/>
            <w:szCs w:val="28"/>
          </w:rPr>
          <w:t>сумма всех углов треугольника</w:t>
        </w:r>
      </w:hyperlink>
      <w:r w:rsidRPr="006829D5">
        <w:rPr>
          <w:color w:val="000000"/>
          <w:sz w:val="28"/>
          <w:szCs w:val="28"/>
        </w:rPr>
        <w:t> равна 180°, остальные два угла треугольника будут острыми.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3.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прямоугольным</w:t>
      </w:r>
      <w:r w:rsidRPr="006829D5">
        <w:rPr>
          <w:color w:val="000000"/>
          <w:sz w:val="28"/>
          <w:szCs w:val="28"/>
        </w:rPr>
        <w:t>, если один из его углов прямой, т.е. равен 90° (Рис.3).</w:t>
      </w:r>
    </w:p>
    <w:tbl>
      <w:tblPr>
        <w:tblW w:w="40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8"/>
      </w:tblGrid>
      <w:tr w:rsidR="006829D5" w:rsidRPr="006829D5" w:rsidTr="006829D5">
        <w:trPr>
          <w:trHeight w:val="281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9D5" w:rsidRPr="006829D5" w:rsidRDefault="006829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9D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009775" cy="1915933"/>
                  <wp:effectExtent l="0" t="0" r="0" b="8255"/>
                  <wp:docPr id="19" name="Рисунок 19" descr="прямоугольный 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ямоугольный 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2" cy="192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color w:val="000000"/>
          <w:sz w:val="28"/>
          <w:szCs w:val="28"/>
        </w:rPr>
        <w:t>Если треугольник </w:t>
      </w:r>
      <w:hyperlink r:id="rId12" w:history="1">
        <w:r w:rsidRPr="006829D5">
          <w:rPr>
            <w:rStyle w:val="aa"/>
            <w:color w:val="337AB7"/>
            <w:sz w:val="28"/>
            <w:szCs w:val="28"/>
          </w:rPr>
          <w:t>прямоугольный</w:t>
        </w:r>
      </w:hyperlink>
      <w:r w:rsidRPr="006829D5">
        <w:rPr>
          <w:color w:val="000000"/>
          <w:sz w:val="28"/>
          <w:szCs w:val="28"/>
        </w:rPr>
        <w:t>, то исходя из того, что сумма всех углов треугольника равна 180°, остальные два угла треугольника будут острыми.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4.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разносторонним</w:t>
      </w:r>
      <w:r w:rsidRPr="006829D5">
        <w:rPr>
          <w:color w:val="000000"/>
          <w:sz w:val="28"/>
          <w:szCs w:val="28"/>
        </w:rPr>
        <w:t>, если длины всех сторон треугольника разные (Рис.4).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829D5" w:rsidRPr="006829D5" w:rsidTr="006829D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9D5" w:rsidRPr="006829D5" w:rsidRDefault="006829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9D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38350" cy="1842789"/>
                  <wp:effectExtent l="0" t="0" r="0" b="5080"/>
                  <wp:docPr id="18" name="Рисунок 18" descr="разносторонний 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зносторонний 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034" cy="185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5.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равносторонним</w:t>
      </w:r>
      <w:r w:rsidRPr="006829D5">
        <w:rPr>
          <w:color w:val="000000"/>
          <w:sz w:val="28"/>
          <w:szCs w:val="28"/>
        </w:rPr>
        <w:t> или </w:t>
      </w:r>
      <w:r w:rsidRPr="006829D5">
        <w:rPr>
          <w:rStyle w:val="ac"/>
          <w:color w:val="000000"/>
          <w:sz w:val="28"/>
          <w:szCs w:val="28"/>
        </w:rPr>
        <w:t>правильным</w:t>
      </w:r>
      <w:r w:rsidRPr="006829D5">
        <w:rPr>
          <w:color w:val="000000"/>
          <w:sz w:val="28"/>
          <w:szCs w:val="28"/>
        </w:rPr>
        <w:t>, если длины всех сторон равны (Рис.5).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829D5" w:rsidRPr="006829D5" w:rsidTr="006829D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9D5" w:rsidRPr="006829D5" w:rsidRDefault="006829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9D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14525" cy="1885735"/>
                  <wp:effectExtent l="0" t="0" r="0" b="635"/>
                  <wp:docPr id="17" name="Рисунок 17" descr="равносторонний 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вносторонний 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731" cy="189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6.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равнобедренным</w:t>
      </w:r>
      <w:r w:rsidRPr="006829D5">
        <w:rPr>
          <w:color w:val="000000"/>
          <w:sz w:val="28"/>
          <w:szCs w:val="28"/>
        </w:rPr>
        <w:t>, если длины двух сторон равны (Рис.6).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829D5" w:rsidRPr="006829D5" w:rsidTr="006829D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9D5" w:rsidRPr="006829D5" w:rsidRDefault="006829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9D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790700" cy="1870448"/>
                  <wp:effectExtent l="0" t="0" r="0" b="0"/>
                  <wp:docPr id="16" name="Рисунок 16" descr="равнобедренный 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авнобедренный 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352" cy="188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color w:val="000000"/>
          <w:sz w:val="28"/>
          <w:szCs w:val="28"/>
        </w:rPr>
        <w:t>В равнобедренном треугольнике равные стороны называются </w:t>
      </w:r>
      <w:r w:rsidRPr="006829D5">
        <w:rPr>
          <w:rStyle w:val="ac"/>
          <w:color w:val="000000"/>
          <w:sz w:val="28"/>
          <w:szCs w:val="28"/>
        </w:rPr>
        <w:t>боковыми сторонами</w:t>
      </w:r>
      <w:r w:rsidRPr="006829D5">
        <w:rPr>
          <w:color w:val="000000"/>
          <w:sz w:val="28"/>
          <w:szCs w:val="28"/>
        </w:rPr>
        <w:t> треугольника, а третья сторона называется </w:t>
      </w:r>
      <w:r w:rsidRPr="006829D5">
        <w:rPr>
          <w:rStyle w:val="ac"/>
          <w:color w:val="000000"/>
          <w:sz w:val="28"/>
          <w:szCs w:val="28"/>
        </w:rPr>
        <w:t>основанием</w:t>
      </w:r>
      <w:r w:rsidRPr="006829D5">
        <w:rPr>
          <w:color w:val="000000"/>
          <w:sz w:val="28"/>
          <w:szCs w:val="28"/>
        </w:rPr>
        <w:t>.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b/>
          <w:sz w:val="28"/>
          <w:szCs w:val="28"/>
        </w:rPr>
      </w:pPr>
    </w:p>
    <w:p w:rsidR="006829D5" w:rsidRPr="006829D5" w:rsidRDefault="006829D5" w:rsidP="006829D5">
      <w:pPr>
        <w:pStyle w:val="2"/>
        <w:shd w:val="clear" w:color="auto" w:fill="FFFFFF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829D5">
        <w:rPr>
          <w:rFonts w:ascii="Times New Roman" w:hAnsi="Times New Roman" w:cs="Times New Roman"/>
          <w:b/>
          <w:color w:val="auto"/>
          <w:sz w:val="28"/>
          <w:szCs w:val="28"/>
        </w:rPr>
        <w:t>Теорема Пифагора: доказательство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В прямоугольном треугольнике квадрат гипотенузы равен сумме квадратов катетов.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6C2FAEAF" wp14:editId="7C4D6FFF">
            <wp:extent cx="5734050" cy="4229100"/>
            <wp:effectExtent l="0" t="0" r="0" b="0"/>
            <wp:docPr id="23" name="Рисунок 23" descr="иллюстрация доказательства теоремы Пифаг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ллюстрация доказательства теоремы Пифагор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Style w:val="ac"/>
          <w:sz w:val="28"/>
          <w:szCs w:val="28"/>
        </w:rPr>
        <w:t>Дано:</w:t>
      </w:r>
      <w:r w:rsidRPr="006829D5">
        <w:rPr>
          <w:sz w:val="28"/>
          <w:szCs w:val="28"/>
        </w:rPr>
        <w:t xml:space="preserve"> ∆ABC, в котором </w:t>
      </w: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C = 90º.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Style w:val="ac"/>
          <w:sz w:val="28"/>
          <w:szCs w:val="28"/>
        </w:rPr>
        <w:t>Доказать:</w:t>
      </w:r>
      <w:r w:rsidRPr="006829D5">
        <w:rPr>
          <w:sz w:val="28"/>
          <w:szCs w:val="28"/>
        </w:rPr>
        <w:t> a</w:t>
      </w:r>
      <w:r w:rsidRPr="006829D5">
        <w:rPr>
          <w:sz w:val="28"/>
          <w:szCs w:val="28"/>
          <w:vertAlign w:val="superscript"/>
        </w:rPr>
        <w:t>2</w:t>
      </w:r>
      <w:r w:rsidRPr="006829D5">
        <w:rPr>
          <w:sz w:val="28"/>
          <w:szCs w:val="28"/>
        </w:rPr>
        <w:t> + b</w:t>
      </w:r>
      <w:r w:rsidRPr="006829D5">
        <w:rPr>
          <w:sz w:val="28"/>
          <w:szCs w:val="28"/>
          <w:vertAlign w:val="superscript"/>
        </w:rPr>
        <w:t>2</w:t>
      </w:r>
      <w:r w:rsidRPr="006829D5">
        <w:rPr>
          <w:sz w:val="28"/>
          <w:szCs w:val="28"/>
        </w:rPr>
        <w:t> = c</w:t>
      </w:r>
      <w:r w:rsidRPr="006829D5">
        <w:rPr>
          <w:sz w:val="28"/>
          <w:szCs w:val="28"/>
          <w:vertAlign w:val="superscript"/>
        </w:rPr>
        <w:t>2</w:t>
      </w:r>
      <w:r w:rsidRPr="006829D5">
        <w:rPr>
          <w:sz w:val="28"/>
          <w:szCs w:val="28"/>
        </w:rPr>
        <w:t>.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Style w:val="ac"/>
          <w:sz w:val="28"/>
          <w:szCs w:val="28"/>
        </w:rPr>
        <w:lastRenderedPageBreak/>
        <w:t>Пошаговое доказательство:</w:t>
      </w:r>
    </w:p>
    <w:p w:rsidR="006829D5" w:rsidRPr="006829D5" w:rsidRDefault="006829D5" w:rsidP="00682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>Проведём высоту из вершины C на гипотенузу AB, основание обозначим буквой H.</w:t>
      </w:r>
    </w:p>
    <w:p w:rsidR="006829D5" w:rsidRPr="006829D5" w:rsidRDefault="006829D5" w:rsidP="00682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>Прямоугольная фигура ∆ACH подобна ∆ABC по двум углам: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ACB =</w:t>
      </w: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CHA = 90º,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A — общий.</w:t>
      </w:r>
    </w:p>
    <w:p w:rsidR="006829D5" w:rsidRPr="006829D5" w:rsidRDefault="006829D5" w:rsidP="006829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>Также прямоугольная фигура ∆CBH подобна ∆ABC: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ACB =</w:t>
      </w: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CHB = 90º,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B — общий.</w:t>
      </w:r>
    </w:p>
    <w:p w:rsidR="006829D5" w:rsidRPr="006829D5" w:rsidRDefault="006829D5" w:rsidP="006829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>Введем новые обозначения: BC = a, AC = b, AB = c.</w:t>
      </w:r>
    </w:p>
    <w:p w:rsidR="006829D5" w:rsidRPr="006829D5" w:rsidRDefault="006829D5" w:rsidP="006829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 xml:space="preserve">Из подобия треугольников получим: </w:t>
      </w:r>
      <w:proofErr w:type="gramStart"/>
      <w:r w:rsidRPr="006829D5">
        <w:rPr>
          <w:rFonts w:ascii="Times New Roman" w:hAnsi="Times New Roman"/>
          <w:sz w:val="28"/>
          <w:szCs w:val="28"/>
        </w:rPr>
        <w:t>a :</w:t>
      </w:r>
      <w:proofErr w:type="gramEnd"/>
      <w:r w:rsidRPr="006829D5">
        <w:rPr>
          <w:rFonts w:ascii="Times New Roman" w:hAnsi="Times New Roman"/>
          <w:sz w:val="28"/>
          <w:szCs w:val="28"/>
        </w:rPr>
        <w:t xml:space="preserve"> c = HB : a, b : c = AH : b.</w:t>
      </w:r>
    </w:p>
    <w:p w:rsidR="006829D5" w:rsidRPr="006829D5" w:rsidRDefault="006829D5" w:rsidP="006829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6829D5">
        <w:rPr>
          <w:rFonts w:ascii="Times New Roman" w:hAnsi="Times New Roman"/>
          <w:sz w:val="28"/>
          <w:szCs w:val="28"/>
        </w:rPr>
        <w:t>Значит</w:t>
      </w:r>
      <w:r w:rsidRPr="006829D5">
        <w:rPr>
          <w:rFonts w:ascii="Times New Roman" w:hAnsi="Times New Roman"/>
          <w:sz w:val="28"/>
          <w:szCs w:val="28"/>
          <w:lang w:val="en-US"/>
        </w:rPr>
        <w:t xml:space="preserve"> a</w:t>
      </w:r>
      <w:r w:rsidRPr="006829D5">
        <w:rPr>
          <w:rFonts w:ascii="Times New Roman" w:hAnsi="Times New Roman"/>
          <w:sz w:val="28"/>
          <w:szCs w:val="28"/>
          <w:vertAlign w:val="superscript"/>
          <w:lang w:val="en-US"/>
        </w:rPr>
        <w:t>2 </w:t>
      </w:r>
      <w:r w:rsidRPr="006829D5">
        <w:rPr>
          <w:rFonts w:ascii="Times New Roman" w:hAnsi="Times New Roman"/>
          <w:sz w:val="28"/>
          <w:szCs w:val="28"/>
          <w:lang w:val="en-US"/>
        </w:rPr>
        <w:t>= c * HB, b</w:t>
      </w:r>
      <w:r w:rsidRPr="006829D5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6829D5">
        <w:rPr>
          <w:rFonts w:ascii="Times New Roman" w:hAnsi="Times New Roman"/>
          <w:sz w:val="28"/>
          <w:szCs w:val="28"/>
          <w:lang w:val="en-US"/>
        </w:rPr>
        <w:t> = c * AH.</w:t>
      </w:r>
    </w:p>
    <w:p w:rsidR="006829D5" w:rsidRPr="006829D5" w:rsidRDefault="006829D5" w:rsidP="006829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>Сложим полученные равенства: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a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+ b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= c * HB + c * AH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a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+ b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= c * (HB + AH)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a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+ b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= c * AB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a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+ b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= c * c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a</w:t>
      </w:r>
      <w:r w:rsidRPr="006829D5">
        <w:rPr>
          <w:sz w:val="28"/>
          <w:szCs w:val="28"/>
          <w:vertAlign w:val="superscript"/>
        </w:rPr>
        <w:t>2</w:t>
      </w:r>
      <w:r w:rsidRPr="006829D5">
        <w:rPr>
          <w:sz w:val="28"/>
          <w:szCs w:val="28"/>
        </w:rPr>
        <w:t> + b</w:t>
      </w:r>
      <w:r w:rsidRPr="006829D5">
        <w:rPr>
          <w:sz w:val="28"/>
          <w:szCs w:val="28"/>
          <w:vertAlign w:val="superscript"/>
        </w:rPr>
        <w:t>2</w:t>
      </w:r>
      <w:r w:rsidRPr="006829D5">
        <w:rPr>
          <w:sz w:val="28"/>
          <w:szCs w:val="28"/>
        </w:rPr>
        <w:t> = c</w:t>
      </w:r>
      <w:r w:rsidRPr="006829D5">
        <w:rPr>
          <w:sz w:val="28"/>
          <w:szCs w:val="28"/>
          <w:vertAlign w:val="superscript"/>
        </w:rPr>
        <w:t>2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Теорема доказана.</w:t>
      </w:r>
    </w:p>
    <w:p w:rsidR="00121892" w:rsidRDefault="00121892" w:rsidP="00C621E2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bookmarkStart w:id="0" w:name="_GoBack"/>
      <w:bookmarkEnd w:id="0"/>
    </w:p>
    <w:sectPr w:rsidR="00121892" w:rsidSect="00121892">
      <w:headerReference w:type="default" r:id="rId17"/>
      <w:footerReference w:type="default" r:id="rId18"/>
      <w:pgSz w:w="11906" w:h="16838"/>
      <w:pgMar w:top="568" w:right="850" w:bottom="993" w:left="170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99" w:rsidRDefault="00F57699" w:rsidP="008069EA">
      <w:pPr>
        <w:spacing w:after="0" w:line="240" w:lineRule="auto"/>
      </w:pPr>
      <w:r>
        <w:separator/>
      </w:r>
    </w:p>
  </w:endnote>
  <w:endnote w:type="continuationSeparator" w:id="0">
    <w:p w:rsidR="00F57699" w:rsidRDefault="00F57699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EA" w:rsidRDefault="008069EA" w:rsidP="008069EA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8069EA" w:rsidRDefault="008069EA" w:rsidP="008069EA">
    <w:pPr>
      <w:rPr>
        <w:rStyle w:val="aa"/>
        <w:color w:val="FF0000"/>
      </w:rPr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  <w:p w:rsidR="008069EA" w:rsidRDefault="008069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99" w:rsidRDefault="00F57699" w:rsidP="008069EA">
      <w:pPr>
        <w:spacing w:after="0" w:line="240" w:lineRule="auto"/>
      </w:pPr>
      <w:r>
        <w:separator/>
      </w:r>
    </w:p>
  </w:footnote>
  <w:footnote w:type="continuationSeparator" w:id="0">
    <w:p w:rsidR="00F57699" w:rsidRDefault="00F57699" w:rsidP="0080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117076"/>
      <w:docPartObj>
        <w:docPartGallery w:val="Page Numbers (Margins)"/>
        <w:docPartUnique/>
      </w:docPartObj>
    </w:sdtPr>
    <w:sdtEndPr/>
    <w:sdtContent>
      <w:p w:rsidR="0026140F" w:rsidRDefault="0026140F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40F" w:rsidRDefault="0026140F">
                              <w:pPr>
                                <w:pStyle w:val="a8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Страница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C621E2" w:rsidRPr="00C621E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E4TUefZAgAAyAUAAA4AAAAAAAAAAAAAAAAALgIAAGRycy9l&#10;Mm9Eb2MueG1sUEsBAi0AFAAGAAgAAAAhAEqHzzbaAAAABAEAAA8AAAAAAAAAAAAAAAAAMwUAAGRy&#10;cy9kb3ducmV2LnhtbFBLBQYAAAAABAAEAPMAAAA6BgAAAAA=&#10;" o:allowincell="f" filled="f" stroked="f">
                  <v:textbox style="layout-flow:vertical;mso-layout-flow-alt:bottom-to-top;mso-fit-shape-to-text:t">
                    <w:txbxContent>
                      <w:p w:rsidR="0026140F" w:rsidRDefault="0026140F">
                        <w:pPr>
                          <w:pStyle w:val="a8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Страница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C621E2" w:rsidRPr="00C621E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3B53"/>
    <w:multiLevelType w:val="multilevel"/>
    <w:tmpl w:val="27B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D1952"/>
    <w:multiLevelType w:val="multilevel"/>
    <w:tmpl w:val="270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3952"/>
    <w:multiLevelType w:val="multilevel"/>
    <w:tmpl w:val="6E0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37B80"/>
    <w:multiLevelType w:val="multilevel"/>
    <w:tmpl w:val="510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84A9D"/>
    <w:multiLevelType w:val="multilevel"/>
    <w:tmpl w:val="6026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56A60"/>
    <w:multiLevelType w:val="multilevel"/>
    <w:tmpl w:val="77F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121892"/>
    <w:rsid w:val="0016555A"/>
    <w:rsid w:val="0026140F"/>
    <w:rsid w:val="003E2674"/>
    <w:rsid w:val="006829D5"/>
    <w:rsid w:val="008069EA"/>
    <w:rsid w:val="00A63924"/>
    <w:rsid w:val="00C621E2"/>
    <w:rsid w:val="00D62682"/>
    <w:rsid w:val="00E67726"/>
    <w:rsid w:val="00F426AA"/>
    <w:rsid w:val="00F43EDA"/>
    <w:rsid w:val="00F5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4E19C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82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9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2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82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829D5"/>
    <w:rPr>
      <w:b/>
      <w:bCs/>
    </w:rPr>
  </w:style>
  <w:style w:type="character" w:customStyle="1" w:styleId="bol">
    <w:name w:val="bol"/>
    <w:basedOn w:val="a0"/>
    <w:rsid w:val="006829D5"/>
  </w:style>
  <w:style w:type="character" w:customStyle="1" w:styleId="20">
    <w:name w:val="Заголовок 2 Знак"/>
    <w:basedOn w:val="a0"/>
    <w:link w:val="2"/>
    <w:uiPriority w:val="9"/>
    <w:semiHidden/>
    <w:rsid w:val="006829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msdefinition0">
    <w:name w:val="oms_definition0"/>
    <w:basedOn w:val="a0"/>
    <w:rsid w:val="00A63924"/>
  </w:style>
  <w:style w:type="character" w:customStyle="1" w:styleId="omsformula">
    <w:name w:val="oms_formula"/>
    <w:basedOn w:val="a0"/>
    <w:rsid w:val="00A6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7327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628075469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491288675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793790104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476921291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294870821">
          <w:marLeft w:val="0"/>
          <w:marRight w:val="0"/>
          <w:marTop w:val="120"/>
          <w:marBottom w:val="120"/>
          <w:divBdr>
            <w:top w:val="single" w:sz="12" w:space="0" w:color="DDDDEE"/>
            <w:left w:val="single" w:sz="12" w:space="0" w:color="DDDDEE"/>
            <w:bottom w:val="single" w:sz="12" w:space="0" w:color="DDDDEE"/>
            <w:right w:val="single" w:sz="12" w:space="0" w:color="DDDDEE"/>
          </w:divBdr>
          <w:divsChild>
            <w:div w:id="7294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0548">
          <w:marLeft w:val="0"/>
          <w:marRight w:val="0"/>
          <w:marTop w:val="60"/>
          <w:marBottom w:val="60"/>
          <w:divBdr>
            <w:top w:val="single" w:sz="12" w:space="8" w:color="600060"/>
            <w:left w:val="single" w:sz="12" w:space="8" w:color="600060"/>
            <w:bottom w:val="single" w:sz="12" w:space="8" w:color="600060"/>
            <w:right w:val="single" w:sz="12" w:space="8" w:color="600060"/>
          </w:divBdr>
          <w:divsChild>
            <w:div w:id="654724807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20867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38256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14681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tworld.ru/geometry/prjamougolnyj-treugolnik.p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matworld.ru/geometry/summa-uglov-treugolnika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A98A-6832-42A8-9A98-F7D00D3F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2022-01-25T18:54:00Z</dcterms:created>
  <dcterms:modified xsi:type="dcterms:W3CDTF">2022-01-25T18:54:00Z</dcterms:modified>
</cp:coreProperties>
</file>