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6F0" w:rsidRDefault="002326F0" w:rsidP="002326F0">
      <w:pPr>
        <w:spacing w:after="0" w:line="360" w:lineRule="auto"/>
        <w:rPr>
          <w:rFonts w:ascii="Times New Roman" w:hAnsi="Times New Roman" w:cs="Times New Roman"/>
          <w:color w:val="002060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color w:val="002060"/>
          <w:sz w:val="28"/>
          <w:szCs w:val="28"/>
          <w:shd w:val="clear" w:color="auto" w:fill="FFFFFF" w:themeFill="background1"/>
        </w:rPr>
        <w:t xml:space="preserve">Преподаватель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  <w:shd w:val="clear" w:color="auto" w:fill="FFFFFF" w:themeFill="background1"/>
        </w:rPr>
        <w:t>Абулашева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  <w:shd w:val="clear" w:color="auto" w:fill="FFFFFF" w:themeFill="background1"/>
        </w:rPr>
        <w:t xml:space="preserve"> С.А </w:t>
      </w:r>
    </w:p>
    <w:p w:rsidR="002326F0" w:rsidRDefault="002326F0" w:rsidP="002326F0">
      <w:pPr>
        <w:spacing w:after="0" w:line="360" w:lineRule="auto"/>
        <w:rPr>
          <w:rFonts w:ascii="Times New Roman" w:hAnsi="Times New Roman" w:cs="Times New Roman"/>
          <w:color w:val="002060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color w:val="002060"/>
          <w:sz w:val="28"/>
          <w:szCs w:val="28"/>
          <w:shd w:val="clear" w:color="auto" w:fill="FFFFFF" w:themeFill="background1"/>
        </w:rPr>
        <w:t>Предмет: Финансовая грамотность</w:t>
      </w:r>
    </w:p>
    <w:p w:rsidR="002326F0" w:rsidRDefault="002326F0" w:rsidP="002326F0">
      <w:pPr>
        <w:spacing w:after="0" w:line="360" w:lineRule="auto"/>
        <w:ind w:left="-142"/>
        <w:rPr>
          <w:rFonts w:ascii="Times New Roman" w:hAnsi="Times New Roman" w:cs="Times New Roman"/>
          <w:color w:val="002060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color w:val="002060"/>
          <w:sz w:val="28"/>
          <w:szCs w:val="28"/>
          <w:shd w:val="clear" w:color="auto" w:fill="FFFFFF" w:themeFill="background1"/>
        </w:rPr>
        <w:t xml:space="preserve"> Дата проведения  26.01.2022; </w:t>
      </w:r>
    </w:p>
    <w:p w:rsidR="002326F0" w:rsidRDefault="002326F0" w:rsidP="002326F0">
      <w:pPr>
        <w:spacing w:after="0" w:line="360" w:lineRule="auto"/>
        <w:rPr>
          <w:rFonts w:ascii="Times New Roman" w:hAnsi="Times New Roman" w:cs="Times New Roman"/>
          <w:color w:val="002060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color w:val="002060"/>
          <w:sz w:val="28"/>
          <w:szCs w:val="28"/>
          <w:shd w:val="clear" w:color="auto" w:fill="FFFFFF" w:themeFill="background1"/>
        </w:rPr>
        <w:t>Группа: 2-2</w:t>
      </w:r>
    </w:p>
    <w:p w:rsidR="002326F0" w:rsidRDefault="002326F0" w:rsidP="002326F0">
      <w:pPr>
        <w:spacing w:after="0" w:line="235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Тема: </w:t>
      </w:r>
      <w:r w:rsidRPr="004D78A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§ 79. Новая экономическая политика в Советской России. Образование СССР.</w:t>
      </w:r>
    </w:p>
    <w:p w:rsidR="002326F0" w:rsidRDefault="002326F0" w:rsidP="002326F0">
      <w:pPr>
        <w:spacing w:after="0" w:line="235" w:lineRule="atLeas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План:</w:t>
      </w:r>
    </w:p>
    <w:p w:rsidR="002326F0" w:rsidRPr="004D78A6" w:rsidRDefault="002326F0" w:rsidP="002326F0">
      <w:pPr>
        <w:spacing w:after="0" w:line="23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1.</w:t>
      </w:r>
      <w:r w:rsidRPr="004D78A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Причины новой экономической политики (нэпа). </w:t>
      </w:r>
    </w:p>
    <w:p w:rsidR="002326F0" w:rsidRDefault="002326F0" w:rsidP="002326F0">
      <w:pPr>
        <w:spacing w:after="0" w:line="235" w:lineRule="atLeas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2.</w:t>
      </w:r>
      <w:r w:rsidRPr="004D78A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Итоги нэпа</w:t>
      </w:r>
      <w:r w:rsidRPr="004D78A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326F0" w:rsidRDefault="002326F0" w:rsidP="002326F0">
      <w:pPr>
        <w:spacing w:after="0" w:line="23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3.</w:t>
      </w:r>
      <w:r w:rsidRPr="004D78A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Образование СССР</w:t>
      </w:r>
      <w:r w:rsidRPr="004D78A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326F0" w:rsidRDefault="002326F0" w:rsidP="002326F0">
      <w:pPr>
        <w:spacing w:after="0" w:line="235" w:lineRule="atLeas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2326F0" w:rsidRPr="004D78A6" w:rsidRDefault="002326F0" w:rsidP="002326F0">
      <w:pPr>
        <w:spacing w:after="0" w:line="23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1.</w:t>
      </w:r>
      <w:r w:rsidRPr="004D78A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Причины новой экономической политики (нэпа). </w:t>
      </w:r>
      <w:r w:rsidRPr="004D78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ходе Гражданской войны были повержены политические противники большевиков. Однако страна находилась в глубочайшем кризисе. Хозяйственная жизнь была в упадке. Объем промышленного производства в 1921 г. составлял 12 % </w:t>
      </w:r>
      <w:proofErr w:type="gramStart"/>
      <w:r w:rsidRPr="004D78A6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4D78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довоенного. Созданные в ходе Гражданской войны органы были неспособны эффективно управлять национализированными предприятиями.</w:t>
      </w:r>
    </w:p>
    <w:p w:rsidR="002326F0" w:rsidRPr="004D78A6" w:rsidRDefault="002326F0" w:rsidP="002326F0">
      <w:pPr>
        <w:spacing w:after="0" w:line="23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78A6">
        <w:rPr>
          <w:rFonts w:ascii="Times New Roman" w:eastAsia="Times New Roman" w:hAnsi="Times New Roman" w:cs="Times New Roman"/>
          <w:sz w:val="24"/>
          <w:szCs w:val="24"/>
          <w:lang w:eastAsia="ru-RU"/>
        </w:rPr>
        <w:t>Еще более сложной оказалась ситуация в сельском хозяйстве. Крестьянам было невыгодно производить продукты для города, который не мог обеспечить потребностей села. Продразверстка лишала крестьян стимула производства, ибо любые излишки тут же изымались.</w:t>
      </w:r>
    </w:p>
    <w:p w:rsidR="002326F0" w:rsidRPr="004D78A6" w:rsidRDefault="002326F0" w:rsidP="002326F0">
      <w:pPr>
        <w:spacing w:after="0" w:line="23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78A6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Кризисные явления сказались на положении в РКП (б), где все больше проявлялись разногласия. Заметными стали бюрократизация партии, отрыв партийной верхушки от масс.</w:t>
      </w:r>
    </w:p>
    <w:p w:rsidR="002326F0" w:rsidRPr="004D78A6" w:rsidRDefault="002326F0" w:rsidP="002326F0">
      <w:pPr>
        <w:spacing w:after="0" w:line="23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78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Свидетельством недовольства политикой большевиков стали крестьянские восстания. На Украине действовали петлюровцы и махновцы, в январе 1921 г. вспыхнуло восстание в Тамбовской губернии под руководством эсера А. С. Антонова, прокатилась волна выступлений по Сибири. Но наиболее опасным для большевистского руководства стало восстание в феврале 1921 г. на кораблях Балтийского флота в Кронштадте. Матросы, выходцы из крестьянской среды, требовали переизбрания Советов на основе демократических выборов, политических свобод, предоставления неограниченных прав крестьянам в распоряжении «своей землей». Военные действия против </w:t>
      </w:r>
      <w:proofErr w:type="spellStart"/>
      <w:r w:rsidRPr="004D78A6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кронштадтцев</w:t>
      </w:r>
      <w:proofErr w:type="spellEnd"/>
      <w:r w:rsidRPr="004D78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длились 10 дней. Продолжение политики «военного коммунизма» грозило обернуться новой гражданской войной.</w:t>
      </w:r>
    </w:p>
    <w:p w:rsidR="002326F0" w:rsidRPr="004D78A6" w:rsidRDefault="002326F0" w:rsidP="002326F0">
      <w:pPr>
        <w:spacing w:after="0" w:line="23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78A6">
        <w:rPr>
          <w:rFonts w:ascii="Times New Roman" w:eastAsia="Times New Roman" w:hAnsi="Times New Roman" w:cs="Times New Roman"/>
          <w:sz w:val="24"/>
          <w:szCs w:val="24"/>
          <w:lang w:eastAsia="ru-RU"/>
        </w:rPr>
        <w:t>8 марта 1921 г. начал свою работу X съезд РКП (б). В центре его внимания стояли два основных вопроса: о запрещении фракций внутри партии и о замене продразверстки продналогом.</w:t>
      </w:r>
    </w:p>
    <w:p w:rsidR="002326F0" w:rsidRPr="004D78A6" w:rsidRDefault="002326F0" w:rsidP="002326F0">
      <w:pPr>
        <w:spacing w:after="0" w:line="23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78A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C введения продналога </w:t>
      </w:r>
      <w:r w:rsidRPr="004D78A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началась новая экономическая политика (нэп).</w:t>
      </w:r>
    </w:p>
    <w:p w:rsidR="002326F0" w:rsidRPr="004D78A6" w:rsidRDefault="002326F0" w:rsidP="002326F0">
      <w:pPr>
        <w:spacing w:after="0" w:line="23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78A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Сущность нэпа</w:t>
      </w:r>
      <w:r w:rsidRPr="004D78A6">
        <w:rPr>
          <w:rFonts w:ascii="Times New Roman" w:eastAsia="Times New Roman" w:hAnsi="Times New Roman" w:cs="Times New Roman"/>
          <w:sz w:val="24"/>
          <w:szCs w:val="24"/>
          <w:lang w:eastAsia="ru-RU"/>
        </w:rPr>
        <w:t>. Суть новой экономической политики состояла в возрождении в экономике рыночных отношений. Гарантией от реставрации капиталистических порядков являлись полновластие РКП (б), сохранение государственного сектора в экономике, монополия внешней торговли. Нэп был призван вывести страну из разрухи.</w:t>
      </w:r>
    </w:p>
    <w:p w:rsidR="002326F0" w:rsidRPr="004D78A6" w:rsidRDefault="002326F0" w:rsidP="002326F0">
      <w:pPr>
        <w:spacing w:after="0" w:line="23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78A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Продразверстка заменялась </w:t>
      </w:r>
      <w:r w:rsidRPr="004D78A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продналогом</w:t>
      </w:r>
      <w:r w:rsidRPr="004D78A6">
        <w:rPr>
          <w:rFonts w:ascii="Times New Roman" w:eastAsia="Times New Roman" w:hAnsi="Times New Roman" w:cs="Times New Roman"/>
          <w:sz w:val="24"/>
          <w:szCs w:val="24"/>
          <w:lang w:eastAsia="ru-RU"/>
        </w:rPr>
        <w:t> с фиксированной ставкой. Это позволяло крестьянам, выполнив свои обязательства перед государством, свободно распоряжаться излишками продукции, в частности реализовывать их на рынке. Размер продналога в среднем был вдвое меньше размера продразверстки. Разрешались также аренда земли и наем рабочей силы.</w:t>
      </w:r>
    </w:p>
    <w:p w:rsidR="002326F0" w:rsidRPr="004D78A6" w:rsidRDefault="002326F0" w:rsidP="002326F0">
      <w:pPr>
        <w:spacing w:after="0" w:line="23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78A6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промышленности частные лица могли открывать мелкие и брать в аренду средние предприятия. Создавались предприятия с участием иностранного капитала — </w:t>
      </w:r>
      <w:r w:rsidRPr="004D78A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концессии</w:t>
      </w:r>
      <w:r w:rsidRPr="004D78A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326F0" w:rsidRPr="004D78A6" w:rsidRDefault="002326F0" w:rsidP="002326F0">
      <w:pPr>
        <w:spacing w:after="0" w:line="23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78A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Отменялись жесткое регулирование и централизация в снабжении предприятий сырьем, в распределении готовой продукции. Деятельность государственных предприятий строилась на основе </w:t>
      </w:r>
      <w:r w:rsidRPr="004D78A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самофинансирования и хозрасчета.</w:t>
      </w:r>
      <w:r w:rsidRPr="004D78A6">
        <w:rPr>
          <w:rFonts w:ascii="Times New Roman" w:eastAsia="Times New Roman" w:hAnsi="Times New Roman" w:cs="Times New Roman"/>
          <w:sz w:val="24"/>
          <w:szCs w:val="24"/>
          <w:lang w:eastAsia="ru-RU"/>
        </w:rPr>
        <w:t> Изменилось управление промышленностью. В 1922 г. была отменена всеобщая трудовая повинность, вводился свободный наем рабочей силы. Для стимулирования материальной заинтересованности рабочих в повышении производительности была проведена реформа системы оплаты труда. </w:t>
      </w:r>
      <w:r w:rsidRPr="004D78A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Денежная реформа 1922 г.</w:t>
      </w:r>
      <w:r w:rsidRPr="004D78A6">
        <w:rPr>
          <w:rFonts w:ascii="Times New Roman" w:eastAsia="Times New Roman" w:hAnsi="Times New Roman" w:cs="Times New Roman"/>
          <w:sz w:val="24"/>
          <w:szCs w:val="24"/>
          <w:lang w:eastAsia="ru-RU"/>
        </w:rPr>
        <w:t> укрепила национальную валюту и покончила с инфляцией.</w:t>
      </w:r>
    </w:p>
    <w:p w:rsidR="002326F0" w:rsidRPr="004D78A6" w:rsidRDefault="002326F0" w:rsidP="002326F0">
      <w:pPr>
        <w:spacing w:after="0" w:line="23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78A6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Однако если в социальной и экономической сфере нововведения были существенными, то в политической системе они были незаметны.</w:t>
      </w:r>
    </w:p>
    <w:p w:rsidR="002326F0" w:rsidRPr="004D78A6" w:rsidRDefault="002326F0" w:rsidP="002326F0">
      <w:pPr>
        <w:spacing w:after="0" w:line="23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78A6">
        <w:rPr>
          <w:rFonts w:ascii="Times New Roman" w:eastAsia="Times New Roman" w:hAnsi="Times New Roman" w:cs="Times New Roman"/>
          <w:sz w:val="24"/>
          <w:szCs w:val="24"/>
          <w:lang w:eastAsia="ru-RU"/>
        </w:rPr>
        <w:t>X съезд РКП (б) запретил создание фракций и групп внутри партии. В 1922 г. деятельность сохранившихся социалистических партий была свернута. В 1922 г. состоялся громкий </w:t>
      </w:r>
      <w:r w:rsidRPr="004D78A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политический процесс (суд)</w:t>
      </w:r>
      <w:r w:rsidRPr="004D78A6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над руководителями партии эсеров. Осенью 1922 г. из России были высланы 160 ученых и деятелей культуры («философский пароход»).</w:t>
      </w:r>
    </w:p>
    <w:p w:rsidR="002326F0" w:rsidRPr="004D78A6" w:rsidRDefault="002326F0" w:rsidP="002326F0">
      <w:pPr>
        <w:spacing w:after="0" w:line="23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78A6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Господство большевистской идеологии утверждалось воинствующей пропагандой атеизма, разрушением храмов. В 1922 г. в рамках кампании по сбору сре</w:t>
      </w:r>
      <w:proofErr w:type="gramStart"/>
      <w:r w:rsidRPr="004D78A6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дл</w:t>
      </w:r>
      <w:proofErr w:type="gramEnd"/>
      <w:r w:rsidRPr="004D78A6">
        <w:rPr>
          <w:rFonts w:ascii="Times New Roman" w:eastAsia="Times New Roman" w:hAnsi="Times New Roman" w:cs="Times New Roman"/>
          <w:sz w:val="24"/>
          <w:szCs w:val="24"/>
          <w:lang w:eastAsia="ru-RU"/>
        </w:rPr>
        <w:t>я борьбы с голодом были конфискованы многочисленные церковные ценности. Патриарх Тихон, избранный в ноябре 1917 г. Поместным собором, был арестован.</w:t>
      </w:r>
    </w:p>
    <w:p w:rsidR="002326F0" w:rsidRPr="004D78A6" w:rsidRDefault="002326F0" w:rsidP="002326F0">
      <w:pPr>
        <w:spacing w:after="0" w:line="23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78A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Укрепление единства партии, разгром политических противников усиливали однопартийную политическую диктатуру</w:t>
      </w:r>
      <w:r w:rsidRPr="004D78A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326F0" w:rsidRPr="004D78A6" w:rsidRDefault="002326F0" w:rsidP="002326F0">
      <w:pPr>
        <w:spacing w:after="0" w:line="23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2.</w:t>
      </w:r>
      <w:r w:rsidRPr="004D78A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Итоги нэпа</w:t>
      </w:r>
      <w:r w:rsidRPr="004D78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Нэп быстро изменил облик страны. В 1926 г. </w:t>
      </w:r>
      <w:proofErr w:type="gramStart"/>
      <w:r w:rsidRPr="004D78A6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</w:t>
      </w:r>
      <w:proofErr w:type="gramEnd"/>
      <w:r w:rsidRPr="004D78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достигнут довоенный уровень развития промышленности. Возродилось сельское хозяйство. Резко оживилась торговля.</w:t>
      </w:r>
    </w:p>
    <w:p w:rsidR="002326F0" w:rsidRPr="004D78A6" w:rsidRDefault="002326F0" w:rsidP="002326F0">
      <w:pPr>
        <w:spacing w:after="0" w:line="23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78A6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Однако наряду с достижениями нэп имел и ряд негативных черт. Росли социальное неравенство, безработица. Усилилась коррумпированность чиновников. Экономическое развитие страны в годы нэпа сопровождалось постоянными кризисными явлениями. В целом развитие Советской страны в 20-е гг. шло недостаточно высокими темпами.</w:t>
      </w:r>
    </w:p>
    <w:p w:rsidR="002326F0" w:rsidRPr="004D78A6" w:rsidRDefault="002326F0" w:rsidP="002326F0">
      <w:pPr>
        <w:spacing w:after="0" w:line="23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78A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B этот период передовые страны мира совершили серьезный скачок вперед, а Россия лишь восстановила свой довоенный уровень</w:t>
      </w:r>
      <w:r w:rsidRPr="004D78A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326F0" w:rsidRPr="004D78A6" w:rsidRDefault="002326F0" w:rsidP="002326F0">
      <w:pPr>
        <w:spacing w:after="0" w:line="23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78A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партийным и государственным руководством стояла проблема совершенствования методов экономической политики.</w:t>
      </w:r>
    </w:p>
    <w:p w:rsidR="002326F0" w:rsidRPr="004D78A6" w:rsidRDefault="002326F0" w:rsidP="002326F0">
      <w:pPr>
        <w:spacing w:after="0" w:line="23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3.</w:t>
      </w:r>
      <w:r w:rsidRPr="004D78A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Образование СССР</w:t>
      </w:r>
      <w:r w:rsidRPr="004D78A6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После окончания Гражданской войны на территории бывшей Российской империи существовало шесть социалистических, две народные советские республики и Дальневосточная республика. В составе крупнейшей республики — РСФСР — находилось немало автономных образований с неопределенным государственным статусом.</w:t>
      </w:r>
    </w:p>
    <w:p w:rsidR="002326F0" w:rsidRPr="004D78A6" w:rsidRDefault="002326F0" w:rsidP="002326F0">
      <w:pPr>
        <w:spacing w:after="0" w:line="23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78A6">
        <w:rPr>
          <w:rFonts w:ascii="Times New Roman" w:eastAsia="Times New Roman" w:hAnsi="Times New Roman" w:cs="Times New Roman"/>
          <w:sz w:val="24"/>
          <w:szCs w:val="24"/>
          <w:lang w:eastAsia="ru-RU"/>
        </w:rPr>
        <w:t>К началу 1922 г. ряд советских республик заключили договоры, по которым в ведение РСФСР передавались их вооруженные силы, управление промышленностью, финансы, связь, транспорт и международные отношения. Причиной т</w:t>
      </w:r>
      <w:proofErr w:type="gramStart"/>
      <w:r w:rsidRPr="004D78A6">
        <w:rPr>
          <w:rFonts w:ascii="Times New Roman" w:eastAsia="Times New Roman" w:hAnsi="Times New Roman" w:cs="Times New Roman"/>
          <w:sz w:val="24"/>
          <w:szCs w:val="24"/>
          <w:lang w:eastAsia="ru-RU"/>
        </w:rPr>
        <w:t>а-</w:t>
      </w:r>
      <w:proofErr w:type="gramEnd"/>
      <w:r w:rsidRPr="004D78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кого решения явилось не только признание ведущего вклада РСФСР в победу в Гражданской войне, но и слабость правительств других республик, их зависимость от российского руководства, фактически поставившего их у власти.</w:t>
      </w:r>
    </w:p>
    <w:p w:rsidR="002326F0" w:rsidRPr="004D78A6" w:rsidRDefault="002326F0" w:rsidP="002326F0">
      <w:pPr>
        <w:spacing w:after="0" w:line="23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78A6">
        <w:rPr>
          <w:rFonts w:ascii="Times New Roman" w:eastAsia="Times New Roman" w:hAnsi="Times New Roman" w:cs="Times New Roman"/>
          <w:sz w:val="24"/>
          <w:szCs w:val="24"/>
          <w:lang w:eastAsia="ru-RU"/>
        </w:rPr>
        <w:t>В августе 1922 г. в ЦК РКП (б) была создана комиссия по изучению предложений советских республик об «усовершенствовании» их отношений между собой. Народный комиссар по делам национальностей </w:t>
      </w:r>
      <w:r w:rsidRPr="004D78A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И. В. Сталин</w:t>
      </w:r>
      <w:r w:rsidRPr="004D78A6">
        <w:rPr>
          <w:rFonts w:ascii="Times New Roman" w:eastAsia="Times New Roman" w:hAnsi="Times New Roman" w:cs="Times New Roman"/>
          <w:sz w:val="24"/>
          <w:szCs w:val="24"/>
          <w:lang w:eastAsia="ru-RU"/>
        </w:rPr>
        <w:t>, ставший в 1922 г. генеральным секретарем ЦК РКП (б), выступил с идеей придания советским и народным республикам </w:t>
      </w:r>
      <w:r w:rsidRPr="004D78A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прав автономий</w:t>
      </w:r>
      <w:r w:rsidRPr="004D78A6">
        <w:rPr>
          <w:rFonts w:ascii="Times New Roman" w:eastAsia="Times New Roman" w:hAnsi="Times New Roman" w:cs="Times New Roman"/>
          <w:sz w:val="24"/>
          <w:szCs w:val="24"/>
          <w:lang w:eastAsia="ru-RU"/>
        </w:rPr>
        <w:t> в рамках РСФСР. Когда республики Закавказья создали </w:t>
      </w:r>
      <w:r w:rsidRPr="004D78A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Закавказскую Федерацию</w:t>
      </w:r>
      <w:r w:rsidRPr="004D78A6">
        <w:rPr>
          <w:rFonts w:ascii="Times New Roman" w:eastAsia="Times New Roman" w:hAnsi="Times New Roman" w:cs="Times New Roman"/>
          <w:sz w:val="24"/>
          <w:szCs w:val="24"/>
          <w:lang w:eastAsia="ru-RU"/>
        </w:rPr>
        <w:t> в составе Грузии, Армении и Азербайджана, Сталин надеялся, что это государственное образование в будущем станет частью РСФСР. Однако подобные планы вызвали протест у большевиков Советской Грузии.</w:t>
      </w:r>
    </w:p>
    <w:p w:rsidR="002326F0" w:rsidRPr="004D78A6" w:rsidRDefault="002326F0" w:rsidP="002326F0">
      <w:pPr>
        <w:spacing w:after="0" w:line="23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78A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Заместитель председателя Совнаркома </w:t>
      </w:r>
      <w:r w:rsidRPr="004D78A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Л.Б.Каменев</w:t>
      </w:r>
      <w:r w:rsidRPr="004D78A6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 поручению Ленина составил иной проект, предусматривавший вхождение республик в состав государства на основе договоров. Проект этот был поддержан пленумом ЦК.</w:t>
      </w:r>
    </w:p>
    <w:p w:rsidR="002326F0" w:rsidRPr="004D78A6" w:rsidRDefault="002326F0" w:rsidP="002326F0">
      <w:pPr>
        <w:spacing w:after="0" w:line="23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78A6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Несмотря на то, что в </w:t>
      </w:r>
      <w:r w:rsidRPr="004D78A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Договоре и Декларации об образовании Союза Советских Социалистических Республик (СССР),</w:t>
      </w:r>
      <w:r w:rsidRPr="004D78A6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принятых на I съезде Советов СССР 30 декабря 1922 г., указывалось, что Союз образован по свободному волеизъявлению народов с правом свободного вступления и выхода, путей выхода предусмотрено не было. В ведение Союза передавались вооруженные силы, международные дела и торговля, финансы, сообщение и связь.</w:t>
      </w:r>
    </w:p>
    <w:p w:rsidR="002326F0" w:rsidRPr="004D78A6" w:rsidRDefault="002326F0" w:rsidP="002326F0">
      <w:pPr>
        <w:spacing w:after="0" w:line="23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78A6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Высшим органом нового государства стал </w:t>
      </w:r>
      <w:r w:rsidRPr="004D78A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Всесоюзный съезд Советов</w:t>
      </w:r>
      <w:r w:rsidRPr="004D78A6">
        <w:rPr>
          <w:rFonts w:ascii="Times New Roman" w:eastAsia="Times New Roman" w:hAnsi="Times New Roman" w:cs="Times New Roman"/>
          <w:sz w:val="24"/>
          <w:szCs w:val="24"/>
          <w:lang w:eastAsia="ru-RU"/>
        </w:rPr>
        <w:t>, избиравший на время между своими заседаниями </w:t>
      </w:r>
      <w:r w:rsidRPr="004D78A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Центральный исполнительный комитет (ЦИК) </w:t>
      </w:r>
      <w:r w:rsidRPr="004D78A6">
        <w:rPr>
          <w:rFonts w:ascii="Times New Roman" w:eastAsia="Times New Roman" w:hAnsi="Times New Roman" w:cs="Times New Roman"/>
          <w:sz w:val="24"/>
          <w:szCs w:val="24"/>
          <w:lang w:eastAsia="ru-RU"/>
        </w:rPr>
        <w:t>СССР из двух палат: </w:t>
      </w:r>
      <w:r w:rsidRPr="004D78A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Совета Союза и Совета Национальностей</w:t>
      </w:r>
      <w:r w:rsidRPr="004D78A6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Председателем ЦИК СССР </w:t>
      </w:r>
      <w:r w:rsidRPr="004D78A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стал М.И.Калинин</w:t>
      </w:r>
      <w:r w:rsidRPr="004D78A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326F0" w:rsidRPr="004D78A6" w:rsidRDefault="002326F0" w:rsidP="002326F0">
      <w:pPr>
        <w:spacing w:after="0" w:line="23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78A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Внешняя политика</w:t>
      </w:r>
      <w:r w:rsidRPr="004D78A6">
        <w:rPr>
          <w:rFonts w:ascii="Times New Roman" w:eastAsia="Times New Roman" w:hAnsi="Times New Roman" w:cs="Times New Roman"/>
          <w:sz w:val="24"/>
          <w:szCs w:val="24"/>
          <w:lang w:eastAsia="ru-RU"/>
        </w:rPr>
        <w:t>. Первые международные договоры были заключены со странами, боровшимися за свою независимость. В 1921 г. — с Ираном и Афганистаном, затем с Турцией, которая получила военную помощь и ряд территорий бывшей Российской империи, а также с государствами, возникшими на окраинах России: Финляндией, Польшей, Латвией, Литвой и Эстонией. В течение 1921 —1922 гг. были подписаны торговые соглашения с Германией, Великобританией, Австрией, Норвегией, Швецией, Италией, Чехословакией.</w:t>
      </w:r>
    </w:p>
    <w:p w:rsidR="002326F0" w:rsidRPr="004D78A6" w:rsidRDefault="002326F0" w:rsidP="002326F0">
      <w:pPr>
        <w:spacing w:after="0" w:line="23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78A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Советское правительство выступило с идеей проведения международной конференции для урегулирования всех спорных вопросов между Советской Россией и странами Антанты. Это предложение было принято Антантой, которая пригласила РСФСР на </w:t>
      </w:r>
      <w:r w:rsidRPr="004D78A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международную конференцию в Генуе (1922).</w:t>
      </w:r>
      <w:r w:rsidRPr="004D78A6">
        <w:rPr>
          <w:rFonts w:ascii="Times New Roman" w:eastAsia="Times New Roman" w:hAnsi="Times New Roman" w:cs="Times New Roman"/>
          <w:sz w:val="24"/>
          <w:szCs w:val="24"/>
          <w:lang w:eastAsia="ru-RU"/>
        </w:rPr>
        <w:t> Советскую делегацию возглавил нарком иностранных дел Г. В. Чичерин.</w:t>
      </w:r>
    </w:p>
    <w:p w:rsidR="002326F0" w:rsidRPr="004D78A6" w:rsidRDefault="002326F0" w:rsidP="002326F0">
      <w:pPr>
        <w:spacing w:after="0" w:line="23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78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Представители ряда стран потребовали от РСФСР возвратить долги царского и Временного правительств, вернуть иностранным владельцам национализированные предприятия либо </w:t>
      </w:r>
      <w:proofErr w:type="gramStart"/>
      <w:r w:rsidRPr="004D78A6"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оплатить их стоимость, отменить</w:t>
      </w:r>
      <w:proofErr w:type="gramEnd"/>
      <w:r w:rsidRPr="004D78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монополию внешней торговли и т.д. Советская сторона выдвинула встречное требование — возместить ущерб, причиненный иностранной интервенцией и экономической блокадой. Одновременно советское руководство соглашалось признать часть довоенных долгов, если европейские правительства отсрочат их выплату на 30 лет и предоставят новые займы. Эти предложения были отвергнуты.</w:t>
      </w:r>
    </w:p>
    <w:p w:rsidR="002326F0" w:rsidRPr="004D78A6" w:rsidRDefault="002326F0" w:rsidP="002326F0">
      <w:pPr>
        <w:spacing w:after="0" w:line="23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78A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Казалось, конференция будет безрезультатной для Советской России. Однако Чичерин воспользовался разногласиями между Антантой и Германией. 16 апреля 1922 г. он заключил договор между РСФСР и Германией в </w:t>
      </w:r>
      <w:r w:rsidRPr="004D78A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Рапалло</w:t>
      </w:r>
      <w:r w:rsidRPr="004D78A6">
        <w:rPr>
          <w:rFonts w:ascii="Times New Roman" w:eastAsia="Times New Roman" w:hAnsi="Times New Roman" w:cs="Times New Roman"/>
          <w:sz w:val="24"/>
          <w:szCs w:val="24"/>
          <w:lang w:eastAsia="ru-RU"/>
        </w:rPr>
        <w:t> (предместье Генуи). Германское правительство отказывалось от претензий по возмещению стоимости национализированных предприятий. В свою очередь, РСФСР предоставляла Германии большие торговые преимущества.</w:t>
      </w:r>
    </w:p>
    <w:p w:rsidR="002326F0" w:rsidRPr="004D78A6" w:rsidRDefault="002326F0" w:rsidP="002326F0">
      <w:pPr>
        <w:spacing w:after="0" w:line="23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78A6">
        <w:rPr>
          <w:rFonts w:ascii="Times New Roman" w:eastAsia="Times New Roman" w:hAnsi="Times New Roman" w:cs="Times New Roman"/>
          <w:sz w:val="24"/>
          <w:szCs w:val="24"/>
          <w:lang w:eastAsia="ru-RU"/>
        </w:rPr>
        <w:t>Опасаясь дальнейшего сближения Советского государства с Германией, западные державы приступили к созданию «</w:t>
      </w:r>
      <w:r w:rsidRPr="004D78A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санитарного кордона</w:t>
      </w:r>
      <w:r w:rsidRPr="004D78A6">
        <w:rPr>
          <w:rFonts w:ascii="Times New Roman" w:eastAsia="Times New Roman" w:hAnsi="Times New Roman" w:cs="Times New Roman"/>
          <w:sz w:val="24"/>
          <w:szCs w:val="24"/>
          <w:lang w:eastAsia="ru-RU"/>
        </w:rPr>
        <w:t>» против большевиков, используя для этого Польшу, Румынию и прибалтийские страны. В мае 1923 г. министр иностранных дел Великобритании </w:t>
      </w:r>
      <w:r w:rsidRPr="004D78A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Джордж </w:t>
      </w:r>
      <w:proofErr w:type="spellStart"/>
      <w:r w:rsidRPr="004D78A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Керзон</w:t>
      </w:r>
      <w:proofErr w:type="spellEnd"/>
      <w:r w:rsidRPr="004D78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в своей ноте обвинил советскую дипломатию в разжигании </w:t>
      </w:r>
      <w:proofErr w:type="spellStart"/>
      <w:r w:rsidRPr="004D78A6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антибританской</w:t>
      </w:r>
      <w:proofErr w:type="spellEnd"/>
      <w:r w:rsidRPr="004D78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кампании и потребовал отозвать советских уполномоченных из Ирана и Афганистана. Однако идея новой войны была непопулярна в британском обществе. Британское правительство вынуждено было отступить.</w:t>
      </w:r>
    </w:p>
    <w:p w:rsidR="002326F0" w:rsidRPr="004D78A6" w:rsidRDefault="002326F0" w:rsidP="002326F0">
      <w:pPr>
        <w:spacing w:after="0" w:line="23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D78A6">
        <w:rPr>
          <w:rFonts w:ascii="Times New Roman" w:eastAsia="Times New Roman" w:hAnsi="Times New Roman" w:cs="Times New Roman"/>
          <w:sz w:val="24"/>
          <w:szCs w:val="24"/>
          <w:lang w:eastAsia="ru-RU"/>
        </w:rPr>
        <w:t>В 1924 — 1925 гг. советское правительство установило дипломатические отношения с Великобританией, Италией, Австралией, Швецией, Грецией, Норвегией, Китаем, Мексикой, Францией, Данией и Японией.</w:t>
      </w:r>
      <w:proofErr w:type="gramEnd"/>
      <w:r w:rsidRPr="004D78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Этот процесс вошел в историю под названием </w:t>
      </w:r>
      <w:r w:rsidRPr="004D78A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полоса признаний</w:t>
      </w:r>
      <w:r w:rsidRPr="004D78A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D78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326F0" w:rsidRPr="004D78A6" w:rsidRDefault="002326F0" w:rsidP="002326F0">
      <w:pPr>
        <w:spacing w:after="0" w:line="23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78A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ВОПРОСЫ И ЗАДАНИЯ</w:t>
      </w:r>
    </w:p>
    <w:p w:rsidR="002326F0" w:rsidRPr="004D78A6" w:rsidRDefault="002326F0" w:rsidP="002326F0">
      <w:pPr>
        <w:spacing w:after="0" w:line="23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78A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 Какова была обстановка в Советской России после окончания - Гражданской войны?</w:t>
      </w:r>
    </w:p>
    <w:p w:rsidR="002326F0" w:rsidRPr="004D78A6" w:rsidRDefault="002326F0" w:rsidP="002326F0">
      <w:pPr>
        <w:spacing w:after="0" w:line="23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78A6">
        <w:rPr>
          <w:rFonts w:ascii="Times New Roman" w:eastAsia="Times New Roman" w:hAnsi="Times New Roman" w:cs="Times New Roman"/>
          <w:sz w:val="24"/>
          <w:szCs w:val="24"/>
          <w:lang w:eastAsia="ru-RU"/>
        </w:rPr>
        <w:t>2. В чем состояли причины перехода к нэпу? - В чем состояла сущность нэпа?</w:t>
      </w:r>
    </w:p>
    <w:p w:rsidR="002326F0" w:rsidRPr="004D78A6" w:rsidRDefault="002326F0" w:rsidP="002326F0">
      <w:pPr>
        <w:spacing w:after="0" w:line="23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78A6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Назовите положительные и отрицательные итоги нэпа.</w:t>
      </w:r>
    </w:p>
    <w:p w:rsidR="002326F0" w:rsidRPr="004D78A6" w:rsidRDefault="002326F0" w:rsidP="002326F0">
      <w:pPr>
        <w:spacing w:after="0" w:line="23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78A6">
        <w:rPr>
          <w:rFonts w:ascii="Times New Roman" w:eastAsia="Times New Roman" w:hAnsi="Times New Roman" w:cs="Times New Roman"/>
          <w:sz w:val="24"/>
          <w:szCs w:val="24"/>
          <w:lang w:eastAsia="ru-RU"/>
        </w:rPr>
        <w:t>4. Был ли неизбежным отказ советского руководства от нэпа? - Свой ответ аргументируйте.</w:t>
      </w:r>
    </w:p>
    <w:p w:rsidR="002326F0" w:rsidRPr="004D78A6" w:rsidRDefault="002326F0" w:rsidP="002326F0">
      <w:pPr>
        <w:spacing w:after="0" w:line="23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78A6">
        <w:rPr>
          <w:rFonts w:ascii="Times New Roman" w:eastAsia="Times New Roman" w:hAnsi="Times New Roman" w:cs="Times New Roman"/>
          <w:sz w:val="24"/>
          <w:szCs w:val="24"/>
          <w:lang w:eastAsia="ru-RU"/>
        </w:rPr>
        <w:t>5. Почему и как образовался Советский Союз? - Какова была структура управления новым государством?</w:t>
      </w:r>
    </w:p>
    <w:p w:rsidR="002326F0" w:rsidRPr="004D78A6" w:rsidRDefault="002326F0" w:rsidP="002326F0">
      <w:pPr>
        <w:spacing w:after="0" w:line="23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78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Охарактеризуйте советскую внешнюю политику в 20-е гг. XX </w:t>
      </w:r>
      <w:proofErr w:type="gramStart"/>
      <w:r w:rsidRPr="004D78A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4D78A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B1C58" w:rsidRDefault="007B1C58"/>
    <w:p w:rsidR="007B1C58" w:rsidRPr="007B1C58" w:rsidRDefault="007B1C58" w:rsidP="007B1C58"/>
    <w:p w:rsidR="007B1C58" w:rsidRDefault="007B1C58" w:rsidP="007B1C58"/>
    <w:p w:rsidR="007B1C58" w:rsidRPr="003139DE" w:rsidRDefault="007B1C58" w:rsidP="007B1C5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Ответы на вопросы направить по адресу </w:t>
      </w:r>
      <w:proofErr w:type="spellStart"/>
      <w:r w:rsidRPr="00B870C1">
        <w:rPr>
          <w:color w:val="548DD4" w:themeColor="text2" w:themeTint="99"/>
          <w:sz w:val="32"/>
          <w:szCs w:val="32"/>
          <w:lang w:val="en-US"/>
        </w:rPr>
        <w:t>saica</w:t>
      </w:r>
      <w:proofErr w:type="spellEnd"/>
      <w:r w:rsidRPr="00B870C1">
        <w:rPr>
          <w:color w:val="548DD4" w:themeColor="text2" w:themeTint="99"/>
          <w:sz w:val="32"/>
          <w:szCs w:val="32"/>
        </w:rPr>
        <w:t>1287@</w:t>
      </w:r>
      <w:r w:rsidRPr="00B870C1">
        <w:rPr>
          <w:color w:val="548DD4" w:themeColor="text2" w:themeTint="99"/>
          <w:sz w:val="32"/>
          <w:szCs w:val="32"/>
          <w:lang w:val="en-US"/>
        </w:rPr>
        <w:t>mail</w:t>
      </w:r>
      <w:r w:rsidRPr="00B870C1">
        <w:rPr>
          <w:color w:val="548DD4" w:themeColor="text2" w:themeTint="99"/>
          <w:sz w:val="32"/>
          <w:szCs w:val="32"/>
        </w:rPr>
        <w:t>.</w:t>
      </w:r>
      <w:proofErr w:type="spellStart"/>
      <w:r w:rsidRPr="00B870C1">
        <w:rPr>
          <w:color w:val="548DD4" w:themeColor="text2" w:themeTint="99"/>
          <w:sz w:val="32"/>
          <w:szCs w:val="32"/>
          <w:lang w:val="en-US"/>
        </w:rPr>
        <w:t>ru</w:t>
      </w:r>
      <w:proofErr w:type="spellEnd"/>
    </w:p>
    <w:p w:rsidR="00B436F4" w:rsidRPr="007B1C58" w:rsidRDefault="00B436F4" w:rsidP="007B1C58"/>
    <w:sectPr w:rsidR="00B436F4" w:rsidRPr="007B1C58" w:rsidSect="00B436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26F0"/>
    <w:rsid w:val="002326F0"/>
    <w:rsid w:val="007B1C58"/>
    <w:rsid w:val="00B436F4"/>
    <w:rsid w:val="00FE68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6F0"/>
    <w:pPr>
      <w:spacing w:after="160"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1551</Words>
  <Characters>8841</Characters>
  <Application>Microsoft Office Word</Application>
  <DocSecurity>0</DocSecurity>
  <Lines>73</Lines>
  <Paragraphs>20</Paragraphs>
  <ScaleCrop>false</ScaleCrop>
  <Company/>
  <LinksUpToDate>false</LinksUpToDate>
  <CharactersWithSpaces>10372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2022-01-26T19:06:00Z</dcterms:created>
  <dcterms:modified xsi:type="dcterms:W3CDTF">2022-01-26T19:09:00Z</dcterms:modified>
</cp:coreProperties>
</file>