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DF" w:rsidRDefault="00660BDF" w:rsidP="00660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 по дисциплине ОП.02 «Латинский язык в ветеринарии»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26.01.2022 г. 28.01.2022 г.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Гасимова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Д.М.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занятия № 3-4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 Комбинированный урок</w:t>
      </w:r>
    </w:p>
    <w:p w:rsidR="00660BDF" w:rsidRPr="00660BDF" w:rsidRDefault="00660BDF" w:rsidP="0066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2: </w:t>
      </w:r>
      <w:r w:rsidRPr="00660BDF">
        <w:rPr>
          <w:rFonts w:ascii="Times New Roman" w:hAnsi="Times New Roman" w:cs="Times New Roman"/>
          <w:b/>
          <w:sz w:val="28"/>
          <w:szCs w:val="28"/>
        </w:rPr>
        <w:t>«Латинский алфавит.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0BDF">
        <w:rPr>
          <w:rFonts w:ascii="Times New Roman" w:hAnsi="Times New Roman" w:cs="Times New Roman"/>
          <w:b/>
          <w:sz w:val="28"/>
          <w:szCs w:val="28"/>
        </w:rPr>
        <w:t>Классификация звуков: гласные, согласные. Произношение гласных, согласных. Дифтонги. Звукосочетания. Долгота и кратность гласных (слогов). Правила ударения.».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Образовательная: развитие речи, мышления 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Воспитательная: привитие аккуратности при работе с тетрадью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 развитие внимательности при выполнении работ</w:t>
      </w:r>
    </w:p>
    <w:p w:rsidR="00660BDF" w:rsidRDefault="00660BDF" w:rsidP="00660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Обеспеченность занятия: </w:t>
      </w:r>
      <w:proofErr w:type="gramStart"/>
      <w:r w:rsidRPr="00BF586A">
        <w:rPr>
          <w:rFonts w:ascii="Times New Roman" w:hAnsi="Times New Roman" w:cs="Times New Roman"/>
          <w:sz w:val="28"/>
          <w:szCs w:val="28"/>
        </w:rPr>
        <w:t>Презентация ,</w:t>
      </w:r>
      <w:proofErr w:type="gramEnd"/>
      <w:r w:rsidRPr="00BF586A">
        <w:rPr>
          <w:rFonts w:ascii="Times New Roman" w:hAnsi="Times New Roman" w:cs="Times New Roman"/>
          <w:sz w:val="28"/>
          <w:szCs w:val="28"/>
        </w:rPr>
        <w:t xml:space="preserve"> компьютер, проектор, учебники</w:t>
      </w:r>
    </w:p>
    <w:p w:rsidR="00660BDF" w:rsidRDefault="00660BDF" w:rsidP="00660BDF">
      <w:pPr>
        <w:rPr>
          <w:rFonts w:ascii="Times New Roman" w:hAnsi="Times New Roman" w:cs="Times New Roman"/>
          <w:b/>
          <w:i/>
        </w:rPr>
      </w:pPr>
      <w:r w:rsidRPr="00BF586A">
        <w:rPr>
          <w:rFonts w:ascii="Times New Roman" w:hAnsi="Times New Roman" w:cs="Times New Roman"/>
          <w:b/>
          <w:i/>
        </w:rPr>
        <w:t>ОИ 1, ОИ 3, ДИ 1</w:t>
      </w:r>
    </w:p>
    <w:p w:rsidR="00660BDF" w:rsidRDefault="00660BDF" w:rsidP="00660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60BDF" w:rsidRDefault="00660BDF" w:rsidP="00660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Изложение нового материала: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Латинский алфавит состоит из 24 букв. Произношение латинских слов с течением веков претерпело ряд изменений, отчасти связанных с фонетическими процессами, происходившими в новых западноевропейских языках. К тому же мы не знаем истинного произношения римлян, и разные народы произносят латинские слова по-разному. В настоящее время существует тенденция к тому, чтобы на основании научных исследований унифицировать латинское произношение, приблизив его по возможности к произношению древних римлян. Ниже приводится традиционное чтение латинских букв, принятое в русской учебной практике.</w:t>
      </w:r>
    </w:p>
    <w:p w:rsidR="00660BDF" w:rsidRPr="00660BDF" w:rsidRDefault="00660BDF" w:rsidP="00660BDF">
      <w:pPr>
        <w:shd w:val="clear" w:color="auto" w:fill="FFFFFF"/>
        <w:spacing w:before="120" w:after="120" w:line="240" w:lineRule="auto"/>
        <w:jc w:val="center"/>
        <w:outlineLvl w:val="1"/>
        <w:rPr>
          <w:rFonts w:ascii="Palatino Linotype" w:eastAsia="Times New Roman" w:hAnsi="Palatino Linotype" w:cs="Times New Roman"/>
          <w:color w:val="333333"/>
          <w:sz w:val="36"/>
          <w:szCs w:val="36"/>
        </w:rPr>
      </w:pPr>
      <w:r w:rsidRPr="00660BDF">
        <w:rPr>
          <w:rFonts w:ascii="Palatino Linotype" w:eastAsia="Times New Roman" w:hAnsi="Palatino Linotype" w:cs="Times New Roman"/>
          <w:color w:val="333333"/>
          <w:sz w:val="36"/>
          <w:szCs w:val="36"/>
        </w:rPr>
        <w:t>Латинский алфавит</w:t>
      </w:r>
    </w:p>
    <w:p w:rsidR="00660BDF" w:rsidRPr="00660BDF" w:rsidRDefault="00660BDF" w:rsidP="00660BDF">
      <w:pPr>
        <w:shd w:val="clear" w:color="auto" w:fill="FCF8E3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Начертание</w:t>
      </w:r>
    </w:p>
    <w:p w:rsidR="00660BDF" w:rsidRPr="00660BDF" w:rsidRDefault="00660BDF" w:rsidP="00660BDF">
      <w:pPr>
        <w:shd w:val="clear" w:color="auto" w:fill="FCF8E3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Название</w:t>
      </w:r>
    </w:p>
    <w:p w:rsidR="00660BDF" w:rsidRPr="00660BDF" w:rsidRDefault="00660BDF" w:rsidP="00660BDF">
      <w:pPr>
        <w:shd w:val="clear" w:color="auto" w:fill="FCF8E3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Произношение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Аа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a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а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Bb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lastRenderedPageBreak/>
        <w:t>бэ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Сс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цэ</w:t>
      </w:r>
      <w:proofErr w:type="spellEnd"/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ц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, к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Dd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дэ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д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Ее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Ff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эф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ф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Gg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гэ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г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Hh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га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придыхание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color w:val="333333"/>
          <w:sz w:val="15"/>
          <w:szCs w:val="15"/>
          <w:vertAlign w:val="superscript"/>
        </w:rPr>
        <w:t>1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Ii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и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и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color w:val="333333"/>
          <w:sz w:val="15"/>
          <w:szCs w:val="15"/>
          <w:vertAlign w:val="superscript"/>
        </w:rPr>
        <w:t>2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Kk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ка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color w:val="333333"/>
          <w:sz w:val="15"/>
          <w:szCs w:val="15"/>
          <w:vertAlign w:val="superscript"/>
        </w:rPr>
        <w:t>3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Ll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эль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л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color w:val="333333"/>
          <w:sz w:val="15"/>
          <w:szCs w:val="15"/>
          <w:vertAlign w:val="superscript"/>
        </w:rPr>
        <w:t>4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Mm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эм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м</w:t>
      </w:r>
      <w:proofErr w:type="gramEnd"/>
    </w:p>
    <w:p w:rsidR="00660BDF" w:rsidRPr="00660BDF" w:rsidRDefault="00660BDF" w:rsidP="00660BDF">
      <w:pPr>
        <w:shd w:val="clear" w:color="auto" w:fill="FCF8E3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Начертание</w:t>
      </w:r>
    </w:p>
    <w:p w:rsidR="00660BDF" w:rsidRPr="00660BDF" w:rsidRDefault="00660BDF" w:rsidP="00660BDF">
      <w:pPr>
        <w:shd w:val="clear" w:color="auto" w:fill="FCF8E3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Название</w:t>
      </w:r>
    </w:p>
    <w:p w:rsidR="00660BDF" w:rsidRPr="00660BDF" w:rsidRDefault="00660BDF" w:rsidP="00660BDF">
      <w:pPr>
        <w:shd w:val="clear" w:color="auto" w:fill="FCF8E3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Произношение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Nn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эн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н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Оо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о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о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Pp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Qq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ку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lastRenderedPageBreak/>
        <w:t>к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Rr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эр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р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Ss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эс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с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, з</w:t>
      </w:r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Tt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тэ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т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Uu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у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у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Vv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вэ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в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Xx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икс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кс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Yy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ипсилон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и</w:t>
      </w:r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Zz</w:t>
      </w:r>
      <w:proofErr w:type="spell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зэта</w:t>
      </w:r>
      <w:proofErr w:type="spellEnd"/>
      <w:proofErr w:type="gramEnd"/>
    </w:p>
    <w:p w:rsidR="00660BDF" w:rsidRPr="00660BDF" w:rsidRDefault="00660BDF" w:rsidP="00660B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з</w:t>
      </w:r>
      <w:proofErr w:type="gramEnd"/>
    </w:p>
    <w:p w:rsidR="00660BDF" w:rsidRPr="00660BDF" w:rsidRDefault="00660BDF" w:rsidP="00660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Буква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h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передает придыхание; принятое ныне произношение соответствует произношению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англ.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или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нем.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h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horse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Herz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Буква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i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произносится в </w:t>
      </w:r>
      <w:hyperlink r:id="rId6" w:tgtFrame="_blank" w:tooltip="Латинский язык" w:history="1">
        <w:r w:rsidRPr="00660BDF">
          <w:rPr>
            <w:rFonts w:ascii="Palatino Linotype" w:eastAsia="Times New Roman" w:hAnsi="Palatino Linotype" w:cs="Times New Roman"/>
            <w:color w:val="D76025"/>
            <w:sz w:val="23"/>
            <w:szCs w:val="23"/>
            <w:u w:val="single"/>
          </w:rPr>
          <w:t>латинском языке</w:t>
        </w:r>
      </w:hyperlink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 двояко: а) как гласный звук [и], напр.: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imperator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импэра́тор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повелитель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; б) как согласный [й] перед гласными: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iuventus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ювэ́нтус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юность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Буква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k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 встречается только в нескольких словах: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Kalendae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кале́ндэ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календы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 (первый день каждого месяца);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Kaeso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кэ́зо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] имя собств.;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Karthago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карта́го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Карфаген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. Эти слова пишутся также: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Calendae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Caeso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Carthago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Букву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l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принято произносить мягко (как в </w:t>
      </w:r>
      <w:hyperlink r:id="rId7" w:tgtFrame="_blank" w:tooltip="Немецкий язык" w:history="1">
        <w:r w:rsidRPr="00660BDF">
          <w:rPr>
            <w:rFonts w:ascii="Palatino Linotype" w:eastAsia="Times New Roman" w:hAnsi="Palatino Linotype" w:cs="Times New Roman"/>
            <w:color w:val="D76025"/>
            <w:sz w:val="23"/>
            <w:szCs w:val="23"/>
            <w:u w:val="single"/>
          </w:rPr>
          <w:t>немецком</w:t>
        </w:r>
      </w:hyperlink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или </w:t>
      </w:r>
      <w:hyperlink r:id="rId8" w:tgtFrame="_blank" w:tooltip="Французский язык" w:history="1">
        <w:r w:rsidRPr="00660BDF">
          <w:rPr>
            <w:rFonts w:ascii="Palatino Linotype" w:eastAsia="Times New Roman" w:hAnsi="Palatino Linotype" w:cs="Times New Roman"/>
            <w:color w:val="D76025"/>
            <w:sz w:val="23"/>
            <w:szCs w:val="23"/>
            <w:u w:val="single"/>
          </w:rPr>
          <w:t>французском</w:t>
        </w:r>
      </w:hyperlink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языках).</w:t>
      </w:r>
    </w:p>
    <w:p w:rsidR="00660BDF" w:rsidRPr="00660BDF" w:rsidRDefault="00660BDF" w:rsidP="00660BDF">
      <w:pPr>
        <w:shd w:val="clear" w:color="auto" w:fill="FFFFFF"/>
        <w:spacing w:before="120" w:after="120" w:line="240" w:lineRule="auto"/>
        <w:jc w:val="center"/>
        <w:outlineLvl w:val="2"/>
        <w:rPr>
          <w:rFonts w:ascii="Palatino Linotype" w:eastAsia="Times New Roman" w:hAnsi="Palatino Linotype" w:cs="Times New Roman"/>
          <w:color w:val="CC3333"/>
          <w:sz w:val="34"/>
          <w:szCs w:val="34"/>
        </w:rPr>
      </w:pPr>
      <w:r w:rsidRPr="00660BDF">
        <w:rPr>
          <w:rFonts w:ascii="Palatino Linotype" w:eastAsia="Times New Roman" w:hAnsi="Palatino Linotype" w:cs="Times New Roman"/>
          <w:color w:val="CC3333"/>
          <w:sz w:val="34"/>
          <w:szCs w:val="34"/>
        </w:rPr>
        <w:t>Гласные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Кроме гласных a, e, i, o, u, y, в латинском языке есть также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дифтонги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(двугласные), т. е. сочетания двух различных гласных, которые произносятся как один слог: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au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соответствует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русскому односложному [ау] с ударением на первом гласном (ср.: «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па́у-за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»):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aurum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а́урум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золото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eu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lastRenderedPageBreak/>
        <w:t>соответствует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русскому односложному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э́у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]: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Europa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эуро́па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Европа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ae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произносится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как русское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э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Aegyptus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эги́птус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Египет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oe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произносится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как немецкое и </w:t>
      </w:r>
      <w:hyperlink r:id="rId9" w:tgtFrame="_blank" w:tooltip="Звук [ø]" w:history="1">
        <w:r w:rsidRPr="00660BDF">
          <w:rPr>
            <w:rFonts w:ascii="Palatino Linotype" w:eastAsia="Times New Roman" w:hAnsi="Palatino Linotype" w:cs="Times New Roman"/>
            <w:color w:val="D76025"/>
            <w:sz w:val="23"/>
            <w:szCs w:val="23"/>
            <w:u w:val="single"/>
          </w:rPr>
          <w:t>французское</w:t>
        </w:r>
      </w:hyperlink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[ø:] или </w:t>
      </w:r>
      <w:hyperlink r:id="rId10" w:tgtFrame="_blank" w:tooltip="Звуки английского языка" w:history="1">
        <w:r w:rsidRPr="00660BDF">
          <w:rPr>
            <w:rFonts w:ascii="Palatino Linotype" w:eastAsia="Times New Roman" w:hAnsi="Palatino Linotype" w:cs="Times New Roman"/>
            <w:color w:val="D76025"/>
            <w:sz w:val="23"/>
            <w:szCs w:val="23"/>
            <w:u w:val="single"/>
          </w:rPr>
          <w:t>английское</w:t>
        </w:r>
      </w:hyperlink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[</w:t>
      </w:r>
      <w:r w:rsidRPr="00660BDF">
        <w:rPr>
          <w:rFonts w:ascii="Cambria" w:eastAsia="Times New Roman" w:hAnsi="Cambria" w:cs="Cambria"/>
          <w:color w:val="333333"/>
          <w:sz w:val="23"/>
          <w:szCs w:val="23"/>
        </w:rPr>
        <w:t>ǝ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:];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условно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обозначим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его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знаком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ö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]: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Poenus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пö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нус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proofErr w:type="spellStart"/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пуниец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before="120" w:after="120" w:line="240" w:lineRule="auto"/>
        <w:jc w:val="center"/>
        <w:outlineLvl w:val="2"/>
        <w:rPr>
          <w:rFonts w:ascii="Palatino Linotype" w:eastAsia="Times New Roman" w:hAnsi="Palatino Linotype" w:cs="Times New Roman"/>
          <w:color w:val="CC3333"/>
          <w:sz w:val="34"/>
          <w:szCs w:val="34"/>
        </w:rPr>
      </w:pPr>
      <w:r w:rsidRPr="00660BDF">
        <w:rPr>
          <w:rFonts w:ascii="Palatino Linotype" w:eastAsia="Times New Roman" w:hAnsi="Palatino Linotype" w:cs="Times New Roman"/>
          <w:color w:val="CC3333"/>
          <w:sz w:val="34"/>
          <w:szCs w:val="34"/>
        </w:rPr>
        <w:t>Согласные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Буква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c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читается двояко: а) перед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e, i, y,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ae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oe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 как русское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 б) в остальных случаях, т. е. перед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a, o, u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, перед всеми согласными и на конце слова — как русское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к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В заимствованных словах, чаще всего греческого происхождения, встречаются сочетания согласных звуков с придыхательным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h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: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ch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 читается как русское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х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schola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схо́ла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школа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Gracchus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гра́кхус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) </w:t>
      </w:r>
      <w:proofErr w:type="spellStart"/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Гракх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(имя собств.);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ph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 читается 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philosophus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фило́зофус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философ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rh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 читается 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р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rhetorica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рэто́рика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риторика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th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 читается 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т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Theodorus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тэодо́рус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Теодор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(имя собств.).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Сочетание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ti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в положении перед гласными читается как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ци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ratio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(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ра́цио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)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разум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initium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ини́циум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начало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 однако в сочетаниях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sti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xti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tti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 читаем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ти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bestia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бэ́стиа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зверь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Буква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q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встречается только в сочетаниях с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u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перед гласными; это сочетание читается как русское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кв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quadratus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квадра́тус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четырехугольный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quintus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кви́нтус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пятый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Сочетание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ngu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перед гласными произносится как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нгв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lingua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ли́нгва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язык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Буква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s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между гласными произносится 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з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, а в остальных положениях 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c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causa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ка́уза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причина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но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servus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сэ́рвус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раб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statua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ста́туа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статуя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Правила произношения иллюстрируются приведенными ниже примерами. Ударение обозначено знаком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 </w:t>
      </w: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 :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noProof/>
          <w:color w:val="333333"/>
          <w:sz w:val="23"/>
          <w:szCs w:val="23"/>
        </w:rPr>
        <w:drawing>
          <wp:inline distT="0" distB="0" distL="0" distR="0" wp14:anchorId="1845D4BC" wp14:editId="0C790CBC">
            <wp:extent cx="179070" cy="208915"/>
            <wp:effectExtent l="0" t="0" r="0" b="635"/>
            <wp:docPr id="1" name="Рисунок 1" descr="Под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сказ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3253"/>
        <w:gridCol w:w="1408"/>
        <w:gridCol w:w="3186"/>
      </w:tblGrid>
      <w:tr w:rsidR="00660BDF" w:rsidRPr="00660BDF" w:rsidTr="00660BDF">
        <w:tc>
          <w:tcPr>
            <w:tcW w:w="0" w:type="auto"/>
            <w:tcBorders>
              <w:top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Произносим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syllaba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си́ллаба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lyra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ли́ра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mysterium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мистэ́риум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ae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Aegina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эги́на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Aegyptus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эги́птус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Maeander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мэа́ндэр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oe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нем., франц.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[ø:];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англ.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[ǝ:]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Oedipus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ö́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дипус</w:t>
            </w:r>
            <w:proofErr w:type="spell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Poenus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ö́нус</w:t>
            </w:r>
            <w:proofErr w:type="spell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foedus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ö́дус</w:t>
            </w:r>
            <w:proofErr w:type="spell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(союз)</w:t>
            </w:r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а́у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Augustus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аугу́стус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auspicium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ауспи́циум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(гадание)</w:t>
            </w:r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aurum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а́урум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э́у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Europa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эуро́па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Euboea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эуб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ö́а</w:t>
            </w:r>
            <w:proofErr w:type="spell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Eurydice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эури́дицэ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гласными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e, i, y, </w:t>
            </w: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ае</w:t>
            </w:r>
            <w:proofErr w:type="spell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Cerberus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цэ́рбэрус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censura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цэнсу́ра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cedrus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цэ́друс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Cicero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ци́цэро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мэдици́на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Cyprus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ци́прус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cymbalum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ци́мбалум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Caesar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цэ́зар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coemeterium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öмэтэ́риум</w:t>
            </w:r>
            <w:proofErr w:type="spell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(кладбище)</w:t>
            </w:r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(перед a, o, u,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также перед согласным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 конце слова)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Calabria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кала́бриа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columna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колу́мна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compactus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компа́ктус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cultura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культу́ра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medicus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мэ́дикус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doctor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до́ктор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ecce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э́кцэ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(вот)</w:t>
            </w:r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tunc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тунк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(тогда)</w:t>
            </w:r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schola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схо́ла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chirurgia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хиру́ргиа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chorus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хо́рус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гласным)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Iulia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ю́лиа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Iuppiter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ю́ппитэр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нгв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lingua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ли́нгва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sanguis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са́нгвис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(кровь)</w:t>
            </w:r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bilinguis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били́нгвис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(двуязычный)</w:t>
            </w:r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фило́зофус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Philippus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фили́ппус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phoca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фо́ка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(тюлень)</w:t>
            </w:r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в сочетании с </w:t>
            </w:r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quaestor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квэ́стор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quintus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кви́нтус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Rhodanus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ро́данус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Rhamses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ра́мсэс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гласными)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Asiaticus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азиа́тикус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Aesopus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эзо́пус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rosa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ро́за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theatrum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тэа́трум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Theodorus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тэодо́рус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proofErr w:type="spell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гласным)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Terentia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тэрэ́нциа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ratio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ра́цио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meditatio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мэдита́цио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bestia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бэ́стиа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mixtio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ми́кстио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(смешение)</w:t>
            </w:r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Attius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а́ттиус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(имя собств.)</w:t>
            </w:r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(= c + s)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extra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э́кстра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rex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рэкс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(царь)</w:t>
            </w:r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excellentia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эксцэле́нциа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(превосходство)</w:t>
            </w:r>
          </w:p>
        </w:tc>
      </w:tr>
      <w:tr w:rsidR="00660BDF" w:rsidRPr="00660BDF" w:rsidTr="00660BDF"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заимствованных словах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Zephyrus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зэ́фирус</w:t>
            </w:r>
            <w:proofErr w:type="spellEnd"/>
            <w:proofErr w:type="gramEnd"/>
          </w:p>
        </w:tc>
      </w:tr>
      <w:tr w:rsidR="00660BDF" w:rsidRPr="00660BDF" w:rsidTr="00660BDF"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gaza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0BDF" w:rsidRPr="00660BDF" w:rsidRDefault="00660BDF" w:rsidP="00660BD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га́за</w:t>
            </w:r>
            <w:proofErr w:type="spellEnd"/>
            <w:proofErr w:type="gramEnd"/>
            <w:r w:rsidRPr="00660B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60B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(казна)</w:t>
            </w:r>
          </w:p>
        </w:tc>
      </w:tr>
    </w:tbl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b/>
          <w:bCs/>
          <w:i/>
          <w:iCs/>
          <w:color w:val="333333"/>
          <w:sz w:val="23"/>
          <w:szCs w:val="23"/>
        </w:rPr>
        <w:t>Примечания:</w:t>
      </w:r>
    </w:p>
    <w:p w:rsidR="00660BDF" w:rsidRPr="00660BDF" w:rsidRDefault="00660BDF" w:rsidP="00660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В некоторых словах стоящие рядом гласные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 + е, o + e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не образуют дифтонга, а произносятся как два самостоятельных слога; в таких случаях для облегчения чтения над гласным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e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 ставится знак разделения (две точки) или знак количества (долготы или краткости; см. ниже):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poёta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или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poe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ta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по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э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та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поэт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poёma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или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poe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ma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по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э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ма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поэма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aёr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или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ae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эр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воздух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coёmo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или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coe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mo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ко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э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мо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я скупаю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Чтение латинской буквы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c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как русской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является традиционным, принятым во многих странах, в том числе и у нас. Римляне произносили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c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во всех позициях 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к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Cicero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ки́кэро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],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Cyprus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ки́прус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],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Eurydice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эури́дикэ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]. Об этом свидетельствует греческая транскрипция латинских слов, а также слова латинского происхождения в новых языках, напр.,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нем.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Kaiser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из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лат.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Caesar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(произносилось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kaisar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),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нем.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Keller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из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лат</w:t>
      </w:r>
      <w:proofErr w:type="gramStart"/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.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cella</w:t>
      </w:r>
      <w:proofErr w:type="spellEnd"/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 Точно так же сочетания типа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tia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произносились 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тиа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-тио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ratio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[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ра́тио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]; чтение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циа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цио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является традиционным. В настоящее время все чаще употребляется исконное произношение, особенно на международных конгрессах, где ученые делают сообщения на </w:t>
      </w:r>
      <w:hyperlink r:id="rId12" w:tgtFrame="_blank" w:tooltip="Уроки латинского языка" w:history="1">
        <w:r w:rsidRPr="00660BDF">
          <w:rPr>
            <w:rFonts w:ascii="Palatino Linotype" w:eastAsia="Times New Roman" w:hAnsi="Palatino Linotype" w:cs="Times New Roman"/>
            <w:color w:val="D76025"/>
            <w:sz w:val="23"/>
            <w:szCs w:val="23"/>
            <w:u w:val="single"/>
          </w:rPr>
          <w:t>латинском языке</w:t>
        </w:r>
      </w:hyperlink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 Поэтому можно, не придерживаясь традиции, во всех случаях произносить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c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к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, a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tia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как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тиа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-тио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Прилагательные, образующиеся от собственных имен, пишутся с заглавной буквы, напр.: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lingua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Latina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theatrum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Graecum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philosophus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Romanus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natio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Polona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Universitas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Varsoviensis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Упражнение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Перепишите приведенные в таблице слова и определите их значение; найдите также, если это будет возможно, слова в русском языке, которые произошли от этих латинских.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Образец: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theatrum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— театр, театральный, театровед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6.45pt;height:71.2pt" o:ole="">
            <v:imagedata r:id="rId13" o:title=""/>
          </v:shape>
          <w:control r:id="rId14" w:name="DefaultOcxName" w:shapeid="_x0000_i1027"/>
        </w:object>
      </w:r>
    </w:p>
    <w:p w:rsidR="00660BDF" w:rsidRPr="00660BDF" w:rsidRDefault="00660BDF" w:rsidP="00660BDF">
      <w:pPr>
        <w:shd w:val="clear" w:color="auto" w:fill="FFFFFF"/>
        <w:spacing w:before="120" w:after="120" w:line="240" w:lineRule="auto"/>
        <w:jc w:val="center"/>
        <w:outlineLvl w:val="1"/>
        <w:rPr>
          <w:rFonts w:ascii="Palatino Linotype" w:eastAsia="Times New Roman" w:hAnsi="Palatino Linotype" w:cs="Times New Roman"/>
          <w:color w:val="333333"/>
          <w:sz w:val="36"/>
          <w:szCs w:val="36"/>
        </w:rPr>
      </w:pPr>
      <w:r w:rsidRPr="00660BDF">
        <w:rPr>
          <w:rFonts w:ascii="Palatino Linotype" w:eastAsia="Times New Roman" w:hAnsi="Palatino Linotype" w:cs="Times New Roman"/>
          <w:color w:val="333333"/>
          <w:sz w:val="36"/>
          <w:szCs w:val="36"/>
        </w:rPr>
        <w:t>Правила ударения</w:t>
      </w:r>
    </w:p>
    <w:p w:rsidR="00660BDF" w:rsidRPr="00660BDF" w:rsidRDefault="00660BDF" w:rsidP="00660BDF">
      <w:pPr>
        <w:shd w:val="clear" w:color="auto" w:fill="FFFFFF"/>
        <w:spacing w:line="240" w:lineRule="auto"/>
        <w:jc w:val="right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Festina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lente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.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br/>
        <w:t>Спеши медленно.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lastRenderedPageBreak/>
        <w:t>Чтобы правильно прочесть латинское слово, а затем и текст, необходимо знать правила ударения. Характерной особенностью древнегреческого и латинского языков является наличие долгих и кратких гласных, а ударение зависит от их положения в слове. Поскольку в русском языке долгота и краткость гласных не различаются, постановка ударения в латинском слове иногда вызывает затруднения.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В латыни различаются: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краткие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 гласные (знак краткости 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):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e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i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o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u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y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br/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долгие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 гласные (знак долготы 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):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e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i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o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u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, y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br/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дифтонги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: 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au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eu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ае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ое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Открытый слог, содержащий долгий гласный, является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долгим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 слог, содержащий краткий гласный, —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кратким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. Дифтонг всегда образует долгий слог. Напр., слово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Eu-ro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pa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состоит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из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двух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долгих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слогов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Eu-ro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-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и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одного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краткого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pa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Кроме того, количество слога (т. е. его относительная длительность — долгота или краткость) зависит от его положения в слове: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gram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а</w:t>
      </w:r>
      <w:proofErr w:type="gram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)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закрытый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слог (т. е. оканчивающийся согласным звуком)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долог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;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br/>
        <w:t>б)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открытый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слог (т. е. оканчивающийся гласным или дифтонгом) перед другим гласным — 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краток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Напр., в слове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si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l-va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лес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первый слог — долгий, несмотря на краткость его гласного 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потому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что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это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закрытый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слог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;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в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слове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vi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-a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дорога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 слог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vi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—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краткий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так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как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это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слог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открытый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и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стоит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перед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 </w:t>
      </w:r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гласным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Место ударения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в слове зависит от количества второго слога от конца слова (т. е. от того, долгим или кратким он является):</w:t>
      </w:r>
    </w:p>
    <w:p w:rsidR="00660BDF" w:rsidRPr="00660BDF" w:rsidRDefault="00660BDF" w:rsidP="0066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Ударение не ставится на последнем слоге. Поэтому в двусложных словах ударение всегда падает на первый слог: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dóc-tor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víl-la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Ударение ставится на втором слоге от конца слова, если он долгий: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me-di-ci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na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Eu-ro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Palatino Linotype"/>
          <w:color w:val="333333"/>
          <w:sz w:val="23"/>
          <w:szCs w:val="23"/>
        </w:rPr>
        <w:t>ра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lo-án-nes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.</w:t>
      </w:r>
    </w:p>
    <w:p w:rsidR="00660BDF" w:rsidRPr="00660BDF" w:rsidRDefault="00660BDF" w:rsidP="00660B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Если второй слог от конца краток, ударение переносится на третий слог от конца: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Rho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da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nus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Vís-tu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la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me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di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cus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ta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bu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la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do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mi</w:t>
      </w:r>
      <w:proofErr w:type="spellEnd"/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nus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vic-to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́-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ri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-a.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Упражнение</w:t>
      </w:r>
    </w:p>
    <w:p w:rsidR="00660BDF" w:rsidRPr="00660BDF" w:rsidRDefault="00660BDF" w:rsidP="00660BDF">
      <w:pPr>
        <w:shd w:val="clear" w:color="auto" w:fill="FFFFFF"/>
        <w:spacing w:after="150" w:line="240" w:lineRule="auto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Прочитайте приведенные ниже слова, используя правила чтения и ударения:</w:t>
      </w:r>
    </w:p>
    <w:p w:rsidR="00660BDF" w:rsidRP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proofErr w:type="spellStart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Réci</w:t>
      </w:r>
      <w:r w:rsidRPr="00660BDF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</w:rPr>
        <w:t>̆</w:t>
      </w:r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ta</w:t>
      </w:r>
      <w:proofErr w:type="spellEnd"/>
      <w:r w:rsidRPr="00660BDF">
        <w:rPr>
          <w:rFonts w:ascii="Palatino Linotype" w:eastAsia="Times New Roman" w:hAnsi="Palatino Linotype" w:cs="Times New Roman"/>
          <w:b/>
          <w:bCs/>
          <w:color w:val="333333"/>
          <w:sz w:val="23"/>
          <w:szCs w:val="23"/>
        </w:rPr>
        <w:t>!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</w:rPr>
        <w:t> — </w:t>
      </w:r>
      <w:r w:rsidRPr="00660BDF">
        <w:rPr>
          <w:rFonts w:ascii="Palatino Linotype" w:eastAsia="Times New Roman" w:hAnsi="Palatino Linotype" w:cs="Times New Roman"/>
          <w:i/>
          <w:iCs/>
          <w:color w:val="333333"/>
          <w:sz w:val="23"/>
          <w:szCs w:val="23"/>
        </w:rPr>
        <w:t>Читай вслух!</w:t>
      </w:r>
    </w:p>
    <w:p w:rsidR="00660BDF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</w:pP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Rector,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deca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nus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professor, magister,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Polonia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Cracovia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Vistu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la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Beroli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num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Hungaria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Francogallia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Leninopo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lis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Rhoda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nus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Rhenus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Danuvius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actor,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scaena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circus,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schola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Universi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tas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agricultu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ra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navigatio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medi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cus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medicamentum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aqua,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fortu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na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res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publi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ca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res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publi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ca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Polo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na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pro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publi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̆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co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 bono, lingua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Graeca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veto,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meditatio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recitatio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declamatio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iustitia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consul,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quaestor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victoria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, doctor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hono</w:t>
      </w:r>
      <w:r w:rsidRPr="00660BDF">
        <w:rPr>
          <w:rFonts w:ascii="Times New Roman" w:eastAsia="Times New Roman" w:hAnsi="Times New Roman" w:cs="Times New Roman"/>
          <w:color w:val="333333"/>
          <w:sz w:val="23"/>
          <w:szCs w:val="23"/>
          <w:lang w:val="en-US"/>
        </w:rPr>
        <w:t>̄</w:t>
      </w:r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ris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 xml:space="preserve"> </w:t>
      </w:r>
      <w:proofErr w:type="spellStart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causa</w:t>
      </w:r>
      <w:proofErr w:type="spellEnd"/>
      <w:r w:rsidRPr="00660BDF">
        <w:rPr>
          <w:rFonts w:ascii="Palatino Linotype" w:eastAsia="Times New Roman" w:hAnsi="Palatino Linotype" w:cs="Times New Roman"/>
          <w:color w:val="333333"/>
          <w:sz w:val="23"/>
          <w:szCs w:val="23"/>
          <w:lang w:val="en-US"/>
        </w:rPr>
        <w:t>.</w:t>
      </w:r>
    </w:p>
    <w:p w:rsidR="00660BDF" w:rsidRPr="003C5023" w:rsidRDefault="00660BDF" w:rsidP="00660BDF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Выдача домашнего задания:</w:t>
      </w:r>
      <w:r w:rsidR="00EA44F2">
        <w:rPr>
          <w:rFonts w:ascii="Times New Roman" w:hAnsi="Times New Roman" w:cs="Times New Roman"/>
          <w:b/>
          <w:sz w:val="28"/>
          <w:szCs w:val="28"/>
        </w:rPr>
        <w:t xml:space="preserve"> Просмотреть видеоролик и выполнить упражнения из текста выше</w:t>
      </w:r>
    </w:p>
    <w:p w:rsidR="00660BDF" w:rsidRPr="00EA44F2" w:rsidRDefault="00EA44F2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hyperlink r:id="rId15" w:history="1"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https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</w:rPr>
          <w:t>://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www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</w:rPr>
          <w:t>.</w:t>
        </w:r>
        <w:proofErr w:type="spellStart"/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youtube</w:t>
        </w:r>
        <w:proofErr w:type="spellEnd"/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</w:rPr>
          <w:t>.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com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</w:rPr>
          <w:t>/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watch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</w:rPr>
          <w:t>?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v</w:t>
        </w:r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</w:rPr>
          <w:t>=</w:t>
        </w:r>
        <w:proofErr w:type="spellStart"/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udcGVK</w:t>
        </w:r>
        <w:proofErr w:type="spellEnd"/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</w:rPr>
          <w:t>7</w:t>
        </w:r>
        <w:proofErr w:type="spellStart"/>
        <w:r w:rsidRPr="00131FDD">
          <w:rPr>
            <w:rStyle w:val="a4"/>
            <w:rFonts w:ascii="Palatino Linotype" w:eastAsia="Times New Roman" w:hAnsi="Palatino Linotype" w:cs="Times New Roman"/>
            <w:sz w:val="23"/>
            <w:szCs w:val="23"/>
            <w:lang w:val="en-US"/>
          </w:rPr>
          <w:t>OwRU</w:t>
        </w:r>
        <w:proofErr w:type="spellEnd"/>
      </w:hyperlink>
    </w:p>
    <w:p w:rsidR="00EA44F2" w:rsidRPr="002E024A" w:rsidRDefault="00EA44F2" w:rsidP="00EA44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024A">
        <w:rPr>
          <w:rFonts w:ascii="Times New Roman" w:hAnsi="Times New Roman" w:cs="Times New Roman"/>
          <w:sz w:val="28"/>
          <w:szCs w:val="28"/>
        </w:rPr>
        <w:t xml:space="preserve">Ответы выслать на почту: </w:t>
      </w:r>
      <w:proofErr w:type="spellStart"/>
      <w:r w:rsidRPr="002E024A">
        <w:rPr>
          <w:rFonts w:ascii="Times New Roman" w:hAnsi="Times New Roman" w:cs="Times New Roman"/>
          <w:sz w:val="28"/>
          <w:szCs w:val="28"/>
          <w:lang w:val="en-US"/>
        </w:rPr>
        <w:t>djamilya</w:t>
      </w:r>
      <w:proofErr w:type="spellEnd"/>
      <w:r w:rsidRPr="002E0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024A">
        <w:rPr>
          <w:rFonts w:ascii="Times New Roman" w:hAnsi="Times New Roman" w:cs="Times New Roman"/>
          <w:sz w:val="28"/>
          <w:szCs w:val="28"/>
          <w:lang w:val="en-US"/>
        </w:rPr>
        <w:t>abd</w:t>
      </w:r>
      <w:proofErr w:type="spellEnd"/>
      <w:r w:rsidRPr="002E024A">
        <w:rPr>
          <w:rFonts w:ascii="Times New Roman" w:hAnsi="Times New Roman" w:cs="Times New Roman"/>
          <w:sz w:val="28"/>
          <w:szCs w:val="28"/>
        </w:rPr>
        <w:t>.1441.@</w:t>
      </w:r>
      <w:proofErr w:type="spellStart"/>
      <w:r w:rsidRPr="002E024A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2E0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E02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A44F2" w:rsidRPr="00EA44F2" w:rsidRDefault="00EA44F2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bookmarkStart w:id="0" w:name="_GoBack"/>
      <w:bookmarkEnd w:id="0"/>
    </w:p>
    <w:p w:rsidR="00660BDF" w:rsidRPr="00EA44F2" w:rsidRDefault="00660BDF" w:rsidP="00660BDF">
      <w:pPr>
        <w:shd w:val="clear" w:color="auto" w:fill="FFFFFF"/>
        <w:spacing w:after="150" w:line="240" w:lineRule="auto"/>
        <w:ind w:firstLine="367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</w:p>
    <w:p w:rsidR="00660BDF" w:rsidRPr="00660BDF" w:rsidRDefault="00660BDF" w:rsidP="00660BDF">
      <w:pPr>
        <w:shd w:val="clear" w:color="auto" w:fill="FFFFFF"/>
        <w:spacing w:after="150" w:line="240" w:lineRule="auto"/>
        <w:jc w:val="right"/>
        <w:rPr>
          <w:rFonts w:ascii="Palatino Linotype" w:eastAsia="Times New Roman" w:hAnsi="Palatino Linotype" w:cs="Times New Roman"/>
          <w:color w:val="333333"/>
          <w:sz w:val="23"/>
          <w:szCs w:val="23"/>
        </w:rPr>
      </w:pPr>
      <w:r w:rsidRPr="00660BDF">
        <w:rPr>
          <w:rFonts w:ascii="Palatino Linotype" w:eastAsia="Times New Roman" w:hAnsi="Palatino Linotype" w:cs="Times New Roman"/>
          <w:noProof/>
          <w:color w:val="333333"/>
          <w:sz w:val="23"/>
          <w:szCs w:val="23"/>
        </w:rPr>
        <w:drawing>
          <wp:inline distT="0" distB="0" distL="0" distR="0" wp14:anchorId="54A29B83" wp14:editId="1B400626">
            <wp:extent cx="337820" cy="149225"/>
            <wp:effectExtent l="0" t="0" r="5080" b="3175"/>
            <wp:docPr id="2" name="Рисунок 2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ю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BDF" w:rsidRPr="0066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873BC"/>
    <w:multiLevelType w:val="multilevel"/>
    <w:tmpl w:val="7EB0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86052"/>
    <w:multiLevelType w:val="multilevel"/>
    <w:tmpl w:val="F14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509E0"/>
    <w:multiLevelType w:val="multilevel"/>
    <w:tmpl w:val="1DC0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36"/>
    <w:rsid w:val="00490836"/>
    <w:rsid w:val="00660BDF"/>
    <w:rsid w:val="007502D9"/>
    <w:rsid w:val="00EA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137BE-57A4-470D-A7F0-FA84F18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B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B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4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5990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928">
                  <w:marLeft w:val="-225"/>
                  <w:marRight w:val="-225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794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9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3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8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3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781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5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781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31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1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4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1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9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2331">
                  <w:marLeft w:val="-225"/>
                  <w:marRight w:val="-225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6241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6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3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6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3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6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8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2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4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0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68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7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405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4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56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4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1" w:color="EEEEEE"/>
          </w:divBdr>
        </w:div>
        <w:div w:id="4861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st.ru/fran%C3%A7ais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ingust.ru/deutsch" TargetMode="External"/><Relationship Id="rId12" Type="http://schemas.openxmlformats.org/officeDocument/2006/relationships/hyperlink" Target="https://lingust.ru/latina/lectiones-latina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https://lingust.ru/latina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dcGVK7OwRU" TargetMode="External"/><Relationship Id="rId10" Type="http://schemas.openxmlformats.org/officeDocument/2006/relationships/hyperlink" Target="https://lingust.ru/english/english-lessons/lesson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gust.ru/fran%C3%A7ais/fran%C3%A7ais-le%C3%A7ons/le%C3%A7on9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8068-1314-4D4B-8919-C9514405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</dc:creator>
  <cp:keywords/>
  <dc:description/>
  <cp:lastModifiedBy>pc13</cp:lastModifiedBy>
  <cp:revision>2</cp:revision>
  <dcterms:created xsi:type="dcterms:W3CDTF">2022-01-26T08:03:00Z</dcterms:created>
  <dcterms:modified xsi:type="dcterms:W3CDTF">2022-01-26T08:15:00Z</dcterms:modified>
</cp:coreProperties>
</file>