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9C" w:rsidRPr="00FC2A31" w:rsidRDefault="0012339C" w:rsidP="0012339C">
      <w:pPr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25.01.2022г             3-6гр    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12339C" w:rsidRDefault="0012339C" w:rsidP="0012339C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339C" w:rsidRDefault="0012339C" w:rsidP="0012339C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 Возникновение философии.</w:t>
      </w:r>
    </w:p>
    <w:p w:rsidR="0012339C" w:rsidRDefault="0012339C" w:rsidP="0012339C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План:</w:t>
      </w:r>
    </w:p>
    <w:p w:rsidR="0012339C" w:rsidRPr="002D573B" w:rsidRDefault="0012339C" w:rsidP="0012339C">
      <w:pPr>
        <w:framePr w:hSpace="180" w:wrap="around" w:vAnchor="text" w:hAnchor="text" w:x="-176" w:y="1"/>
        <w:spacing w:after="109" w:line="240" w:lineRule="auto"/>
        <w:suppressOverlap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3A0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6D2817">
        <w:rPr>
          <w:rFonts w:ascii="Times New Roman" w:eastAsia="Times New Roman" w:hAnsi="Times New Roman" w:cs="Times New Roman"/>
          <w:color w:val="000000"/>
        </w:rPr>
        <w:t xml:space="preserve"> </w:t>
      </w:r>
      <w:r w:rsidRPr="002D573B">
        <w:rPr>
          <w:rFonts w:ascii="Times New Roman" w:eastAsia="Times New Roman" w:hAnsi="Times New Roman" w:cs="Times New Roman"/>
          <w:color w:val="000000"/>
        </w:rPr>
        <w:t>Философия и мировоззрение.</w:t>
      </w:r>
    </w:p>
    <w:p w:rsidR="0012339C" w:rsidRPr="002D573B" w:rsidRDefault="0012339C" w:rsidP="0012339C">
      <w:pPr>
        <w:framePr w:hSpace="180" w:wrap="around" w:vAnchor="text" w:hAnchor="text" w:x="-176" w:y="1"/>
        <w:spacing w:after="109" w:line="240" w:lineRule="auto"/>
        <w:suppressOverlap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2.</w:t>
      </w:r>
      <w:r w:rsidRPr="002D573B">
        <w:rPr>
          <w:rFonts w:ascii="Times New Roman" w:eastAsia="Times New Roman" w:hAnsi="Times New Roman" w:cs="Times New Roman"/>
          <w:color w:val="000000"/>
        </w:rPr>
        <w:t>Возникновение философии.</w:t>
      </w:r>
    </w:p>
    <w:p w:rsidR="0012339C" w:rsidRPr="00E17FA4" w:rsidRDefault="0012339C" w:rsidP="0012339C">
      <w:pPr>
        <w:pStyle w:val="a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26384">
        <w:rPr>
          <w:rFonts w:ascii="Times New Roman" w:eastAsia="Times New Roman" w:hAnsi="Times New Roman" w:cs="Times New Roman"/>
          <w:color w:val="000000"/>
        </w:rPr>
        <w:t>3.Этапы познания живой природы и развития философского знания</w:t>
      </w:r>
    </w:p>
    <w:p w:rsidR="0012339C" w:rsidRPr="003A09D8" w:rsidRDefault="0012339C" w:rsidP="0012339C">
      <w:pPr>
        <w:pStyle w:val="a3"/>
        <w:rPr>
          <w:b/>
          <w:sz w:val="24"/>
          <w:szCs w:val="24"/>
        </w:rPr>
      </w:pPr>
    </w:p>
    <w:p w:rsidR="0012339C" w:rsidRPr="003A09D8" w:rsidRDefault="0012339C" w:rsidP="0012339C">
      <w:pPr>
        <w:pStyle w:val="a3"/>
        <w:rPr>
          <w:b/>
          <w:sz w:val="24"/>
          <w:szCs w:val="24"/>
        </w:rPr>
      </w:pPr>
      <w:r w:rsidRPr="003A09D8">
        <w:rPr>
          <w:b/>
          <w:sz w:val="24"/>
          <w:szCs w:val="24"/>
        </w:rPr>
        <w:t>1.ФИЛОСОФИЯ И МИРОВОЗЗРЕНИЕ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Всякая философия — это </w:t>
      </w:r>
      <w:r w:rsidRPr="003A09D8">
        <w:rPr>
          <w:rStyle w:val="a5"/>
          <w:rFonts w:ascii="Georgia" w:hAnsi="Georgia"/>
          <w:color w:val="4A4A4A"/>
          <w:sz w:val="24"/>
          <w:szCs w:val="24"/>
        </w:rPr>
        <w:t>мировоззрение, </w:t>
      </w:r>
      <w:r w:rsidRPr="003A09D8">
        <w:rPr>
          <w:sz w:val="24"/>
          <w:szCs w:val="24"/>
        </w:rPr>
        <w:t>т. е. совокупность наиболее общих взглядов на мир и место в нем человека.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Философия составляет теоретическую основу мировоззрения: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</w:t>
      </w:r>
      <w:r w:rsidRPr="003A09D8">
        <w:rPr>
          <w:rStyle w:val="a5"/>
          <w:rFonts w:ascii="Georgia" w:hAnsi="Georgia"/>
          <w:color w:val="4A4A4A"/>
          <w:sz w:val="24"/>
          <w:szCs w:val="24"/>
        </w:rPr>
        <w:t>философия</w:t>
      </w:r>
      <w:r w:rsidRPr="003A09D8">
        <w:rPr>
          <w:sz w:val="24"/>
          <w:szCs w:val="24"/>
        </w:rPr>
        <w:t> — это высший уровень и вид мировоззрения, это системно-рациональное и теоретически оформленное мировоззрение;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</w:t>
      </w:r>
      <w:r w:rsidRPr="003A09D8">
        <w:rPr>
          <w:rStyle w:val="a5"/>
          <w:rFonts w:ascii="Georgia" w:hAnsi="Georgia"/>
          <w:color w:val="4A4A4A"/>
          <w:sz w:val="24"/>
          <w:szCs w:val="24"/>
        </w:rPr>
        <w:t>философия</w:t>
      </w:r>
      <w:r w:rsidRPr="003A09D8">
        <w:rPr>
          <w:sz w:val="24"/>
          <w:szCs w:val="24"/>
        </w:rPr>
        <w:t> — это такая форма общественного и индивидуального сознания, которая обладает большей степенью научности, чем просто мировоззрение;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</w:t>
      </w:r>
      <w:r w:rsidRPr="003A09D8">
        <w:rPr>
          <w:rStyle w:val="a5"/>
          <w:rFonts w:ascii="Georgia" w:hAnsi="Georgia"/>
          <w:color w:val="4A4A4A"/>
          <w:sz w:val="24"/>
          <w:szCs w:val="24"/>
        </w:rPr>
        <w:t>философия</w:t>
      </w:r>
      <w:r w:rsidRPr="003A09D8">
        <w:rPr>
          <w:sz w:val="24"/>
          <w:szCs w:val="24"/>
        </w:rPr>
        <w:t> — это система основополагающих идей в составе общественного мировоззрения. </w:t>
      </w:r>
      <w:r w:rsidRPr="003A09D8">
        <w:rPr>
          <w:rStyle w:val="a5"/>
          <w:rFonts w:ascii="Georgia" w:hAnsi="Georgia"/>
          <w:color w:val="4A4A4A"/>
          <w:sz w:val="24"/>
          <w:szCs w:val="24"/>
        </w:rPr>
        <w:t>Мировоззрение</w:t>
      </w:r>
      <w:r w:rsidRPr="003A09D8">
        <w:rPr>
          <w:sz w:val="24"/>
          <w:szCs w:val="24"/>
        </w:rPr>
        <w:t> — это обобщенная система взглядов человека и общества на мир и собственное место в нем, понимание и оценка человеком смысла своей жизни, судеб человечества, а также совокупность обобщенных философских, научных, правовых, социальных, нравственных, религиозных, эстетических ценностей, верований, убеждений и идеалов людей.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Мировоззрение может быть: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идеалистическим;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материалистическим.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Материализм</w:t>
      </w:r>
      <w:r w:rsidRPr="003A09D8">
        <w:rPr>
          <w:sz w:val="24"/>
          <w:szCs w:val="24"/>
        </w:rPr>
        <w:t> — философское воззрение, признающее основой бытия материю. Согласно материализму мир — движущаяся материя, а духовное начало — это свойство мозга (высокоорганизованной материи).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Идеализм</w:t>
      </w:r>
      <w:r w:rsidRPr="003A09D8">
        <w:rPr>
          <w:sz w:val="24"/>
          <w:szCs w:val="24"/>
        </w:rPr>
        <w:t> — философское воззрение, которое считает, что истинное бытие принадлежит духовному началу (разуму, воле), а не материи.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Мировоззрение существует в виде системы ценностных ориентаций, верований и убеждений, идеалов, а также образа жизни человека и общества.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Ценностные ориентации</w:t>
      </w:r>
      <w:r w:rsidRPr="003A09D8">
        <w:rPr>
          <w:sz w:val="24"/>
          <w:szCs w:val="24"/>
        </w:rPr>
        <w:t> — система духовных и материальных благ, которые общество признает как главенствующую силу над собой, определяющую поступки, помыслы и взаимоотношения людей.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 xml:space="preserve">Все имеет значимость, смысл, положительную или отрицательную ценность. </w:t>
      </w:r>
      <w:proofErr w:type="gramStart"/>
      <w:r w:rsidRPr="003A09D8">
        <w:rPr>
          <w:sz w:val="24"/>
          <w:szCs w:val="24"/>
        </w:rPr>
        <w:t>Ценности неравнозначны, они оцениваются с разных точек зрения: эмоциональной; религиозной; нравственной; эстетической; научной; философской; прагматической.</w:t>
      </w:r>
      <w:proofErr w:type="gramEnd"/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Наша душа обладает уникальной способностью определять именно свои ценностные ориентации. Это проявляется и на уровне мировоззренческих позиций, где речь идет об отношении к религии, искусству, к выбору нравственных ориентаций и философских пристрастий.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Вера</w:t>
      </w:r>
      <w:r w:rsidRPr="003A09D8">
        <w:rPr>
          <w:sz w:val="24"/>
          <w:szCs w:val="24"/>
        </w:rPr>
        <w:t xml:space="preserve"> — один из основных устоев духовного мира человека и человечества. Каждый человек вне зависимости от своих утверждений имеет веру. Вера являет собой феномен сознания, обладающий огромной силой жизненной значимости: жить без веры </w:t>
      </w:r>
      <w:r w:rsidRPr="003A09D8">
        <w:rPr>
          <w:sz w:val="24"/>
          <w:szCs w:val="24"/>
        </w:rPr>
        <w:lastRenderedPageBreak/>
        <w:t>невозможно. Акт веры — это бессознательное чувство, внутреннее ощущение, в той или иной мере свойственное каждому человеку.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Идеалы являются важной составляющей мировоззрения. Человек всегда стремится к идеалу.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Идеал</w:t>
      </w:r>
      <w:r w:rsidRPr="003A09D8">
        <w:rPr>
          <w:sz w:val="24"/>
          <w:szCs w:val="24"/>
        </w:rPr>
        <w:t> — это мечта: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о совершенном обществе, в котором все честно;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гармонически развитой личности;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 xml:space="preserve">— разумных межличностных </w:t>
      </w:r>
      <w:proofErr w:type="gramStart"/>
      <w:r w:rsidRPr="003A09D8">
        <w:rPr>
          <w:sz w:val="24"/>
          <w:szCs w:val="24"/>
        </w:rPr>
        <w:t>отношениях</w:t>
      </w:r>
      <w:proofErr w:type="gramEnd"/>
      <w:r w:rsidRPr="003A09D8">
        <w:rPr>
          <w:sz w:val="24"/>
          <w:szCs w:val="24"/>
        </w:rPr>
        <w:t>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нравственном;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прекрасном;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реализации своих возможностей на благо человечества.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Убеждения</w:t>
      </w:r>
      <w:r w:rsidRPr="003A09D8">
        <w:rPr>
          <w:sz w:val="24"/>
          <w:szCs w:val="24"/>
        </w:rPr>
        <w:t> — это четко составленная система взглядов, которые поселились в нашей душе, но не только в сфере сознания, но и в подсознании, в сфере интуиции, густо окрасившись нашими чувствами.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Style w:val="a5"/>
          <w:rFonts w:ascii="Georgia" w:hAnsi="Georgia"/>
          <w:color w:val="4A4A4A"/>
          <w:sz w:val="24"/>
          <w:szCs w:val="24"/>
        </w:rPr>
        <w:t>Убеждения составляют: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духовное ядро личности;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— основу мировоззрения.</w:t>
      </w:r>
    </w:p>
    <w:p w:rsidR="0012339C" w:rsidRDefault="0012339C" w:rsidP="0012339C">
      <w:pPr>
        <w:pStyle w:val="a3"/>
        <w:rPr>
          <w:sz w:val="24"/>
          <w:szCs w:val="24"/>
        </w:rPr>
      </w:pPr>
      <w:r w:rsidRPr="003A09D8">
        <w:rPr>
          <w:sz w:val="24"/>
          <w:szCs w:val="24"/>
        </w:rPr>
        <w:t>Таковы составляющие мировоззрения, а его теоретическим стержнем является система философских знаний.</w:t>
      </w:r>
    </w:p>
    <w:p w:rsidR="0012339C" w:rsidRPr="003A09D8" w:rsidRDefault="0012339C" w:rsidP="0012339C">
      <w:pPr>
        <w:pStyle w:val="a3"/>
        <w:rPr>
          <w:sz w:val="24"/>
          <w:szCs w:val="24"/>
        </w:rPr>
      </w:pPr>
      <w:r w:rsidRPr="003A09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2.Возникновение философии.</w:t>
      </w:r>
    </w:p>
    <w:p w:rsidR="0012339C" w:rsidRDefault="0012339C" w:rsidP="0012339C">
      <w:pPr>
        <w:pStyle w:val="a3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Слово «философия» имеет древнегреческое происхождение. Оно образовано из двух греческих слов: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филео</w:t>
      </w:r>
      <w:proofErr w:type="spellEnd"/>
      <w:r>
        <w:rPr>
          <w:color w:val="000000"/>
          <w:sz w:val="27"/>
          <w:szCs w:val="27"/>
          <w:shd w:val="clear" w:color="auto" w:fill="FFFFFF"/>
        </w:rPr>
        <w:t>» («люблю») и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софия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» («мудрость»), что означает «любовь к мудрости». Этот термин встречается уже у древнегреческого философа Пифагора (580–500 гг.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до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н. э.). Но в качестве названия особой отрасли знания о бытии, человеке, смысле его жизни, познании он был введен Платоном (428/27–347 гг.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до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н. э.).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  <w:t xml:space="preserve">Философия возникла в древности, в первых классовых обществах Древнего Египта,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Вавилонии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Индии, Китая, но наибольшего расцвета достигла на первом этапе в античном мире – в Древней Греции и Древнем Риме. Зарождение философии исторически совпадает с возникновением зачатков научного знания (когда эти знания стали приходить в противоречие с традиционными верованиями). Социальной предпосылкой возникновения философии явилось разделение труда между членами общества, в частности, отделение умственного труда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физического.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Предмет философии изменялся по мере накопления знаний о мире, по мере развития самого философского знания, в тесной связи с общественно-исторической практикой. Вначале философия была нерасчлененным учением, не дифференцированным на отдельные отрасли знания, и включала в себя всю совокупность знаний о мире (астрономических, математических, географических, исторических, медицинских и др.). Это была так называемая натурфилософия, а первые философы были натурфилософами, то есть и философами, и естествоиспытателями одновременно.</w:t>
      </w:r>
    </w:p>
    <w:p w:rsidR="0012339C" w:rsidRPr="000D3F6D" w:rsidRDefault="0012339C" w:rsidP="0012339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12339C" w:rsidRPr="000D3F6D" w:rsidRDefault="0012339C" w:rsidP="0012339C">
      <w:pPr>
        <w:pStyle w:val="a3"/>
        <w:rPr>
          <w:b/>
          <w:sz w:val="28"/>
          <w:szCs w:val="28"/>
        </w:rPr>
      </w:pPr>
      <w:r w:rsidRPr="000D3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3.Этапы познания живой природы и развития философского знания</w:t>
      </w:r>
    </w:p>
    <w:p w:rsidR="0012339C" w:rsidRPr="000D3F6D" w:rsidRDefault="0012339C" w:rsidP="0012339C">
      <w:pPr>
        <w:pStyle w:val="a3"/>
        <w:rPr>
          <w:sz w:val="28"/>
          <w:szCs w:val="28"/>
          <w:shd w:val="clear" w:color="auto" w:fill="FFFFFF"/>
        </w:rPr>
      </w:pPr>
      <w:r w:rsidRPr="000D3F6D">
        <w:rPr>
          <w:rStyle w:val="a6"/>
          <w:sz w:val="28"/>
          <w:szCs w:val="28"/>
          <w:shd w:val="clear" w:color="auto" w:fill="FFFFFF"/>
        </w:rPr>
        <w:lastRenderedPageBreak/>
        <w:t>Природа</w:t>
      </w:r>
      <w:r w:rsidRPr="000D3F6D">
        <w:rPr>
          <w:sz w:val="28"/>
          <w:szCs w:val="28"/>
          <w:shd w:val="clear" w:color="auto" w:fill="FFFFFF"/>
        </w:rPr>
        <w:t> – одно из центральных понятий философской мысли и культуры, обладающее широким спектром значений: 1) как совокупность всего сущего; 2) как противостоящий человеку (субъекту) объективно существующий, развивающийся по своим законам и независимый от него мир; 3) сущность той или иной вещи (природа вещи). В предельно широком смысле оно обозначает весь мир в целом как бесконечное многообразие его конкретных проявлений. Очевидно, что в этом смысле понятие природы совпадает в своем содержании с такими научными и философскими категориями, как «бытие», «Универсум», «реальность», «Вселенная», «Космос», поскольку с помощью этих терминов также обозначают совокупность всего сущего, включая и самого человека.</w:t>
      </w:r>
    </w:p>
    <w:p w:rsidR="0012339C" w:rsidRPr="000D3F6D" w:rsidRDefault="0012339C" w:rsidP="0012339C">
      <w:pPr>
        <w:pStyle w:val="a3"/>
        <w:rPr>
          <w:b/>
          <w:sz w:val="28"/>
          <w:szCs w:val="28"/>
          <w:shd w:val="clear" w:color="auto" w:fill="F2F4F9"/>
        </w:rPr>
      </w:pPr>
      <w:r w:rsidRPr="000D3F6D">
        <w:rPr>
          <w:sz w:val="28"/>
          <w:szCs w:val="28"/>
          <w:shd w:val="clear" w:color="auto" w:fill="F2F4F9"/>
        </w:rPr>
        <w:t xml:space="preserve"> </w:t>
      </w:r>
      <w:r w:rsidRPr="000D3F6D">
        <w:rPr>
          <w:b/>
          <w:sz w:val="28"/>
          <w:szCs w:val="28"/>
          <w:shd w:val="clear" w:color="auto" w:fill="F2F4F9"/>
        </w:rPr>
        <w:t>Основные виды познания:</w:t>
      </w:r>
    </w:p>
    <w:p w:rsidR="0012339C" w:rsidRPr="000D3F6D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0D3F6D">
        <w:rPr>
          <w:sz w:val="28"/>
          <w:szCs w:val="28"/>
          <w:shd w:val="clear" w:color="auto" w:fill="F2F4F9"/>
        </w:rPr>
        <w:t xml:space="preserve"> </w:t>
      </w:r>
      <w:proofErr w:type="gramStart"/>
      <w:r w:rsidRPr="000D3F6D">
        <w:rPr>
          <w:sz w:val="28"/>
          <w:szCs w:val="28"/>
          <w:u w:val="single"/>
          <w:shd w:val="clear" w:color="auto" w:fill="F2F4F9"/>
        </w:rPr>
        <w:t>Житейское</w:t>
      </w:r>
      <w:proofErr w:type="gramEnd"/>
      <w:r w:rsidRPr="000D3F6D">
        <w:rPr>
          <w:sz w:val="28"/>
          <w:szCs w:val="28"/>
          <w:shd w:val="clear" w:color="auto" w:fill="F2F4F9"/>
        </w:rPr>
        <w:t xml:space="preserve"> - основано на наблюдении и кругозоре человека. Согласовано с жизненным опытом. Основу вида составляют здравый смысл. Житейский вид разный у каждого поколения, потому что на него влияет научный прогресс, развитие культуры. </w:t>
      </w:r>
    </w:p>
    <w:p w:rsidR="0012339C" w:rsidRPr="000D3F6D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0D3F6D">
        <w:rPr>
          <w:sz w:val="28"/>
          <w:szCs w:val="28"/>
          <w:u w:val="single"/>
          <w:shd w:val="clear" w:color="auto" w:fill="F2F4F9"/>
        </w:rPr>
        <w:t>Рациональное</w:t>
      </w:r>
      <w:r w:rsidRPr="000D3F6D">
        <w:rPr>
          <w:sz w:val="28"/>
          <w:szCs w:val="28"/>
          <w:shd w:val="clear" w:color="auto" w:fill="F2F4F9"/>
        </w:rPr>
        <w:t xml:space="preserve"> - строится на трех формах: понятие, суждение и в конце происходит умозаключение.</w:t>
      </w:r>
    </w:p>
    <w:p w:rsidR="0012339C" w:rsidRPr="000D3F6D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0D3F6D">
        <w:rPr>
          <w:sz w:val="28"/>
          <w:szCs w:val="28"/>
          <w:u w:val="single"/>
          <w:shd w:val="clear" w:color="auto" w:fill="F2F4F9"/>
        </w:rPr>
        <w:t xml:space="preserve"> </w:t>
      </w:r>
      <w:proofErr w:type="gramStart"/>
      <w:r w:rsidRPr="000D3F6D">
        <w:rPr>
          <w:sz w:val="28"/>
          <w:szCs w:val="28"/>
          <w:u w:val="single"/>
          <w:shd w:val="clear" w:color="auto" w:fill="F2F4F9"/>
        </w:rPr>
        <w:t>Интуитивное</w:t>
      </w:r>
      <w:proofErr w:type="gramEnd"/>
      <w:r w:rsidRPr="000D3F6D">
        <w:rPr>
          <w:sz w:val="28"/>
          <w:szCs w:val="28"/>
          <w:shd w:val="clear" w:color="auto" w:fill="F2F4F9"/>
        </w:rPr>
        <w:t xml:space="preserve"> - структуру интуитивного познания составляет. Интуиция при первом контакте с предметом - мгновенное чувство. </w:t>
      </w:r>
    </w:p>
    <w:p w:rsidR="0012339C" w:rsidRPr="00445225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0D3F6D">
        <w:rPr>
          <w:sz w:val="28"/>
          <w:szCs w:val="28"/>
          <w:shd w:val="clear" w:color="auto" w:fill="F2F4F9"/>
        </w:rPr>
        <w:t>Интуиция, основанная на интеллектуальном аспекте. Интуиция, полученная зрительным способом.</w:t>
      </w:r>
      <w:r w:rsidRPr="000D3F6D">
        <w:rPr>
          <w:sz w:val="28"/>
          <w:szCs w:val="28"/>
        </w:rPr>
        <w:br/>
      </w:r>
      <w:r w:rsidRPr="00445225">
        <w:rPr>
          <w:sz w:val="28"/>
          <w:szCs w:val="28"/>
          <w:shd w:val="clear" w:color="auto" w:fill="F2F4F9"/>
        </w:rPr>
        <w:t xml:space="preserve"> </w:t>
      </w:r>
      <w:r w:rsidRPr="00445225">
        <w:rPr>
          <w:sz w:val="28"/>
          <w:szCs w:val="28"/>
        </w:rPr>
        <w:t xml:space="preserve"> </w:t>
      </w:r>
      <w:r w:rsidRPr="00445225">
        <w:rPr>
          <w:sz w:val="28"/>
          <w:szCs w:val="28"/>
          <w:shd w:val="clear" w:color="auto" w:fill="F2F4F9"/>
        </w:rPr>
        <w:t xml:space="preserve">Согласно Платону, все, что доступно для процесса постижения, можно разделить на две формы: </w:t>
      </w: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445225">
        <w:rPr>
          <w:sz w:val="28"/>
          <w:szCs w:val="28"/>
          <w:u w:val="single"/>
          <w:shd w:val="clear" w:color="auto" w:fill="F2F4F9"/>
        </w:rPr>
        <w:t>Чувственное восприятие</w:t>
      </w:r>
      <w:r w:rsidRPr="00445225">
        <w:rPr>
          <w:b/>
          <w:sz w:val="28"/>
          <w:szCs w:val="28"/>
          <w:shd w:val="clear" w:color="auto" w:fill="F2F4F9"/>
        </w:rPr>
        <w:t>,</w:t>
      </w:r>
      <w:r w:rsidRPr="00445225">
        <w:rPr>
          <w:sz w:val="28"/>
          <w:szCs w:val="28"/>
          <w:shd w:val="clear" w:color="auto" w:fill="F2F4F9"/>
        </w:rPr>
        <w:t xml:space="preserve"> которое помогает на первом этапе познавать предметы, хоть и не всегда достоверно. </w:t>
      </w: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445225">
        <w:rPr>
          <w:b/>
          <w:sz w:val="28"/>
          <w:szCs w:val="28"/>
          <w:u w:val="single"/>
          <w:shd w:val="clear" w:color="auto" w:fill="F2F4F9"/>
        </w:rPr>
        <w:t>Познание с помощью ума</w:t>
      </w:r>
      <w:r w:rsidRPr="00445225">
        <w:rPr>
          <w:sz w:val="28"/>
          <w:szCs w:val="28"/>
          <w:shd w:val="clear" w:color="auto" w:fill="F2F4F9"/>
        </w:rPr>
        <w:t xml:space="preserve"> – способ, помогающий узреть истину. </w:t>
      </w: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  <w:r w:rsidRPr="00445225">
        <w:rPr>
          <w:sz w:val="28"/>
          <w:szCs w:val="28"/>
          <w:shd w:val="clear" w:color="auto" w:fill="F2F4F9"/>
        </w:rPr>
        <w:t>Пример познания предмета по Платону: яблоко сначала человек познает с помощью чувств: трогает руками и затем уже с помощью ума делает вывод, что это предмет называется «яблоко».</w:t>
      </w:r>
      <w:r w:rsidRPr="00445225">
        <w:rPr>
          <w:sz w:val="28"/>
          <w:szCs w:val="28"/>
        </w:rPr>
        <w:br/>
      </w:r>
      <w:r w:rsidRPr="00445225">
        <w:rPr>
          <w:sz w:val="28"/>
          <w:szCs w:val="28"/>
          <w:shd w:val="clear" w:color="auto" w:fill="F2F4F9"/>
        </w:rPr>
        <w:t xml:space="preserve"> </w:t>
      </w: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F07AC1" w:rsidRDefault="00F07AC1"/>
    <w:sectPr w:rsidR="00F07AC1" w:rsidSect="00F0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39C"/>
    <w:rsid w:val="0012339C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339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2339C"/>
  </w:style>
  <w:style w:type="character" w:styleId="a5">
    <w:name w:val="Strong"/>
    <w:basedOn w:val="a0"/>
    <w:uiPriority w:val="22"/>
    <w:qFormat/>
    <w:rsid w:val="0012339C"/>
    <w:rPr>
      <w:b/>
      <w:bCs/>
    </w:rPr>
  </w:style>
  <w:style w:type="character" w:styleId="a6">
    <w:name w:val="Emphasis"/>
    <w:basedOn w:val="a0"/>
    <w:uiPriority w:val="20"/>
    <w:qFormat/>
    <w:rsid w:val="001233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2022-01-26T17:52:00Z</dcterms:created>
  <dcterms:modified xsi:type="dcterms:W3CDTF">2022-01-26T17:54:00Z</dcterms:modified>
</cp:coreProperties>
</file>