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9860F" w14:textId="277F8F17" w:rsidR="00547377" w:rsidRPr="003F186E" w:rsidRDefault="00547377" w:rsidP="00547377">
      <w:pPr>
        <w:spacing w:after="0"/>
        <w:rPr>
          <w:rFonts w:eastAsia="Calibri" w:cs="Times New Roman"/>
          <w:b/>
          <w:sz w:val="24"/>
          <w:szCs w:val="24"/>
        </w:rPr>
      </w:pPr>
      <w:r w:rsidRPr="003F186E">
        <w:rPr>
          <w:rFonts w:eastAsia="Calibri" w:cs="Times New Roman"/>
          <w:b/>
          <w:sz w:val="24"/>
          <w:szCs w:val="24"/>
        </w:rPr>
        <w:t xml:space="preserve">Предмет: </w:t>
      </w:r>
      <w:proofErr w:type="spellStart"/>
      <w:r>
        <w:rPr>
          <w:rFonts w:eastAsia="Calibri" w:cs="Times New Roman"/>
          <w:b/>
          <w:sz w:val="24"/>
          <w:szCs w:val="24"/>
        </w:rPr>
        <w:t>Мдк</w:t>
      </w:r>
      <w:proofErr w:type="spellEnd"/>
      <w:r>
        <w:rPr>
          <w:rFonts w:eastAsia="Calibri" w:cs="Times New Roman"/>
          <w:b/>
          <w:sz w:val="24"/>
          <w:szCs w:val="24"/>
        </w:rPr>
        <w:t xml:space="preserve"> 0</w:t>
      </w:r>
      <w:r>
        <w:rPr>
          <w:rFonts w:eastAsia="Calibri" w:cs="Times New Roman"/>
          <w:b/>
          <w:sz w:val="24"/>
          <w:szCs w:val="24"/>
        </w:rPr>
        <w:t>2</w:t>
      </w:r>
      <w:r>
        <w:rPr>
          <w:rFonts w:eastAsia="Calibri" w:cs="Times New Roman"/>
          <w:b/>
          <w:sz w:val="24"/>
          <w:szCs w:val="24"/>
        </w:rPr>
        <w:t>.02.</w:t>
      </w:r>
      <w:r>
        <w:rPr>
          <w:rFonts w:eastAsia="Calibri" w:cs="Times New Roman"/>
          <w:b/>
          <w:sz w:val="24"/>
          <w:szCs w:val="24"/>
        </w:rPr>
        <w:t>р1</w:t>
      </w:r>
    </w:p>
    <w:p w14:paraId="2658D693" w14:textId="00BB4375" w:rsidR="00547377" w:rsidRPr="003F186E" w:rsidRDefault="00547377" w:rsidP="00547377">
      <w:pPr>
        <w:spacing w:after="0"/>
        <w:rPr>
          <w:rFonts w:eastAsia="Calibri" w:cs="Times New Roman"/>
          <w:sz w:val="24"/>
          <w:szCs w:val="24"/>
        </w:rPr>
      </w:pPr>
      <w:r w:rsidRPr="003F186E">
        <w:rPr>
          <w:rFonts w:eastAsia="Calibri" w:cs="Times New Roman"/>
          <w:b/>
          <w:sz w:val="24"/>
          <w:szCs w:val="24"/>
        </w:rPr>
        <w:t>Дата поведения:</w:t>
      </w:r>
      <w:r>
        <w:rPr>
          <w:rFonts w:eastAsia="Calibri" w:cs="Times New Roman"/>
          <w:b/>
          <w:sz w:val="24"/>
          <w:szCs w:val="24"/>
        </w:rPr>
        <w:t>02</w:t>
      </w:r>
      <w:r>
        <w:rPr>
          <w:rFonts w:eastAsia="Calibri" w:cs="Times New Roman"/>
          <w:b/>
          <w:sz w:val="24"/>
          <w:szCs w:val="24"/>
        </w:rPr>
        <w:t>.</w:t>
      </w:r>
      <w:r w:rsidRPr="007A49F9">
        <w:rPr>
          <w:rFonts w:eastAsia="Calibri" w:cs="Times New Roman"/>
          <w:b/>
          <w:sz w:val="24"/>
          <w:szCs w:val="24"/>
        </w:rPr>
        <w:t>0</w:t>
      </w:r>
      <w:r>
        <w:rPr>
          <w:rFonts w:eastAsia="Calibri" w:cs="Times New Roman"/>
          <w:b/>
          <w:sz w:val="24"/>
          <w:szCs w:val="24"/>
        </w:rPr>
        <w:t>2</w:t>
      </w:r>
      <w:r>
        <w:rPr>
          <w:rFonts w:eastAsia="Calibri" w:cs="Times New Roman"/>
          <w:b/>
          <w:sz w:val="24"/>
          <w:szCs w:val="24"/>
        </w:rPr>
        <w:t>.202</w:t>
      </w:r>
      <w:r w:rsidRPr="00A36874">
        <w:rPr>
          <w:rFonts w:eastAsia="Calibri" w:cs="Times New Roman"/>
          <w:b/>
          <w:sz w:val="24"/>
          <w:szCs w:val="24"/>
        </w:rPr>
        <w:t>2</w:t>
      </w:r>
      <w:r>
        <w:rPr>
          <w:rFonts w:eastAsia="Calibri" w:cs="Times New Roman"/>
          <w:b/>
          <w:sz w:val="24"/>
          <w:szCs w:val="24"/>
        </w:rPr>
        <w:t>г.</w:t>
      </w:r>
    </w:p>
    <w:p w14:paraId="392C992C" w14:textId="77777777" w:rsidR="00547377" w:rsidRPr="003F186E" w:rsidRDefault="00547377" w:rsidP="00547377">
      <w:pPr>
        <w:spacing w:after="0"/>
        <w:rPr>
          <w:rFonts w:eastAsia="Calibri" w:cs="Times New Roman"/>
          <w:b/>
          <w:sz w:val="24"/>
          <w:szCs w:val="24"/>
        </w:rPr>
      </w:pPr>
      <w:r w:rsidRPr="003F186E">
        <w:rPr>
          <w:rFonts w:eastAsia="Calibri" w:cs="Times New Roman"/>
          <w:b/>
          <w:sz w:val="24"/>
          <w:szCs w:val="24"/>
        </w:rPr>
        <w:t xml:space="preserve">Преподаватель: </w:t>
      </w:r>
      <w:proofErr w:type="spellStart"/>
      <w:r w:rsidRPr="001F37C0">
        <w:rPr>
          <w:rFonts w:eastAsia="Calibri" w:cs="Times New Roman"/>
          <w:bCs/>
          <w:sz w:val="24"/>
          <w:szCs w:val="24"/>
        </w:rPr>
        <w:t>Гуданатов</w:t>
      </w:r>
      <w:proofErr w:type="spellEnd"/>
      <w:r w:rsidRPr="001F37C0">
        <w:rPr>
          <w:rFonts w:eastAsia="Calibri" w:cs="Times New Roman"/>
          <w:bCs/>
          <w:sz w:val="24"/>
          <w:szCs w:val="24"/>
        </w:rPr>
        <w:t xml:space="preserve"> Ш.О</w:t>
      </w:r>
    </w:p>
    <w:p w14:paraId="7EFD09AB" w14:textId="77777777" w:rsidR="00547377" w:rsidRPr="003F186E" w:rsidRDefault="00547377" w:rsidP="00547377">
      <w:pPr>
        <w:spacing w:after="0"/>
        <w:rPr>
          <w:rFonts w:eastAsia="Calibri" w:cs="Times New Roman"/>
          <w:sz w:val="24"/>
          <w:szCs w:val="24"/>
        </w:rPr>
      </w:pPr>
      <w:r w:rsidRPr="003F186E">
        <w:rPr>
          <w:rFonts w:eastAsia="Calibri" w:cs="Times New Roman"/>
          <w:b/>
          <w:sz w:val="24"/>
          <w:szCs w:val="24"/>
        </w:rPr>
        <w:t xml:space="preserve">Группа № </w:t>
      </w:r>
      <w:r>
        <w:rPr>
          <w:rFonts w:eastAsia="Calibri" w:cs="Times New Roman"/>
          <w:sz w:val="24"/>
          <w:szCs w:val="24"/>
        </w:rPr>
        <w:t>2-6</w:t>
      </w:r>
    </w:p>
    <w:p w14:paraId="4C68D969" w14:textId="77777777" w:rsidR="00547377" w:rsidRPr="003F186E" w:rsidRDefault="00547377" w:rsidP="005473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rPr>
          <w:rFonts w:eastAsia="Calibri" w:cs="Times New Roman"/>
          <w:b/>
          <w:sz w:val="24"/>
          <w:szCs w:val="24"/>
          <w:u w:val="single"/>
        </w:rPr>
      </w:pPr>
      <w:r w:rsidRPr="003F186E">
        <w:rPr>
          <w:rFonts w:eastAsia="Calibri" w:cs="Times New Roman"/>
          <w:b/>
          <w:sz w:val="24"/>
          <w:szCs w:val="24"/>
        </w:rPr>
        <w:t>Профессия:</w:t>
      </w:r>
      <w:r>
        <w:rPr>
          <w:rFonts w:eastAsia="Calibri" w:cs="Times New Roman"/>
          <w:b/>
          <w:sz w:val="24"/>
          <w:szCs w:val="24"/>
        </w:rPr>
        <w:t xml:space="preserve"> </w:t>
      </w:r>
      <w:r w:rsidRPr="001F1423">
        <w:rPr>
          <w:rFonts w:eastAsia="Arial Unicode MS" w:cs="Times New Roman"/>
          <w:lang w:eastAsia="ru-RU"/>
        </w:rPr>
        <w:t>23.01.17</w:t>
      </w:r>
      <w:r w:rsidRPr="00012C5D">
        <w:rPr>
          <w:rFonts w:eastAsia="Arial Unicode MS" w:cs="Times New Roman"/>
          <w:b/>
          <w:lang w:eastAsia="ru-RU"/>
        </w:rPr>
        <w:t xml:space="preserve"> </w:t>
      </w:r>
      <w:r>
        <w:rPr>
          <w:rFonts w:eastAsia="Calibri" w:cs="Times New Roman"/>
          <w:b/>
          <w:sz w:val="24"/>
          <w:szCs w:val="24"/>
        </w:rPr>
        <w:t>«</w:t>
      </w:r>
      <w:r>
        <w:rPr>
          <w:rFonts w:eastAsia="Calibri" w:cs="Times New Roman"/>
          <w:sz w:val="24"/>
          <w:szCs w:val="24"/>
        </w:rPr>
        <w:t>Мастер по ремонту и обслуживанию автомобилей»</w:t>
      </w:r>
    </w:p>
    <w:p w14:paraId="3FC76549" w14:textId="35F0ED00" w:rsidR="0021445B" w:rsidRPr="0021445B" w:rsidRDefault="00AB09A9" w:rsidP="00547377">
      <w:pPr>
        <w:shd w:val="clear" w:color="auto" w:fill="FFFFFF"/>
        <w:spacing w:before="600" w:after="390" w:line="420" w:lineRule="atLeast"/>
        <w:outlineLvl w:val="1"/>
        <w:rPr>
          <w:rFonts w:ascii="Helvetica" w:eastAsia="Times New Roman" w:hAnsi="Helvetica" w:cs="Times New Roman"/>
          <w:b/>
          <w:bCs/>
          <w:color w:val="383838"/>
          <w:sz w:val="45"/>
          <w:szCs w:val="45"/>
          <w:lang w:eastAsia="ru-RU"/>
        </w:rPr>
      </w:pPr>
      <w:r w:rsidRPr="00D57374">
        <w:rPr>
          <w:rFonts w:ascii="Times New Roman" w:eastAsia="Times New Roman" w:hAnsi="Times New Roman" w:cs="Times New Roman"/>
          <w:b/>
          <w:bCs/>
          <w:color w:val="181818"/>
          <w:sz w:val="24"/>
          <w:szCs w:val="24"/>
          <w:lang w:eastAsia="ru-RU"/>
        </w:rPr>
        <w:t>Тема:</w:t>
      </w:r>
      <w:r w:rsidRPr="00592926">
        <w:rPr>
          <w:rFonts w:ascii="Times New Roman" w:eastAsia="Times New Roman" w:hAnsi="Times New Roman" w:cs="Times New Roman"/>
          <w:b/>
          <w:bCs/>
          <w:spacing w:val="-5"/>
          <w:kern w:val="36"/>
          <w:sz w:val="45"/>
          <w:szCs w:val="45"/>
          <w:lang w:eastAsia="ru-RU"/>
        </w:rPr>
        <w:t xml:space="preserve"> </w:t>
      </w:r>
      <w:r w:rsidR="0021445B" w:rsidRPr="0021445B">
        <w:rPr>
          <w:rFonts w:ascii="Helvetica" w:eastAsia="Times New Roman" w:hAnsi="Helvetica" w:cs="Times New Roman"/>
          <w:b/>
          <w:bCs/>
          <w:color w:val="383838"/>
          <w:sz w:val="45"/>
          <w:szCs w:val="45"/>
          <w:lang w:eastAsia="ru-RU"/>
        </w:rPr>
        <w:t>Типы дорожных знаков и основные правила их установки</w:t>
      </w:r>
    </w:p>
    <w:p w14:paraId="0083E7EF" w14:textId="77777777" w:rsidR="0021445B" w:rsidRPr="0021445B" w:rsidRDefault="0021445B" w:rsidP="0021445B">
      <w:pPr>
        <w:shd w:val="clear" w:color="auto" w:fill="FFFFFF"/>
        <w:spacing w:line="240" w:lineRule="auto"/>
        <w:rPr>
          <w:rFonts w:ascii="Arial" w:eastAsia="Times New Roman" w:hAnsi="Arial" w:cs="Arial"/>
          <w:color w:val="555555"/>
          <w:sz w:val="23"/>
          <w:szCs w:val="23"/>
          <w:lang w:eastAsia="ru-RU"/>
        </w:rPr>
      </w:pPr>
      <w:r w:rsidRPr="0021445B">
        <w:rPr>
          <w:rFonts w:ascii="Arial" w:eastAsia="Times New Roman" w:hAnsi="Arial" w:cs="Arial"/>
          <w:noProof/>
          <w:color w:val="F22D0B"/>
          <w:sz w:val="23"/>
          <w:szCs w:val="23"/>
          <w:lang w:eastAsia="ru-RU"/>
        </w:rPr>
        <w:drawing>
          <wp:inline distT="0" distB="0" distL="0" distR="0" wp14:anchorId="2DEDFE70" wp14:editId="126765A9">
            <wp:extent cx="5842000" cy="2695492"/>
            <wp:effectExtent l="0" t="0" r="6350" b="0"/>
            <wp:docPr id="10" name="Рисунок 3" descr="Типы дорожных знаков и основные правила их установки">
              <a:hlinkClick xmlns:a="http://schemas.openxmlformats.org/drawingml/2006/main" r:id="rId5" tooltip="&quot;Типы дорожных знаков и основные правила их установ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пы дорожных знаков и основные правила их установки">
                      <a:hlinkClick r:id="rId5" tooltip="&quot;Типы дорожных знаков и основные правила их установки&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0156" cy="2759237"/>
                    </a:xfrm>
                    <a:prstGeom prst="rect">
                      <a:avLst/>
                    </a:prstGeom>
                    <a:noFill/>
                    <a:ln>
                      <a:noFill/>
                    </a:ln>
                  </pic:spPr>
                </pic:pic>
              </a:graphicData>
            </a:graphic>
          </wp:inline>
        </w:drawing>
      </w:r>
    </w:p>
    <w:p w14:paraId="5F657358" w14:textId="77777777" w:rsidR="0021445B" w:rsidRPr="0021445B" w:rsidRDefault="0021445B" w:rsidP="0021445B">
      <w:pPr>
        <w:shd w:val="clear" w:color="auto" w:fill="FFFFFF"/>
        <w:spacing w:after="0" w:line="384" w:lineRule="atLeast"/>
        <w:rPr>
          <w:rFonts w:ascii="Arial" w:eastAsia="Times New Roman" w:hAnsi="Arial" w:cs="Arial"/>
          <w:color w:val="222222"/>
          <w:sz w:val="23"/>
          <w:szCs w:val="23"/>
          <w:lang w:eastAsia="ru-RU"/>
        </w:rPr>
      </w:pPr>
      <w:r w:rsidRPr="0021445B">
        <w:rPr>
          <w:rFonts w:ascii="Arial" w:eastAsia="Times New Roman" w:hAnsi="Arial" w:cs="Arial"/>
          <w:color w:val="222222"/>
          <w:sz w:val="23"/>
          <w:szCs w:val="23"/>
          <w:lang w:eastAsia="ru-RU"/>
        </w:rPr>
        <w:t>Типология всех дорожных знаков ведется на основе их различия по цвету и форме. В каждой группе находятся знаки со схожей смысловой нагрузкой. Выделяют </w:t>
      </w:r>
      <w:r w:rsidRPr="0021445B">
        <w:rPr>
          <w:rFonts w:ascii="Arial" w:eastAsia="Times New Roman" w:hAnsi="Arial" w:cs="Arial"/>
          <w:b/>
          <w:bCs/>
          <w:color w:val="383838"/>
          <w:sz w:val="23"/>
          <w:szCs w:val="23"/>
          <w:lang w:eastAsia="ru-RU"/>
        </w:rPr>
        <w:t>8 типов</w:t>
      </w:r>
      <w:r w:rsidRPr="0021445B">
        <w:rPr>
          <w:rFonts w:ascii="Arial" w:eastAsia="Times New Roman" w:hAnsi="Arial" w:cs="Arial"/>
          <w:color w:val="222222"/>
          <w:sz w:val="23"/>
          <w:szCs w:val="23"/>
          <w:lang w:eastAsia="ru-RU"/>
        </w:rPr>
        <w:t> знаков. Рассмотрим различия между типами, и какие знаки входят в каждую группу.</w:t>
      </w:r>
    </w:p>
    <w:p w14:paraId="5206E7A9" w14:textId="77777777" w:rsidR="0021445B" w:rsidRPr="0021445B" w:rsidRDefault="0021445B" w:rsidP="0021445B">
      <w:pPr>
        <w:shd w:val="clear" w:color="auto" w:fill="FFFFFF"/>
        <w:spacing w:before="600" w:after="300" w:line="384" w:lineRule="atLeast"/>
        <w:rPr>
          <w:rFonts w:ascii="Arial" w:eastAsia="Times New Roman" w:hAnsi="Arial" w:cs="Arial"/>
          <w:color w:val="222222"/>
          <w:sz w:val="23"/>
          <w:szCs w:val="23"/>
          <w:lang w:eastAsia="ru-RU"/>
        </w:rPr>
      </w:pPr>
      <w:r w:rsidRPr="0021445B">
        <w:rPr>
          <w:rFonts w:ascii="Arial" w:eastAsia="Times New Roman" w:hAnsi="Arial" w:cs="Arial"/>
          <w:color w:val="222222"/>
          <w:sz w:val="23"/>
          <w:szCs w:val="23"/>
          <w:lang w:eastAsia="ru-RU"/>
        </w:rPr>
        <w:pict w14:anchorId="4B420BB1">
          <v:rect id="_x0000_i1025" style="width:0;height:1.5pt" o:hralign="center" o:hrstd="t" o:hr="t" fillcolor="#a0a0a0" stroked="f"/>
        </w:pict>
      </w:r>
    </w:p>
    <w:p w14:paraId="6DF22AE3" w14:textId="77777777" w:rsidR="0021445B" w:rsidRPr="0021445B" w:rsidRDefault="0021445B" w:rsidP="0021445B">
      <w:pPr>
        <w:numPr>
          <w:ilvl w:val="0"/>
          <w:numId w:val="1"/>
        </w:numPr>
        <w:shd w:val="clear" w:color="auto" w:fill="FFFFFF"/>
        <w:spacing w:after="0" w:line="240" w:lineRule="auto"/>
        <w:ind w:left="0"/>
        <w:rPr>
          <w:rFonts w:ascii="Arial" w:eastAsia="Times New Roman" w:hAnsi="Arial" w:cs="Arial"/>
          <w:color w:val="555555"/>
          <w:sz w:val="23"/>
          <w:szCs w:val="23"/>
          <w:lang w:eastAsia="ru-RU"/>
        </w:rPr>
      </w:pPr>
      <w:r w:rsidRPr="0021445B">
        <w:rPr>
          <w:rFonts w:ascii="Arial" w:eastAsia="Times New Roman" w:hAnsi="Arial" w:cs="Arial"/>
          <w:b/>
          <w:bCs/>
          <w:color w:val="383838"/>
          <w:sz w:val="23"/>
          <w:szCs w:val="23"/>
          <w:lang w:eastAsia="ru-RU"/>
        </w:rPr>
        <w:lastRenderedPageBreak/>
        <w:t>Запрещающие</w:t>
      </w:r>
      <w:r w:rsidRPr="0021445B">
        <w:rPr>
          <w:rFonts w:ascii="Arial" w:eastAsia="Times New Roman" w:hAnsi="Arial" w:cs="Arial"/>
          <w:color w:val="555555"/>
          <w:sz w:val="23"/>
          <w:szCs w:val="23"/>
          <w:lang w:eastAsia="ru-RU"/>
        </w:rPr>
        <w:br/>
      </w:r>
      <w:r w:rsidRPr="0021445B">
        <w:rPr>
          <w:rFonts w:ascii="Arial" w:eastAsia="Times New Roman" w:hAnsi="Arial" w:cs="Arial"/>
          <w:noProof/>
          <w:color w:val="222222"/>
          <w:sz w:val="23"/>
          <w:szCs w:val="23"/>
          <w:lang w:eastAsia="ru-RU"/>
        </w:rPr>
        <w:drawing>
          <wp:anchor distT="0" distB="0" distL="0" distR="0" simplePos="0" relativeHeight="251659264" behindDoc="0" locked="0" layoutInCell="1" allowOverlap="0" wp14:anchorId="1C68645D" wp14:editId="6BDF160E">
            <wp:simplePos x="0" y="0"/>
            <wp:positionH relativeFrom="column">
              <wp:align>right</wp:align>
            </wp:positionH>
            <wp:positionV relativeFrom="line">
              <wp:posOffset>0</wp:posOffset>
            </wp:positionV>
            <wp:extent cx="3752850" cy="2581275"/>
            <wp:effectExtent l="0" t="0" r="0" b="9525"/>
            <wp:wrapSquare wrapText="bothSides"/>
            <wp:docPr id="1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2850" cy="2581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45B">
        <w:rPr>
          <w:rFonts w:ascii="Arial" w:eastAsia="Times New Roman" w:hAnsi="Arial" w:cs="Arial"/>
          <w:color w:val="555555"/>
          <w:sz w:val="23"/>
          <w:szCs w:val="23"/>
          <w:lang w:eastAsia="ru-RU"/>
        </w:rPr>
        <w:br/>
        <w:t>Эта группа достаточно обширна и включает в себя знаки, запрещающие участникам дорожного движения выполнять то или иное действие: набрать скорость, припарковаться, совершить обгон или поворот. Отличительной особенностью этих знаков является то, что все они</w:t>
      </w:r>
      <w:r w:rsidRPr="0021445B">
        <w:rPr>
          <w:rFonts w:ascii="Arial" w:eastAsia="Times New Roman" w:hAnsi="Arial" w:cs="Arial"/>
          <w:b/>
          <w:bCs/>
          <w:color w:val="383838"/>
          <w:sz w:val="23"/>
          <w:szCs w:val="23"/>
          <w:lang w:eastAsia="ru-RU"/>
        </w:rPr>
        <w:t> круглой</w:t>
      </w:r>
      <w:r w:rsidRPr="0021445B">
        <w:rPr>
          <w:rFonts w:ascii="Arial" w:eastAsia="Times New Roman" w:hAnsi="Arial" w:cs="Arial"/>
          <w:color w:val="555555"/>
          <w:sz w:val="23"/>
          <w:szCs w:val="23"/>
          <w:lang w:eastAsia="ru-RU"/>
        </w:rPr>
        <w:t> формы.</w:t>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t>Штрафные меры за не очень грубое нарушение включают в себя в основном денежные штрафы, в остальных случаях легко можно остаться без водительских прав, например, за выезд на встречную полосу под знак "кирпич".</w:t>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t>Только транспорт со специальными сигналами и проблесковыми маячками может проезжать запрещающие знаки без выполнения предписаний на них. Ограничение </w:t>
      </w:r>
      <w:hyperlink r:id="rId8" w:history="1">
        <w:r w:rsidRPr="0021445B">
          <w:rPr>
            <w:rFonts w:ascii="Arial" w:eastAsia="Times New Roman" w:hAnsi="Arial" w:cs="Arial"/>
            <w:color w:val="F22D0B"/>
            <w:sz w:val="23"/>
            <w:szCs w:val="23"/>
            <w:u w:val="single"/>
            <w:lang w:eastAsia="ru-RU"/>
          </w:rPr>
          <w:t>запрещающего знака</w:t>
        </w:r>
      </w:hyperlink>
      <w:r w:rsidRPr="0021445B">
        <w:rPr>
          <w:rFonts w:ascii="Arial" w:eastAsia="Times New Roman" w:hAnsi="Arial" w:cs="Arial"/>
          <w:color w:val="555555"/>
          <w:sz w:val="23"/>
          <w:szCs w:val="23"/>
          <w:lang w:eastAsia="ru-RU"/>
        </w:rPr>
        <w:t> теряет свою силу на ближайшем перекрестке или при появлении знака, который снимает ограничение.</w:t>
      </w:r>
    </w:p>
    <w:p w14:paraId="7E644743"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br/>
      </w:r>
    </w:p>
    <w:p w14:paraId="680EDED5" w14:textId="77777777" w:rsidR="0021445B" w:rsidRPr="0021445B" w:rsidRDefault="0021445B" w:rsidP="0021445B">
      <w:pPr>
        <w:numPr>
          <w:ilvl w:val="0"/>
          <w:numId w:val="1"/>
        </w:numPr>
        <w:shd w:val="clear" w:color="auto" w:fill="FFFFFF"/>
        <w:spacing w:after="0" w:line="240" w:lineRule="auto"/>
        <w:ind w:left="0"/>
        <w:rPr>
          <w:rFonts w:ascii="Arial" w:eastAsia="Times New Roman" w:hAnsi="Arial" w:cs="Arial"/>
          <w:color w:val="555555"/>
          <w:sz w:val="23"/>
          <w:szCs w:val="23"/>
          <w:lang w:eastAsia="ru-RU"/>
        </w:rPr>
      </w:pPr>
      <w:r w:rsidRPr="0021445B">
        <w:rPr>
          <w:rFonts w:ascii="Arial" w:eastAsia="Times New Roman" w:hAnsi="Arial" w:cs="Arial"/>
          <w:b/>
          <w:bCs/>
          <w:color w:val="383838"/>
          <w:sz w:val="23"/>
          <w:szCs w:val="23"/>
          <w:lang w:eastAsia="ru-RU"/>
        </w:rPr>
        <w:t>Предупреждающие</w:t>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r>
      <w:r w:rsidRPr="0021445B">
        <w:rPr>
          <w:rFonts w:ascii="Arial" w:eastAsia="Times New Roman" w:hAnsi="Arial" w:cs="Arial"/>
          <w:noProof/>
          <w:color w:val="555555"/>
          <w:sz w:val="23"/>
          <w:szCs w:val="23"/>
          <w:lang w:eastAsia="ru-RU"/>
        </w:rPr>
        <w:drawing>
          <wp:anchor distT="0" distB="0" distL="0" distR="0" simplePos="0" relativeHeight="251660288" behindDoc="0" locked="0" layoutInCell="1" allowOverlap="0" wp14:anchorId="685E01DB" wp14:editId="797A289D">
            <wp:simplePos x="0" y="0"/>
            <wp:positionH relativeFrom="column">
              <wp:align>left</wp:align>
            </wp:positionH>
            <wp:positionV relativeFrom="line">
              <wp:posOffset>0</wp:posOffset>
            </wp:positionV>
            <wp:extent cx="4286250" cy="2381250"/>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45B">
        <w:rPr>
          <w:rFonts w:ascii="Arial" w:eastAsia="Times New Roman" w:hAnsi="Arial" w:cs="Arial"/>
          <w:b/>
          <w:bCs/>
          <w:color w:val="383838"/>
          <w:sz w:val="23"/>
          <w:szCs w:val="23"/>
          <w:lang w:eastAsia="ru-RU"/>
        </w:rPr>
        <w:t>Треугольная форма, белый фон и красный кант</w:t>
      </w:r>
      <w:r w:rsidRPr="0021445B">
        <w:rPr>
          <w:rFonts w:ascii="Arial" w:eastAsia="Times New Roman" w:hAnsi="Arial" w:cs="Arial"/>
          <w:color w:val="555555"/>
          <w:sz w:val="23"/>
          <w:szCs w:val="23"/>
          <w:lang w:eastAsia="ru-RU"/>
        </w:rPr>
        <w:t> отличают эту группу знаков. Исключение составляют лишь знаки, связанные с железнодорожным переездом и указывающие направление поворота.</w:t>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t>Предписания на этих знаках невозможно нарушить, так как они ничего не запрещают, а предупреждают водителя об опасном участке дороги. Примерами </w:t>
      </w:r>
      <w:hyperlink r:id="rId10" w:history="1">
        <w:r w:rsidRPr="0021445B">
          <w:rPr>
            <w:rFonts w:ascii="Arial" w:eastAsia="Times New Roman" w:hAnsi="Arial" w:cs="Arial"/>
            <w:color w:val="F22D0B"/>
            <w:sz w:val="23"/>
            <w:szCs w:val="23"/>
            <w:u w:val="single"/>
            <w:lang w:eastAsia="ru-RU"/>
          </w:rPr>
          <w:t>знаков с предупреждением</w:t>
        </w:r>
      </w:hyperlink>
      <w:r w:rsidRPr="0021445B">
        <w:rPr>
          <w:rFonts w:ascii="Arial" w:eastAsia="Times New Roman" w:hAnsi="Arial" w:cs="Arial"/>
          <w:color w:val="555555"/>
          <w:sz w:val="23"/>
          <w:szCs w:val="23"/>
          <w:lang w:eastAsia="ru-RU"/>
        </w:rPr>
        <w:t> могут быть предупреждения о том, что дорога впереди становится уже или она скользкая, или есть вероятность встретить животное на своем пути. Обычно их размещают в </w:t>
      </w:r>
      <w:r w:rsidRPr="0021445B">
        <w:rPr>
          <w:rFonts w:ascii="Arial" w:eastAsia="Times New Roman" w:hAnsi="Arial" w:cs="Arial"/>
          <w:b/>
          <w:bCs/>
          <w:color w:val="383838"/>
          <w:sz w:val="23"/>
          <w:szCs w:val="23"/>
          <w:lang w:eastAsia="ru-RU"/>
        </w:rPr>
        <w:t>50-300м</w:t>
      </w:r>
      <w:r w:rsidRPr="0021445B">
        <w:rPr>
          <w:rFonts w:ascii="Arial" w:eastAsia="Times New Roman" w:hAnsi="Arial" w:cs="Arial"/>
          <w:color w:val="555555"/>
          <w:sz w:val="23"/>
          <w:szCs w:val="23"/>
          <w:lang w:eastAsia="ru-RU"/>
        </w:rPr>
        <w:t> от предполагаемой опасной зоны.</w:t>
      </w:r>
    </w:p>
    <w:p w14:paraId="1D877735"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p>
    <w:p w14:paraId="70F50052"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br/>
      </w:r>
      <w:r w:rsidRPr="0021445B">
        <w:rPr>
          <w:rFonts w:ascii="Arial" w:eastAsia="Times New Roman" w:hAnsi="Arial" w:cs="Arial"/>
          <w:b/>
          <w:bCs/>
          <w:color w:val="383838"/>
          <w:sz w:val="23"/>
          <w:szCs w:val="23"/>
          <w:lang w:eastAsia="ru-RU"/>
        </w:rPr>
        <w:br/>
        <w:t>3. Знаки приоритета</w:t>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r>
      <w:r w:rsidRPr="0021445B">
        <w:rPr>
          <w:rFonts w:ascii="Arial" w:eastAsia="Times New Roman" w:hAnsi="Arial" w:cs="Arial"/>
          <w:noProof/>
          <w:color w:val="555555"/>
          <w:sz w:val="23"/>
          <w:szCs w:val="23"/>
          <w:lang w:eastAsia="ru-RU"/>
        </w:rPr>
        <w:lastRenderedPageBreak/>
        <w:drawing>
          <wp:anchor distT="0" distB="0" distL="0" distR="0" simplePos="0" relativeHeight="251661312" behindDoc="0" locked="0" layoutInCell="1" allowOverlap="0" wp14:anchorId="5E750B1D" wp14:editId="4B384FF2">
            <wp:simplePos x="0" y="0"/>
            <wp:positionH relativeFrom="column">
              <wp:align>right</wp:align>
            </wp:positionH>
            <wp:positionV relativeFrom="line">
              <wp:posOffset>0</wp:posOffset>
            </wp:positionV>
            <wp:extent cx="4876800" cy="302895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302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45B">
        <w:rPr>
          <w:rFonts w:ascii="Arial" w:eastAsia="Times New Roman" w:hAnsi="Arial" w:cs="Arial"/>
          <w:color w:val="555555"/>
          <w:sz w:val="23"/>
          <w:szCs w:val="23"/>
          <w:lang w:eastAsia="ru-RU"/>
        </w:rPr>
        <w:t>Эти знаки являются своего рода объяснением тому, кто первым из участников дорожного движения должен проехать перекресток или другой сложный участок трассы. За нарушение этой группы знаков предусмотрены в основном денежные штрафы.</w:t>
      </w:r>
      <w:r w:rsidRPr="0021445B">
        <w:rPr>
          <w:rFonts w:ascii="Arial" w:eastAsia="Times New Roman" w:hAnsi="Arial" w:cs="Arial"/>
          <w:color w:val="555555"/>
          <w:sz w:val="23"/>
          <w:szCs w:val="23"/>
          <w:lang w:eastAsia="ru-RU"/>
        </w:rPr>
        <w:br/>
      </w:r>
      <w:hyperlink r:id="rId12" w:history="1">
        <w:r w:rsidRPr="0021445B">
          <w:rPr>
            <w:rFonts w:ascii="Arial" w:eastAsia="Times New Roman" w:hAnsi="Arial" w:cs="Arial"/>
            <w:color w:val="F22D0B"/>
            <w:sz w:val="23"/>
            <w:szCs w:val="23"/>
            <w:lang w:eastAsia="ru-RU"/>
          </w:rPr>
          <w:br/>
        </w:r>
        <w:r w:rsidRPr="0021445B">
          <w:rPr>
            <w:rFonts w:ascii="Arial" w:eastAsia="Times New Roman" w:hAnsi="Arial" w:cs="Arial"/>
            <w:color w:val="F22D0B"/>
            <w:sz w:val="23"/>
            <w:szCs w:val="23"/>
            <w:u w:val="single"/>
            <w:lang w:eastAsia="ru-RU"/>
          </w:rPr>
          <w:t>Знаки приоритета</w:t>
        </w:r>
      </w:hyperlink>
      <w:r w:rsidRPr="0021445B">
        <w:rPr>
          <w:rFonts w:ascii="Arial" w:eastAsia="Times New Roman" w:hAnsi="Arial" w:cs="Arial"/>
          <w:color w:val="555555"/>
          <w:sz w:val="23"/>
          <w:szCs w:val="23"/>
          <w:lang w:eastAsia="ru-RU"/>
        </w:rPr>
        <w:t> имеют разную форму и цвет. Основное правило типирования групп знаков на них не распространяется. Так, знак "Главная дорога" имеет форму ромба желтого цвета на белом фоне, а знак "Преимущество встречного движения" изготавливает в виде круга с красным кантом.</w:t>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t>К этой группе относятся таблички и указатели, которые предупреждают водителя о скором перекрестке или определяют преимущество проезда узкого пути, и прочее.</w:t>
      </w:r>
      <w:r w:rsidRPr="0021445B">
        <w:rPr>
          <w:rFonts w:ascii="Arial" w:eastAsia="Times New Roman" w:hAnsi="Arial" w:cs="Arial"/>
          <w:color w:val="555555"/>
          <w:sz w:val="23"/>
          <w:szCs w:val="23"/>
          <w:lang w:eastAsia="ru-RU"/>
        </w:rPr>
        <w:br/>
      </w:r>
    </w:p>
    <w:p w14:paraId="021A425A"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p>
    <w:p w14:paraId="44703436"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r w:rsidRPr="0021445B">
        <w:rPr>
          <w:rFonts w:ascii="Arial" w:eastAsia="Times New Roman" w:hAnsi="Arial" w:cs="Arial"/>
          <w:b/>
          <w:bCs/>
          <w:color w:val="383838"/>
          <w:sz w:val="23"/>
          <w:szCs w:val="23"/>
          <w:lang w:eastAsia="ru-RU"/>
        </w:rPr>
        <w:t>4. Предписывающие</w:t>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r>
      <w:r w:rsidRPr="0021445B">
        <w:rPr>
          <w:rFonts w:ascii="Arial" w:eastAsia="Times New Roman" w:hAnsi="Arial" w:cs="Arial"/>
          <w:noProof/>
          <w:color w:val="555555"/>
          <w:sz w:val="23"/>
          <w:szCs w:val="23"/>
          <w:lang w:eastAsia="ru-RU"/>
        </w:rPr>
        <w:drawing>
          <wp:anchor distT="0" distB="0" distL="0" distR="0" simplePos="0" relativeHeight="251662336" behindDoc="0" locked="0" layoutInCell="1" allowOverlap="0" wp14:anchorId="4A5FCCC8" wp14:editId="583FF4A3">
            <wp:simplePos x="0" y="0"/>
            <wp:positionH relativeFrom="column">
              <wp:align>left</wp:align>
            </wp:positionH>
            <wp:positionV relativeFrom="line">
              <wp:posOffset>0</wp:posOffset>
            </wp:positionV>
            <wp:extent cx="4524375" cy="2619375"/>
            <wp:effectExtent l="0" t="0" r="9525" b="9525"/>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4375" cy="261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45B">
        <w:rPr>
          <w:rFonts w:ascii="Arial" w:eastAsia="Times New Roman" w:hAnsi="Arial" w:cs="Arial"/>
          <w:color w:val="555555"/>
          <w:sz w:val="23"/>
          <w:szCs w:val="23"/>
          <w:lang w:eastAsia="ru-RU"/>
        </w:rPr>
        <w:t>По большей части к ним относят круглые знаки с темно-синим фоном, которые показывают направление движения и извещают о пешеходных или велодорожках и поведении на них.</w:t>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t>Отдельной подгруппой стоят </w:t>
      </w:r>
      <w:hyperlink r:id="rId14" w:history="1">
        <w:r w:rsidRPr="0021445B">
          <w:rPr>
            <w:rFonts w:ascii="Arial" w:eastAsia="Times New Roman" w:hAnsi="Arial" w:cs="Arial"/>
            <w:color w:val="F22D0B"/>
            <w:sz w:val="23"/>
            <w:szCs w:val="23"/>
            <w:u w:val="single"/>
            <w:lang w:eastAsia="ru-RU"/>
          </w:rPr>
          <w:t>предписывающие знаки</w:t>
        </w:r>
      </w:hyperlink>
      <w:r w:rsidRPr="0021445B">
        <w:rPr>
          <w:rFonts w:ascii="Arial" w:eastAsia="Times New Roman" w:hAnsi="Arial" w:cs="Arial"/>
          <w:color w:val="555555"/>
          <w:sz w:val="23"/>
          <w:szCs w:val="23"/>
          <w:lang w:eastAsia="ru-RU"/>
        </w:rPr>
        <w:t> прямоугольной формы с белым фоном для транспортных средств с опасным грузом.</w:t>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t>Основная задача этих знаков дорожного движения - выполнение тем или иным участником дорожного движения (пешеход, велосипедист или водитель) определенных действий.</w:t>
      </w:r>
      <w:r w:rsidRPr="0021445B">
        <w:rPr>
          <w:rFonts w:ascii="Arial" w:eastAsia="Times New Roman" w:hAnsi="Arial" w:cs="Arial"/>
          <w:color w:val="555555"/>
          <w:sz w:val="23"/>
          <w:szCs w:val="23"/>
          <w:lang w:eastAsia="ru-RU"/>
        </w:rPr>
        <w:br/>
      </w:r>
      <w:r w:rsidRPr="0021445B">
        <w:rPr>
          <w:rFonts w:ascii="Arial" w:eastAsia="Times New Roman" w:hAnsi="Arial" w:cs="Arial"/>
          <w:b/>
          <w:bCs/>
          <w:color w:val="383838"/>
          <w:sz w:val="23"/>
          <w:szCs w:val="23"/>
          <w:lang w:eastAsia="ru-RU"/>
        </w:rPr>
        <w:br/>
      </w:r>
      <w:r w:rsidRPr="0021445B">
        <w:rPr>
          <w:rFonts w:ascii="Arial" w:eastAsia="Times New Roman" w:hAnsi="Arial" w:cs="Arial"/>
          <w:color w:val="555555"/>
          <w:sz w:val="23"/>
          <w:szCs w:val="23"/>
          <w:lang w:eastAsia="ru-RU"/>
        </w:rPr>
        <w:lastRenderedPageBreak/>
        <w:br/>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r>
      <w:r w:rsidRPr="0021445B">
        <w:rPr>
          <w:rFonts w:ascii="Arial" w:eastAsia="Times New Roman" w:hAnsi="Arial" w:cs="Arial"/>
          <w:b/>
          <w:bCs/>
          <w:color w:val="383838"/>
          <w:sz w:val="23"/>
          <w:szCs w:val="23"/>
          <w:lang w:eastAsia="ru-RU"/>
        </w:rPr>
        <w:t>5. Знаки особых предписаний</w:t>
      </w:r>
      <w:r w:rsidRPr="0021445B">
        <w:rPr>
          <w:rFonts w:ascii="Arial" w:eastAsia="Times New Roman" w:hAnsi="Arial" w:cs="Arial"/>
          <w:noProof/>
          <w:color w:val="555555"/>
          <w:sz w:val="23"/>
          <w:szCs w:val="23"/>
          <w:lang w:eastAsia="ru-RU"/>
        </w:rPr>
        <w:drawing>
          <wp:anchor distT="0" distB="0" distL="0" distR="0" simplePos="0" relativeHeight="251663360" behindDoc="0" locked="0" layoutInCell="1" allowOverlap="0" wp14:anchorId="28990535" wp14:editId="11697CA0">
            <wp:simplePos x="0" y="0"/>
            <wp:positionH relativeFrom="column">
              <wp:align>right</wp:align>
            </wp:positionH>
            <wp:positionV relativeFrom="line">
              <wp:posOffset>0</wp:posOffset>
            </wp:positionV>
            <wp:extent cx="2924175" cy="1733550"/>
            <wp:effectExtent l="0" t="0" r="9525"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417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t>Эта группа знаков сочетает в себе элементы сразу нескольких групп знаков. Знаки с пешеходными переходами показывают пешеходам, где переходить, а автолюбителям - где необходимо снизить скорость и быть очень внимательным. К ним также относят знаки выезда на автомагистраль, участки только для общественного транспорта и пункты их остановки.</w:t>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r>
      <w:hyperlink r:id="rId16" w:history="1">
        <w:r w:rsidRPr="0021445B">
          <w:rPr>
            <w:rFonts w:ascii="Arial" w:eastAsia="Times New Roman" w:hAnsi="Arial" w:cs="Arial"/>
            <w:color w:val="F22D0B"/>
            <w:sz w:val="23"/>
            <w:szCs w:val="23"/>
            <w:u w:val="single"/>
            <w:lang w:eastAsia="ru-RU"/>
          </w:rPr>
          <w:t>Знаки особых предписаний</w:t>
        </w:r>
      </w:hyperlink>
      <w:r w:rsidRPr="0021445B">
        <w:rPr>
          <w:rFonts w:ascii="Arial" w:eastAsia="Times New Roman" w:hAnsi="Arial" w:cs="Arial"/>
          <w:color w:val="555555"/>
          <w:sz w:val="23"/>
          <w:szCs w:val="23"/>
          <w:lang w:eastAsia="ru-RU"/>
        </w:rPr>
        <w:t> преимущественно </w:t>
      </w:r>
      <w:r w:rsidRPr="0021445B">
        <w:rPr>
          <w:rFonts w:ascii="Arial" w:eastAsia="Times New Roman" w:hAnsi="Arial" w:cs="Arial"/>
          <w:b/>
          <w:bCs/>
          <w:color w:val="383838"/>
          <w:sz w:val="23"/>
          <w:szCs w:val="23"/>
          <w:lang w:eastAsia="ru-RU"/>
        </w:rPr>
        <w:t>прямоугольной или квадратной</w:t>
      </w:r>
      <w:r w:rsidRPr="0021445B">
        <w:rPr>
          <w:rFonts w:ascii="Arial" w:eastAsia="Times New Roman" w:hAnsi="Arial" w:cs="Arial"/>
          <w:color w:val="555555"/>
          <w:sz w:val="23"/>
          <w:szCs w:val="23"/>
          <w:lang w:eastAsia="ru-RU"/>
        </w:rPr>
        <w:t> формы синего, белого или зеленого цвета.</w:t>
      </w:r>
      <w:r w:rsidRPr="0021445B">
        <w:rPr>
          <w:rFonts w:ascii="Arial" w:eastAsia="Times New Roman" w:hAnsi="Arial" w:cs="Arial"/>
          <w:color w:val="555555"/>
          <w:sz w:val="23"/>
          <w:szCs w:val="23"/>
          <w:lang w:eastAsia="ru-RU"/>
        </w:rPr>
        <w:br/>
      </w:r>
      <w:r w:rsidRPr="0021445B">
        <w:rPr>
          <w:rFonts w:ascii="Arial" w:eastAsia="Times New Roman" w:hAnsi="Arial" w:cs="Arial"/>
          <w:b/>
          <w:bCs/>
          <w:color w:val="383838"/>
          <w:sz w:val="23"/>
          <w:szCs w:val="23"/>
          <w:lang w:eastAsia="ru-RU"/>
        </w:rPr>
        <w:br/>
        <w:t>6. Информационные и знаки сервиса</w:t>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r>
      <w:r w:rsidRPr="0021445B">
        <w:rPr>
          <w:rFonts w:ascii="Arial" w:eastAsia="Times New Roman" w:hAnsi="Arial" w:cs="Arial"/>
          <w:noProof/>
          <w:color w:val="555555"/>
          <w:sz w:val="23"/>
          <w:szCs w:val="23"/>
          <w:lang w:eastAsia="ru-RU"/>
        </w:rPr>
        <w:drawing>
          <wp:anchor distT="0" distB="0" distL="0" distR="0" simplePos="0" relativeHeight="251664384" behindDoc="0" locked="0" layoutInCell="1" allowOverlap="0" wp14:anchorId="16DECCB6" wp14:editId="7C6019A3">
            <wp:simplePos x="0" y="0"/>
            <wp:positionH relativeFrom="column">
              <wp:align>left</wp:align>
            </wp:positionH>
            <wp:positionV relativeFrom="line">
              <wp:posOffset>0</wp:posOffset>
            </wp:positionV>
            <wp:extent cx="3571875" cy="2381250"/>
            <wp:effectExtent l="0" t="0" r="9525"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875"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45B">
        <w:rPr>
          <w:rFonts w:ascii="Arial" w:eastAsia="Times New Roman" w:hAnsi="Arial" w:cs="Arial"/>
          <w:color w:val="555555"/>
          <w:sz w:val="23"/>
          <w:szCs w:val="23"/>
          <w:lang w:eastAsia="ru-RU"/>
        </w:rPr>
        <w:t>Довольная большая группа дорожных знаков преимущественно </w:t>
      </w:r>
      <w:r w:rsidRPr="0021445B">
        <w:rPr>
          <w:rFonts w:ascii="Arial" w:eastAsia="Times New Roman" w:hAnsi="Arial" w:cs="Arial"/>
          <w:b/>
          <w:bCs/>
          <w:color w:val="383838"/>
          <w:sz w:val="23"/>
          <w:szCs w:val="23"/>
          <w:lang w:eastAsia="ru-RU"/>
        </w:rPr>
        <w:t>квадратной формы с синим фоном</w:t>
      </w:r>
      <w:r w:rsidRPr="0021445B">
        <w:rPr>
          <w:rFonts w:ascii="Arial" w:eastAsia="Times New Roman" w:hAnsi="Arial" w:cs="Arial"/>
          <w:color w:val="555555"/>
          <w:sz w:val="23"/>
          <w:szCs w:val="23"/>
          <w:lang w:eastAsia="ru-RU"/>
        </w:rPr>
        <w:t>, на которых показано, где можно развернуться, припарковаться, тупики, подземные переходы и прочее. На них также располагаются названия улиц, поселков, городов.</w:t>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t>В городах информационные надписи выполняют черными буквами на белом фоне, на скоростных трассах - белыми буквами с зеленым фоном, на обычных дорогах - белыми на синем. Опоры для этих знаков обычно имеют </w:t>
      </w:r>
      <w:r w:rsidRPr="0021445B">
        <w:rPr>
          <w:rFonts w:ascii="Arial" w:eastAsia="Times New Roman" w:hAnsi="Arial" w:cs="Arial"/>
          <w:b/>
          <w:bCs/>
          <w:color w:val="383838"/>
          <w:sz w:val="23"/>
          <w:szCs w:val="23"/>
          <w:lang w:eastAsia="ru-RU"/>
        </w:rPr>
        <w:t>П-образную</w:t>
      </w:r>
      <w:r w:rsidRPr="0021445B">
        <w:rPr>
          <w:rFonts w:ascii="Arial" w:eastAsia="Times New Roman" w:hAnsi="Arial" w:cs="Arial"/>
          <w:color w:val="555555"/>
          <w:sz w:val="23"/>
          <w:szCs w:val="23"/>
          <w:lang w:eastAsia="ru-RU"/>
        </w:rPr>
        <w:t> или </w:t>
      </w:r>
      <w:r w:rsidRPr="0021445B">
        <w:rPr>
          <w:rFonts w:ascii="Arial" w:eastAsia="Times New Roman" w:hAnsi="Arial" w:cs="Arial"/>
          <w:b/>
          <w:bCs/>
          <w:color w:val="383838"/>
          <w:sz w:val="23"/>
          <w:szCs w:val="23"/>
          <w:lang w:eastAsia="ru-RU"/>
        </w:rPr>
        <w:t>Г-образную</w:t>
      </w:r>
      <w:r w:rsidRPr="0021445B">
        <w:rPr>
          <w:rFonts w:ascii="Arial" w:eastAsia="Times New Roman" w:hAnsi="Arial" w:cs="Arial"/>
          <w:color w:val="555555"/>
          <w:sz w:val="23"/>
          <w:szCs w:val="23"/>
          <w:lang w:eastAsia="ru-RU"/>
        </w:rPr>
        <w:t> форму. Сами знаки устанавливаются на высоте </w:t>
      </w:r>
      <w:r w:rsidRPr="0021445B">
        <w:rPr>
          <w:rFonts w:ascii="Arial" w:eastAsia="Times New Roman" w:hAnsi="Arial" w:cs="Arial"/>
          <w:b/>
          <w:bCs/>
          <w:color w:val="383838"/>
          <w:sz w:val="23"/>
          <w:szCs w:val="23"/>
          <w:lang w:eastAsia="ru-RU"/>
        </w:rPr>
        <w:t>5-6 м</w:t>
      </w:r>
      <w:r w:rsidRPr="0021445B">
        <w:rPr>
          <w:rFonts w:ascii="Arial" w:eastAsia="Times New Roman" w:hAnsi="Arial" w:cs="Arial"/>
          <w:color w:val="555555"/>
          <w:sz w:val="23"/>
          <w:szCs w:val="23"/>
          <w:lang w:eastAsia="ru-RU"/>
        </w:rPr>
        <w:t> от дорожного полотна, в остальных случаях - в </w:t>
      </w:r>
      <w:r w:rsidRPr="0021445B">
        <w:rPr>
          <w:rFonts w:ascii="Arial" w:eastAsia="Times New Roman" w:hAnsi="Arial" w:cs="Arial"/>
          <w:b/>
          <w:bCs/>
          <w:color w:val="383838"/>
          <w:sz w:val="23"/>
          <w:szCs w:val="23"/>
          <w:lang w:eastAsia="ru-RU"/>
        </w:rPr>
        <w:t>0,5 - 2 м</w:t>
      </w:r>
      <w:r w:rsidRPr="0021445B">
        <w:rPr>
          <w:rFonts w:ascii="Arial" w:eastAsia="Times New Roman" w:hAnsi="Arial" w:cs="Arial"/>
          <w:color w:val="555555"/>
          <w:sz w:val="23"/>
          <w:szCs w:val="23"/>
          <w:lang w:eastAsia="ru-RU"/>
        </w:rPr>
        <w:t> от земли.</w:t>
      </w:r>
      <w:r w:rsidRPr="0021445B">
        <w:rPr>
          <w:rFonts w:ascii="Arial" w:eastAsia="Times New Roman" w:hAnsi="Arial" w:cs="Arial"/>
          <w:noProof/>
          <w:color w:val="555555"/>
          <w:sz w:val="23"/>
          <w:szCs w:val="23"/>
          <w:lang w:eastAsia="ru-RU"/>
        </w:rPr>
        <w:drawing>
          <wp:anchor distT="0" distB="0" distL="0" distR="0" simplePos="0" relativeHeight="251665408" behindDoc="0" locked="0" layoutInCell="1" allowOverlap="0" wp14:anchorId="0DC472E9" wp14:editId="44790F50">
            <wp:simplePos x="0" y="0"/>
            <wp:positionH relativeFrom="column">
              <wp:align>right</wp:align>
            </wp:positionH>
            <wp:positionV relativeFrom="line">
              <wp:posOffset>0</wp:posOffset>
            </wp:positionV>
            <wp:extent cx="4095750" cy="1647825"/>
            <wp:effectExtent l="0" t="0" r="0" b="9525"/>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r>
      <w:hyperlink r:id="rId19" w:history="1">
        <w:r w:rsidRPr="0021445B">
          <w:rPr>
            <w:rFonts w:ascii="Arial" w:eastAsia="Times New Roman" w:hAnsi="Arial" w:cs="Arial"/>
            <w:color w:val="F22D0B"/>
            <w:sz w:val="23"/>
            <w:szCs w:val="23"/>
            <w:u w:val="single"/>
            <w:lang w:eastAsia="ru-RU"/>
          </w:rPr>
          <w:t>Информационные знаки</w:t>
        </w:r>
      </w:hyperlink>
      <w:r w:rsidRPr="0021445B">
        <w:rPr>
          <w:rFonts w:ascii="Arial" w:eastAsia="Times New Roman" w:hAnsi="Arial" w:cs="Arial"/>
          <w:color w:val="555555"/>
          <w:sz w:val="23"/>
          <w:szCs w:val="23"/>
          <w:lang w:eastAsia="ru-RU"/>
        </w:rPr>
        <w:t> не накладывают никаких ограничений, они лишь информируют. Есть всего 2 знака с ограничением, каждый из которых разрешает разворотное движение с запретом поворота налево.</w:t>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t>Совсем недавно к этой группе были присоединены и </w:t>
      </w:r>
      <w:hyperlink r:id="rId20" w:history="1">
        <w:r w:rsidRPr="0021445B">
          <w:rPr>
            <w:rFonts w:ascii="Arial" w:eastAsia="Times New Roman" w:hAnsi="Arial" w:cs="Arial"/>
            <w:color w:val="F22D0B"/>
            <w:sz w:val="23"/>
            <w:szCs w:val="23"/>
            <w:u w:val="single"/>
            <w:lang w:eastAsia="ru-RU"/>
          </w:rPr>
          <w:t>знаки сервиса</w:t>
        </w:r>
      </w:hyperlink>
      <w:r w:rsidRPr="0021445B">
        <w:rPr>
          <w:rFonts w:ascii="Arial" w:eastAsia="Times New Roman" w:hAnsi="Arial" w:cs="Arial"/>
          <w:color w:val="555555"/>
          <w:sz w:val="23"/>
          <w:szCs w:val="23"/>
          <w:lang w:eastAsia="ru-RU"/>
        </w:rPr>
        <w:t xml:space="preserve"> (заправка, розетки для электрокара, СТО, место для отдыха), носящие сугубо информационный характер. Их устанавливают непосредственно возле того или иного объекта, если он </w:t>
      </w:r>
      <w:r w:rsidRPr="0021445B">
        <w:rPr>
          <w:rFonts w:ascii="Arial" w:eastAsia="Times New Roman" w:hAnsi="Arial" w:cs="Arial"/>
          <w:color w:val="555555"/>
          <w:sz w:val="23"/>
          <w:szCs w:val="23"/>
          <w:lang w:eastAsia="ru-RU"/>
        </w:rPr>
        <w:lastRenderedPageBreak/>
        <w:t>находится в пределах города, а на трассах такие указатели могут находится в десятках километров от самого объекта.</w:t>
      </w:r>
      <w:r w:rsidRPr="0021445B">
        <w:rPr>
          <w:rFonts w:ascii="Arial" w:eastAsia="Times New Roman" w:hAnsi="Arial" w:cs="Arial"/>
          <w:color w:val="555555"/>
          <w:sz w:val="23"/>
          <w:szCs w:val="23"/>
          <w:lang w:eastAsia="ru-RU"/>
        </w:rPr>
        <w:br/>
      </w:r>
      <w:r w:rsidRPr="0021445B">
        <w:rPr>
          <w:rFonts w:ascii="Arial" w:eastAsia="Times New Roman" w:hAnsi="Arial" w:cs="Arial"/>
          <w:b/>
          <w:bCs/>
          <w:color w:val="383838"/>
          <w:sz w:val="23"/>
          <w:szCs w:val="23"/>
          <w:lang w:eastAsia="ru-RU"/>
        </w:rPr>
        <w:br/>
        <w:t xml:space="preserve">7. Таблички с </w:t>
      </w:r>
      <w:proofErr w:type="spellStart"/>
      <w:r w:rsidRPr="0021445B">
        <w:rPr>
          <w:rFonts w:ascii="Arial" w:eastAsia="Times New Roman" w:hAnsi="Arial" w:cs="Arial"/>
          <w:b/>
          <w:bCs/>
          <w:color w:val="383838"/>
          <w:sz w:val="23"/>
          <w:szCs w:val="23"/>
          <w:lang w:eastAsia="ru-RU"/>
        </w:rPr>
        <w:t>доп</w:t>
      </w:r>
      <w:proofErr w:type="spellEnd"/>
      <w:r w:rsidRPr="0021445B">
        <w:rPr>
          <w:rFonts w:ascii="Arial" w:eastAsia="Times New Roman" w:hAnsi="Arial" w:cs="Arial"/>
          <w:b/>
          <w:bCs/>
          <w:color w:val="383838"/>
          <w:sz w:val="23"/>
          <w:szCs w:val="23"/>
          <w:lang w:eastAsia="ru-RU"/>
        </w:rPr>
        <w:t xml:space="preserve"> информацией</w:t>
      </w:r>
      <w:r w:rsidRPr="0021445B">
        <w:rPr>
          <w:rFonts w:ascii="Arial" w:eastAsia="Times New Roman" w:hAnsi="Arial" w:cs="Arial"/>
          <w:noProof/>
          <w:color w:val="555555"/>
          <w:sz w:val="23"/>
          <w:szCs w:val="23"/>
          <w:lang w:eastAsia="ru-RU"/>
        </w:rPr>
        <w:drawing>
          <wp:anchor distT="0" distB="0" distL="0" distR="0" simplePos="0" relativeHeight="251666432" behindDoc="0" locked="0" layoutInCell="1" allowOverlap="0" wp14:anchorId="734D5284" wp14:editId="786385B7">
            <wp:simplePos x="0" y="0"/>
            <wp:positionH relativeFrom="column">
              <wp:align>right</wp:align>
            </wp:positionH>
            <wp:positionV relativeFrom="line">
              <wp:posOffset>0</wp:posOffset>
            </wp:positionV>
            <wp:extent cx="2800350" cy="1628775"/>
            <wp:effectExtent l="0" t="0" r="0" b="9525"/>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0035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45B">
        <w:rPr>
          <w:rFonts w:ascii="Arial" w:eastAsia="Times New Roman" w:hAnsi="Arial" w:cs="Arial"/>
          <w:color w:val="555555"/>
          <w:sz w:val="23"/>
          <w:szCs w:val="23"/>
          <w:lang w:eastAsia="ru-RU"/>
        </w:rPr>
        <w:br/>
      </w:r>
      <w:r w:rsidRPr="0021445B">
        <w:rPr>
          <w:rFonts w:ascii="Arial" w:eastAsia="Times New Roman" w:hAnsi="Arial" w:cs="Arial"/>
          <w:color w:val="555555"/>
          <w:sz w:val="23"/>
          <w:szCs w:val="23"/>
          <w:lang w:eastAsia="ru-RU"/>
        </w:rPr>
        <w:br/>
        <w:t>Эти небольшие по размеру прямоугольные таблички белого цвета устанавливают непосредственно под основным знаком для его уточнения. Штрафы за нарушение предписаний таких знаков взимаются конкретно за невыполнение указания на основном знаке. Но известны случаи, когда ГИБДД эвакуируют машины прямо с парковок, если они нарушают предписание </w:t>
      </w:r>
      <w:hyperlink r:id="rId22" w:history="1">
        <w:r w:rsidRPr="0021445B">
          <w:rPr>
            <w:rFonts w:ascii="Arial" w:eastAsia="Times New Roman" w:hAnsi="Arial" w:cs="Arial"/>
            <w:color w:val="F22D0B"/>
            <w:sz w:val="23"/>
            <w:szCs w:val="23"/>
            <w:u w:val="single"/>
            <w:lang w:eastAsia="ru-RU"/>
          </w:rPr>
          <w:t>дополнительной таблички</w:t>
        </w:r>
      </w:hyperlink>
      <w:r w:rsidRPr="0021445B">
        <w:rPr>
          <w:rFonts w:ascii="Arial" w:eastAsia="Times New Roman" w:hAnsi="Arial" w:cs="Arial"/>
          <w:color w:val="555555"/>
          <w:sz w:val="23"/>
          <w:szCs w:val="23"/>
          <w:lang w:eastAsia="ru-RU"/>
        </w:rPr>
        <w:t>.</w:t>
      </w:r>
      <w:r w:rsidRPr="0021445B">
        <w:rPr>
          <w:rFonts w:ascii="Arial" w:eastAsia="Times New Roman" w:hAnsi="Arial" w:cs="Arial"/>
          <w:color w:val="555555"/>
          <w:sz w:val="23"/>
          <w:szCs w:val="23"/>
          <w:lang w:eastAsia="ru-RU"/>
        </w:rPr>
        <w:br/>
      </w:r>
    </w:p>
    <w:p w14:paraId="1F8FDA55" w14:textId="77777777" w:rsidR="0021445B" w:rsidRPr="0021445B" w:rsidRDefault="0021445B" w:rsidP="0021445B">
      <w:pPr>
        <w:shd w:val="clear" w:color="auto" w:fill="FFFFFF"/>
        <w:spacing w:before="600" w:after="390" w:line="420" w:lineRule="atLeast"/>
        <w:outlineLvl w:val="1"/>
        <w:rPr>
          <w:rFonts w:ascii="Helvetica" w:eastAsia="Times New Roman" w:hAnsi="Helvetica" w:cs="Arial"/>
          <w:b/>
          <w:bCs/>
          <w:color w:val="383838"/>
          <w:sz w:val="43"/>
          <w:szCs w:val="43"/>
          <w:lang w:eastAsia="ru-RU"/>
        </w:rPr>
      </w:pPr>
      <w:r w:rsidRPr="0021445B">
        <w:rPr>
          <w:rFonts w:ascii="Helvetica" w:eastAsia="Times New Roman" w:hAnsi="Helvetica" w:cs="Arial"/>
          <w:b/>
          <w:bCs/>
          <w:color w:val="383838"/>
          <w:sz w:val="43"/>
          <w:szCs w:val="43"/>
          <w:lang w:eastAsia="ru-RU"/>
        </w:rPr>
        <w:t>ОБЩИЕ ТРЕБОВАНИЯ ПО УСТАНОВКЕ ДОРОЖНЫХ ЗНАКОВ</w:t>
      </w:r>
    </w:p>
    <w:p w14:paraId="6CB7A9C5"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Основные требования по установке дорожных знаков прописаны в </w:t>
      </w:r>
      <w:r w:rsidRPr="0021445B">
        <w:rPr>
          <w:rFonts w:ascii="Arial" w:eastAsia="Times New Roman" w:hAnsi="Arial" w:cs="Arial"/>
          <w:b/>
          <w:bCs/>
          <w:color w:val="383838"/>
          <w:sz w:val="23"/>
          <w:szCs w:val="23"/>
          <w:lang w:eastAsia="ru-RU"/>
        </w:rPr>
        <w:t>ГОСТ Р 52289-2004</w:t>
      </w:r>
      <w:r w:rsidRPr="0021445B">
        <w:rPr>
          <w:rFonts w:ascii="Arial" w:eastAsia="Times New Roman" w:hAnsi="Arial" w:cs="Arial"/>
          <w:color w:val="555555"/>
          <w:sz w:val="23"/>
          <w:szCs w:val="23"/>
          <w:lang w:eastAsia="ru-RU"/>
        </w:rPr>
        <w:t>. Их монтаж и демонтаж на участках трасс происходит только с разрешения Госавтоинспекции. Для установки каждого знака необходимо обоснование. Общее число знаков на конкретного участке дороги должно быть минимальным. </w:t>
      </w:r>
      <w:hyperlink r:id="rId23" w:history="1">
        <w:r w:rsidRPr="0021445B">
          <w:rPr>
            <w:rFonts w:ascii="Arial" w:eastAsia="Times New Roman" w:hAnsi="Arial" w:cs="Arial"/>
            <w:color w:val="F22D0B"/>
            <w:sz w:val="23"/>
            <w:szCs w:val="23"/>
            <w:u w:val="single"/>
            <w:lang w:eastAsia="ru-RU"/>
          </w:rPr>
          <w:t>Временные</w:t>
        </w:r>
      </w:hyperlink>
      <w:r w:rsidRPr="0021445B">
        <w:rPr>
          <w:rFonts w:ascii="Arial" w:eastAsia="Times New Roman" w:hAnsi="Arial" w:cs="Arial"/>
          <w:color w:val="555555"/>
          <w:sz w:val="23"/>
          <w:szCs w:val="23"/>
          <w:lang w:eastAsia="ru-RU"/>
        </w:rPr>
        <w:t> или сезонные знаки устанавливают только на тот период, пока они нужны.</w:t>
      </w:r>
    </w:p>
    <w:p w14:paraId="5CF8E1ED"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Одно поперечное сечение дороги должно включать в себя </w:t>
      </w:r>
      <w:r w:rsidRPr="0021445B">
        <w:rPr>
          <w:rFonts w:ascii="Arial" w:eastAsia="Times New Roman" w:hAnsi="Arial" w:cs="Arial"/>
          <w:b/>
          <w:bCs/>
          <w:color w:val="383838"/>
          <w:sz w:val="23"/>
          <w:szCs w:val="23"/>
          <w:lang w:eastAsia="ru-RU"/>
        </w:rPr>
        <w:t>не более 3 знаков</w:t>
      </w:r>
      <w:r w:rsidRPr="0021445B">
        <w:rPr>
          <w:rFonts w:ascii="Arial" w:eastAsia="Times New Roman" w:hAnsi="Arial" w:cs="Arial"/>
          <w:color w:val="555555"/>
          <w:sz w:val="23"/>
          <w:szCs w:val="23"/>
          <w:lang w:eastAsia="ru-RU"/>
        </w:rPr>
        <w:t>, не считая дублирующие знаки и информационные таблички. Их допустимо размещать как горизонтально (</w:t>
      </w:r>
      <w:r w:rsidRPr="0021445B">
        <w:rPr>
          <w:rFonts w:ascii="Arial" w:eastAsia="Times New Roman" w:hAnsi="Arial" w:cs="Arial"/>
          <w:b/>
          <w:bCs/>
          <w:color w:val="383838"/>
          <w:sz w:val="23"/>
          <w:szCs w:val="23"/>
          <w:lang w:eastAsia="ru-RU"/>
        </w:rPr>
        <w:t>предпочтительно</w:t>
      </w:r>
      <w:r w:rsidRPr="0021445B">
        <w:rPr>
          <w:rFonts w:ascii="Arial" w:eastAsia="Times New Roman" w:hAnsi="Arial" w:cs="Arial"/>
          <w:color w:val="555555"/>
          <w:sz w:val="23"/>
          <w:szCs w:val="23"/>
          <w:lang w:eastAsia="ru-RU"/>
        </w:rPr>
        <w:t>), так и вертикально на опорах, столбах или колонках с правой стороны навстречу потоку автомобилей. Все они должны быть прекрасно видны не меньше чем за 100 метром.</w:t>
      </w:r>
    </w:p>
    <w:p w14:paraId="53002893"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От края проезжей части до знака должно быть </w:t>
      </w:r>
      <w:r w:rsidRPr="0021445B">
        <w:rPr>
          <w:rFonts w:ascii="Arial" w:eastAsia="Times New Roman" w:hAnsi="Arial" w:cs="Arial"/>
          <w:b/>
          <w:bCs/>
          <w:color w:val="383838"/>
          <w:sz w:val="23"/>
          <w:szCs w:val="23"/>
          <w:lang w:eastAsia="ru-RU"/>
        </w:rPr>
        <w:t>0,5-2,0 м</w:t>
      </w:r>
      <w:r w:rsidRPr="0021445B">
        <w:rPr>
          <w:rFonts w:ascii="Arial" w:eastAsia="Times New Roman" w:hAnsi="Arial" w:cs="Arial"/>
          <w:color w:val="555555"/>
          <w:sz w:val="23"/>
          <w:szCs w:val="23"/>
          <w:lang w:eastAsia="ru-RU"/>
        </w:rPr>
        <w:t>, до информационных знаков и особых предписаний - </w:t>
      </w:r>
      <w:r w:rsidRPr="0021445B">
        <w:rPr>
          <w:rFonts w:ascii="Arial" w:eastAsia="Times New Roman" w:hAnsi="Arial" w:cs="Arial"/>
          <w:b/>
          <w:bCs/>
          <w:color w:val="383838"/>
          <w:sz w:val="23"/>
          <w:szCs w:val="23"/>
          <w:lang w:eastAsia="ru-RU"/>
        </w:rPr>
        <w:t>0,5 - 5,0 м</w:t>
      </w:r>
      <w:r w:rsidRPr="0021445B">
        <w:rPr>
          <w:rFonts w:ascii="Arial" w:eastAsia="Times New Roman" w:hAnsi="Arial" w:cs="Arial"/>
          <w:color w:val="555555"/>
          <w:sz w:val="23"/>
          <w:szCs w:val="23"/>
          <w:lang w:eastAsia="ru-RU"/>
        </w:rPr>
        <w:t>.</w:t>
      </w:r>
    </w:p>
    <w:p w14:paraId="48216352"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r w:rsidRPr="0021445B">
        <w:rPr>
          <w:rFonts w:ascii="Arial" w:eastAsia="Times New Roman" w:hAnsi="Arial" w:cs="Arial"/>
          <w:b/>
          <w:bCs/>
          <w:color w:val="383838"/>
          <w:sz w:val="23"/>
          <w:szCs w:val="23"/>
          <w:lang w:eastAsia="ru-RU"/>
        </w:rPr>
        <w:t>Над проезжей частью</w:t>
      </w:r>
      <w:r w:rsidRPr="0021445B">
        <w:rPr>
          <w:rFonts w:ascii="Arial" w:eastAsia="Times New Roman" w:hAnsi="Arial" w:cs="Arial"/>
          <w:color w:val="555555"/>
          <w:sz w:val="23"/>
          <w:szCs w:val="23"/>
          <w:lang w:eastAsia="ru-RU"/>
        </w:rPr>
        <w:t> их необходимо размещать на одном уровне на тросах-растяжках, кронштейнах и рамках в следующих случаях:</w:t>
      </w:r>
    </w:p>
    <w:p w14:paraId="43EC2B69" w14:textId="77777777" w:rsidR="0021445B" w:rsidRPr="0021445B" w:rsidRDefault="0021445B" w:rsidP="0021445B">
      <w:pPr>
        <w:numPr>
          <w:ilvl w:val="0"/>
          <w:numId w:val="2"/>
        </w:numPr>
        <w:shd w:val="clear" w:color="auto" w:fill="FFFFFF"/>
        <w:spacing w:after="0" w:line="240" w:lineRule="auto"/>
        <w:ind w:left="0"/>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нет возможности разместить знаки сбоку дороги;</w:t>
      </w:r>
    </w:p>
    <w:p w14:paraId="564A4731" w14:textId="77777777" w:rsidR="0021445B" w:rsidRPr="0021445B" w:rsidRDefault="0021445B" w:rsidP="0021445B">
      <w:pPr>
        <w:numPr>
          <w:ilvl w:val="0"/>
          <w:numId w:val="2"/>
        </w:numPr>
        <w:shd w:val="clear" w:color="auto" w:fill="FFFFFF"/>
        <w:spacing w:after="0" w:line="240" w:lineRule="auto"/>
        <w:ind w:left="0"/>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единственный способ сделать знак видимым;</w:t>
      </w:r>
    </w:p>
    <w:p w14:paraId="7A99F9CA" w14:textId="77777777" w:rsidR="0021445B" w:rsidRPr="0021445B" w:rsidRDefault="0021445B" w:rsidP="0021445B">
      <w:pPr>
        <w:numPr>
          <w:ilvl w:val="0"/>
          <w:numId w:val="2"/>
        </w:numPr>
        <w:shd w:val="clear" w:color="auto" w:fill="FFFFFF"/>
        <w:spacing w:after="0" w:line="240" w:lineRule="auto"/>
        <w:ind w:left="0"/>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для регулировки движениях по полосам;</w:t>
      </w:r>
    </w:p>
    <w:p w14:paraId="0010B62B" w14:textId="77777777" w:rsidR="0021445B" w:rsidRPr="0021445B" w:rsidRDefault="0021445B" w:rsidP="0021445B">
      <w:pPr>
        <w:numPr>
          <w:ilvl w:val="0"/>
          <w:numId w:val="2"/>
        </w:numPr>
        <w:shd w:val="clear" w:color="auto" w:fill="FFFFFF"/>
        <w:spacing w:after="0" w:line="240" w:lineRule="auto"/>
        <w:ind w:left="0"/>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когда есть интенсивный трафик крупногабаритных транспортных средств.</w:t>
      </w:r>
    </w:p>
    <w:p w14:paraId="1C2945CC"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r w:rsidRPr="0021445B">
        <w:rPr>
          <w:rFonts w:ascii="Arial" w:eastAsia="Times New Roman" w:hAnsi="Arial" w:cs="Arial"/>
          <w:b/>
          <w:bCs/>
          <w:color w:val="383838"/>
          <w:sz w:val="23"/>
          <w:szCs w:val="23"/>
          <w:lang w:eastAsia="ru-RU"/>
        </w:rPr>
        <w:t>Высота</w:t>
      </w:r>
      <w:r w:rsidRPr="0021445B">
        <w:rPr>
          <w:rFonts w:ascii="Arial" w:eastAsia="Times New Roman" w:hAnsi="Arial" w:cs="Arial"/>
          <w:color w:val="555555"/>
          <w:sz w:val="23"/>
          <w:szCs w:val="23"/>
          <w:lang w:eastAsia="ru-RU"/>
        </w:rPr>
        <w:t> расположения знаков будет зависеть по ГОСТу от места установки знака и составляет:</w:t>
      </w:r>
    </w:p>
    <w:p w14:paraId="76676319" w14:textId="77777777" w:rsidR="0021445B" w:rsidRPr="0021445B" w:rsidRDefault="0021445B" w:rsidP="0021445B">
      <w:pPr>
        <w:numPr>
          <w:ilvl w:val="0"/>
          <w:numId w:val="3"/>
        </w:numPr>
        <w:shd w:val="clear" w:color="auto" w:fill="FFFFFF"/>
        <w:spacing w:after="0" w:line="240" w:lineRule="auto"/>
        <w:ind w:left="0"/>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1,5 - 3,0 м - обочины вне городов, поселков;</w:t>
      </w:r>
    </w:p>
    <w:p w14:paraId="7751A233" w14:textId="77777777" w:rsidR="0021445B" w:rsidRPr="0021445B" w:rsidRDefault="0021445B" w:rsidP="0021445B">
      <w:pPr>
        <w:numPr>
          <w:ilvl w:val="0"/>
          <w:numId w:val="3"/>
        </w:numPr>
        <w:shd w:val="clear" w:color="auto" w:fill="FFFFFF"/>
        <w:spacing w:after="0" w:line="240" w:lineRule="auto"/>
        <w:ind w:left="0"/>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2,0 - 4,0 м - в населенных пунктах;</w:t>
      </w:r>
    </w:p>
    <w:p w14:paraId="11C882EE" w14:textId="77777777" w:rsidR="0021445B" w:rsidRPr="0021445B" w:rsidRDefault="0021445B" w:rsidP="0021445B">
      <w:pPr>
        <w:numPr>
          <w:ilvl w:val="0"/>
          <w:numId w:val="3"/>
        </w:numPr>
        <w:shd w:val="clear" w:color="auto" w:fill="FFFFFF"/>
        <w:spacing w:after="0" w:line="240" w:lineRule="auto"/>
        <w:ind w:left="0"/>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0,6 - 1,5 м - на проезжей части и островках безопасности;</w:t>
      </w:r>
    </w:p>
    <w:p w14:paraId="54539670" w14:textId="77777777" w:rsidR="0021445B" w:rsidRPr="0021445B" w:rsidRDefault="0021445B" w:rsidP="0021445B">
      <w:pPr>
        <w:numPr>
          <w:ilvl w:val="0"/>
          <w:numId w:val="3"/>
        </w:numPr>
        <w:shd w:val="clear" w:color="auto" w:fill="FFFFFF"/>
        <w:spacing w:after="0" w:line="240" w:lineRule="auto"/>
        <w:ind w:left="0"/>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5,0 - 6,0 м - непосредственно над дорогой.</w:t>
      </w:r>
    </w:p>
    <w:p w14:paraId="25BF2673" w14:textId="77777777" w:rsidR="0021445B" w:rsidRPr="0021445B" w:rsidRDefault="0021445B" w:rsidP="0021445B">
      <w:pPr>
        <w:shd w:val="clear" w:color="auto" w:fill="FFFFFF"/>
        <w:spacing w:before="600" w:after="390" w:line="420" w:lineRule="atLeast"/>
        <w:outlineLvl w:val="1"/>
        <w:rPr>
          <w:rFonts w:ascii="Helvetica" w:eastAsia="Times New Roman" w:hAnsi="Helvetica" w:cs="Arial"/>
          <w:b/>
          <w:bCs/>
          <w:color w:val="383838"/>
          <w:sz w:val="43"/>
          <w:szCs w:val="43"/>
          <w:lang w:eastAsia="ru-RU"/>
        </w:rPr>
      </w:pPr>
      <w:r w:rsidRPr="0021445B">
        <w:rPr>
          <w:rFonts w:ascii="Helvetica" w:eastAsia="Times New Roman" w:hAnsi="Helvetica" w:cs="Arial"/>
          <w:b/>
          <w:bCs/>
          <w:color w:val="383838"/>
          <w:sz w:val="43"/>
          <w:szCs w:val="43"/>
          <w:lang w:eastAsia="ru-RU"/>
        </w:rPr>
        <w:t>Как устанавливаются дорожные знаки?</w:t>
      </w:r>
    </w:p>
    <w:p w14:paraId="3132C280"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Для установки самого знака понадобятся </w:t>
      </w:r>
      <w:r w:rsidRPr="0021445B">
        <w:rPr>
          <w:rFonts w:ascii="Arial" w:eastAsia="Times New Roman" w:hAnsi="Arial" w:cs="Arial"/>
          <w:b/>
          <w:bCs/>
          <w:color w:val="383838"/>
          <w:sz w:val="23"/>
          <w:szCs w:val="23"/>
          <w:lang w:eastAsia="ru-RU"/>
        </w:rPr>
        <w:t>опоры, стойки и элементы крепежа</w:t>
      </w:r>
      <w:r w:rsidRPr="0021445B">
        <w:rPr>
          <w:rFonts w:ascii="Arial" w:eastAsia="Times New Roman" w:hAnsi="Arial" w:cs="Arial"/>
          <w:color w:val="555555"/>
          <w:sz w:val="23"/>
          <w:szCs w:val="23"/>
          <w:lang w:eastAsia="ru-RU"/>
        </w:rPr>
        <w:t>.</w:t>
      </w:r>
    </w:p>
    <w:p w14:paraId="035C6F3D"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r w:rsidRPr="0021445B">
        <w:rPr>
          <w:rFonts w:ascii="Arial" w:eastAsia="Times New Roman" w:hAnsi="Arial" w:cs="Arial"/>
          <w:b/>
          <w:bCs/>
          <w:color w:val="383838"/>
          <w:sz w:val="23"/>
          <w:szCs w:val="23"/>
          <w:lang w:eastAsia="ru-RU"/>
        </w:rPr>
        <w:lastRenderedPageBreak/>
        <w:t>Опоры</w:t>
      </w:r>
      <w:r w:rsidRPr="0021445B">
        <w:rPr>
          <w:rFonts w:ascii="Arial" w:eastAsia="Times New Roman" w:hAnsi="Arial" w:cs="Arial"/>
          <w:color w:val="555555"/>
          <w:sz w:val="23"/>
          <w:szCs w:val="23"/>
          <w:lang w:eastAsia="ru-RU"/>
        </w:rPr>
        <w:t> помогают зафиксировать знак в определенной позиции. Их изготавливают из металла, дерева, железобетона, пластика и др.</w:t>
      </w:r>
    </w:p>
    <w:p w14:paraId="0C241642"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hyperlink r:id="rId24" w:history="1">
        <w:r w:rsidRPr="0021445B">
          <w:rPr>
            <w:rFonts w:ascii="Arial" w:eastAsia="Times New Roman" w:hAnsi="Arial" w:cs="Arial"/>
            <w:b/>
            <w:bCs/>
            <w:color w:val="F22D0B"/>
            <w:sz w:val="23"/>
            <w:szCs w:val="23"/>
            <w:u w:val="single"/>
            <w:lang w:eastAsia="ru-RU"/>
          </w:rPr>
          <w:t>Стойки</w:t>
        </w:r>
      </w:hyperlink>
      <w:r w:rsidRPr="0021445B">
        <w:rPr>
          <w:rFonts w:ascii="Arial" w:eastAsia="Times New Roman" w:hAnsi="Arial" w:cs="Arial"/>
          <w:color w:val="555555"/>
          <w:sz w:val="23"/>
          <w:szCs w:val="23"/>
          <w:lang w:eastAsia="ru-RU"/>
        </w:rPr>
        <w:t> для знаков производят из прочного материала, способного выдержать любые погодные условия в течение длительного времени. Обычно это труба диаметром 76 мм.</w:t>
      </w:r>
    </w:p>
    <w:p w14:paraId="5F76A410"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Для </w:t>
      </w:r>
      <w:r w:rsidRPr="0021445B">
        <w:rPr>
          <w:rFonts w:ascii="Arial" w:eastAsia="Times New Roman" w:hAnsi="Arial" w:cs="Arial"/>
          <w:b/>
          <w:bCs/>
          <w:color w:val="383838"/>
          <w:sz w:val="23"/>
          <w:szCs w:val="23"/>
          <w:lang w:eastAsia="ru-RU"/>
        </w:rPr>
        <w:t>крепления</w:t>
      </w:r>
      <w:r w:rsidRPr="0021445B">
        <w:rPr>
          <w:rFonts w:ascii="Arial" w:eastAsia="Times New Roman" w:hAnsi="Arial" w:cs="Arial"/>
          <w:color w:val="555555"/>
          <w:sz w:val="23"/>
          <w:szCs w:val="23"/>
          <w:lang w:eastAsia="ru-RU"/>
        </w:rPr>
        <w:t> используют чаще всего кронштейн-хомуты диаметрами 57 и 76 мм. Они достаточно прочны.</w:t>
      </w:r>
    </w:p>
    <w:p w14:paraId="6580DB98" w14:textId="77777777" w:rsidR="0021445B" w:rsidRPr="0021445B" w:rsidRDefault="0021445B" w:rsidP="0021445B">
      <w:pPr>
        <w:shd w:val="clear" w:color="auto" w:fill="FFFFFF"/>
        <w:spacing w:after="300" w:line="240" w:lineRule="auto"/>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Существуют также знаки, которые устанавливаются самовольно, их нет в ПДД ("Сауна", "Въезд запрещен"). За самовольную установку знака предусмотрена административная ответственность.</w:t>
      </w:r>
    </w:p>
    <w:p w14:paraId="1B7531A2" w14:textId="77777777" w:rsidR="0021445B" w:rsidRPr="0021445B" w:rsidRDefault="0021445B" w:rsidP="0021445B">
      <w:pPr>
        <w:shd w:val="clear" w:color="auto" w:fill="FFFFFF"/>
        <w:spacing w:before="600" w:after="390" w:line="420" w:lineRule="atLeast"/>
        <w:outlineLvl w:val="1"/>
        <w:rPr>
          <w:rFonts w:ascii="Helvetica" w:eastAsia="Times New Roman" w:hAnsi="Helvetica" w:cs="Arial"/>
          <w:b/>
          <w:bCs/>
          <w:color w:val="383838"/>
          <w:sz w:val="43"/>
          <w:szCs w:val="43"/>
          <w:lang w:eastAsia="ru-RU"/>
        </w:rPr>
      </w:pPr>
      <w:r w:rsidRPr="0021445B">
        <w:rPr>
          <w:rFonts w:ascii="Helvetica" w:eastAsia="Times New Roman" w:hAnsi="Helvetica" w:cs="Arial"/>
          <w:b/>
          <w:bCs/>
          <w:color w:val="383838"/>
          <w:sz w:val="43"/>
          <w:szCs w:val="43"/>
          <w:lang w:eastAsia="ru-RU"/>
        </w:rPr>
        <w:t>Кто занимается установкой знаков?</w:t>
      </w:r>
    </w:p>
    <w:p w14:paraId="79FDDE67" w14:textId="77777777" w:rsidR="0021445B" w:rsidRPr="0021445B" w:rsidRDefault="0021445B" w:rsidP="0021445B">
      <w:pPr>
        <w:shd w:val="clear" w:color="auto" w:fill="FFFFFF"/>
        <w:spacing w:after="300" w:line="240" w:lineRule="auto"/>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Этим занимаются организации, имеющие разрешение на данный вид работ. Схема расположения предварительно согласовывается с дорожными службами и ГИБДД. На последних возложен контроль за исполнением.</w:t>
      </w:r>
    </w:p>
    <w:p w14:paraId="1B4A0B5C" w14:textId="77777777" w:rsidR="0021445B" w:rsidRPr="0021445B" w:rsidRDefault="0021445B" w:rsidP="0021445B">
      <w:pPr>
        <w:shd w:val="clear" w:color="auto" w:fill="FFFFFF"/>
        <w:spacing w:after="0" w:line="240" w:lineRule="auto"/>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Граждан информируют об установке знака </w:t>
      </w:r>
      <w:r w:rsidRPr="0021445B">
        <w:rPr>
          <w:rFonts w:ascii="Arial" w:eastAsia="Times New Roman" w:hAnsi="Arial" w:cs="Arial"/>
          <w:b/>
          <w:bCs/>
          <w:color w:val="383838"/>
          <w:sz w:val="23"/>
          <w:szCs w:val="23"/>
          <w:lang w:eastAsia="ru-RU"/>
        </w:rPr>
        <w:t>не позднее чем за 20 дней</w:t>
      </w:r>
      <w:r w:rsidRPr="0021445B">
        <w:rPr>
          <w:rFonts w:ascii="Arial" w:eastAsia="Times New Roman" w:hAnsi="Arial" w:cs="Arial"/>
          <w:color w:val="555555"/>
          <w:sz w:val="23"/>
          <w:szCs w:val="23"/>
          <w:lang w:eastAsia="ru-RU"/>
        </w:rPr>
        <w:t>, а также знакомят с причиной его установки. Обычно такого рода информация появляется на официальных сайтах органов исполнительной власти и на стендах неподалеку от места монтажа.</w:t>
      </w:r>
    </w:p>
    <w:p w14:paraId="02A2784E" w14:textId="77777777" w:rsidR="0021445B" w:rsidRPr="0021445B" w:rsidRDefault="0021445B" w:rsidP="0021445B">
      <w:pPr>
        <w:shd w:val="clear" w:color="auto" w:fill="FFFFFF"/>
        <w:spacing w:after="300" w:line="240" w:lineRule="auto"/>
        <w:rPr>
          <w:rFonts w:ascii="Arial" w:eastAsia="Times New Roman" w:hAnsi="Arial" w:cs="Arial"/>
          <w:color w:val="555555"/>
          <w:sz w:val="23"/>
          <w:szCs w:val="23"/>
          <w:lang w:eastAsia="ru-RU"/>
        </w:rPr>
      </w:pPr>
      <w:r w:rsidRPr="0021445B">
        <w:rPr>
          <w:rFonts w:ascii="Arial" w:eastAsia="Times New Roman" w:hAnsi="Arial" w:cs="Arial"/>
          <w:color w:val="555555"/>
          <w:sz w:val="23"/>
          <w:szCs w:val="23"/>
          <w:lang w:eastAsia="ru-RU"/>
        </w:rPr>
        <w:t>Компания ООО "</w:t>
      </w:r>
      <w:proofErr w:type="spellStart"/>
      <w:r w:rsidRPr="0021445B">
        <w:rPr>
          <w:rFonts w:ascii="Arial" w:eastAsia="Times New Roman" w:hAnsi="Arial" w:cs="Arial"/>
          <w:color w:val="555555"/>
          <w:sz w:val="23"/>
          <w:szCs w:val="23"/>
          <w:lang w:eastAsia="ru-RU"/>
        </w:rPr>
        <w:t>ДорБлокПост</w:t>
      </w:r>
      <w:proofErr w:type="spellEnd"/>
      <w:r w:rsidRPr="0021445B">
        <w:rPr>
          <w:rFonts w:ascii="Arial" w:eastAsia="Times New Roman" w:hAnsi="Arial" w:cs="Arial"/>
          <w:color w:val="555555"/>
          <w:sz w:val="23"/>
          <w:szCs w:val="23"/>
          <w:lang w:eastAsia="ru-RU"/>
        </w:rPr>
        <w:t>" готова предложить дорожные знаки всех типоразмеров, стойки и крепления, пленки всех видов по очень выгодной цене. Все изделия нашего производства соответствуют ГОСТ. Удачи на дорогах!</w:t>
      </w:r>
    </w:p>
    <w:p w14:paraId="1FCB8014" w14:textId="1944CFC7" w:rsidR="00803E22" w:rsidRDefault="00AB09A9">
      <w:r w:rsidRPr="0008783E">
        <w:rPr>
          <w:rFonts w:eastAsia="Calibri" w:cs="Times New Roman"/>
          <w:b/>
          <w:bCs/>
          <w:color w:val="000000"/>
          <w:sz w:val="24"/>
          <w:szCs w:val="24"/>
        </w:rPr>
        <w:t>Ответы направить на адрес эл. почты</w:t>
      </w:r>
      <w:r w:rsidRPr="003F186E">
        <w:rPr>
          <w:rFonts w:eastAsia="Calibri" w:cs="Times New Roman"/>
          <w:color w:val="000000"/>
          <w:sz w:val="24"/>
          <w:szCs w:val="24"/>
        </w:rPr>
        <w:t>:</w:t>
      </w:r>
      <w:r>
        <w:rPr>
          <w:rFonts w:eastAsia="Calibri" w:cs="Times New Roman"/>
          <w:color w:val="000000"/>
          <w:sz w:val="24"/>
          <w:szCs w:val="24"/>
        </w:rPr>
        <w:t xml:space="preserve"> </w:t>
      </w:r>
      <w:hyperlink r:id="rId25" w:history="1">
        <w:r w:rsidRPr="001347C4">
          <w:rPr>
            <w:rStyle w:val="a3"/>
            <w:rFonts w:eastAsia="Calibri" w:cs="Times New Roman"/>
            <w:sz w:val="24"/>
            <w:szCs w:val="24"/>
            <w:lang w:val="en-US"/>
          </w:rPr>
          <w:t>gudanatovs</w:t>
        </w:r>
        <w:r w:rsidRPr="001347C4">
          <w:rPr>
            <w:rStyle w:val="a3"/>
            <w:rFonts w:eastAsia="Calibri" w:cs="Times New Roman"/>
            <w:sz w:val="24"/>
            <w:szCs w:val="24"/>
          </w:rPr>
          <w:t>@</w:t>
        </w:r>
        <w:r w:rsidRPr="001347C4">
          <w:rPr>
            <w:rStyle w:val="a3"/>
            <w:rFonts w:eastAsia="Calibri" w:cs="Times New Roman"/>
            <w:sz w:val="24"/>
            <w:szCs w:val="24"/>
            <w:lang w:val="en-US"/>
          </w:rPr>
          <w:t>bk</w:t>
        </w:r>
        <w:r w:rsidRPr="001347C4">
          <w:rPr>
            <w:rStyle w:val="a3"/>
            <w:rFonts w:eastAsia="Calibri" w:cs="Times New Roman"/>
            <w:sz w:val="24"/>
            <w:szCs w:val="24"/>
          </w:rPr>
          <w:t>.</w:t>
        </w:r>
        <w:proofErr w:type="spellStart"/>
        <w:r w:rsidRPr="001347C4">
          <w:rPr>
            <w:rStyle w:val="a3"/>
            <w:rFonts w:eastAsia="Calibri" w:cs="Times New Roman"/>
            <w:sz w:val="24"/>
            <w:szCs w:val="24"/>
            <w:lang w:val="en-US"/>
          </w:rPr>
          <w:t>ru</w:t>
        </w:r>
        <w:proofErr w:type="spellEnd"/>
      </w:hyperlink>
    </w:p>
    <w:sectPr w:rsidR="00803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54037"/>
    <w:multiLevelType w:val="multilevel"/>
    <w:tmpl w:val="7E08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D327EC"/>
    <w:multiLevelType w:val="multilevel"/>
    <w:tmpl w:val="695A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B17B5"/>
    <w:multiLevelType w:val="multilevel"/>
    <w:tmpl w:val="6448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5E"/>
    <w:rsid w:val="0021445B"/>
    <w:rsid w:val="00547377"/>
    <w:rsid w:val="007538DF"/>
    <w:rsid w:val="00803E22"/>
    <w:rsid w:val="00AB09A9"/>
    <w:rsid w:val="00FC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CF74"/>
  <w15:chartTrackingRefBased/>
  <w15:docId w15:val="{7FFBB013-9439-4D60-B7A8-BC6BC15A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link w:val="Heading10"/>
    <w:uiPriority w:val="99"/>
    <w:locked/>
    <w:rsid w:val="00547377"/>
    <w:rPr>
      <w:rFonts w:ascii="Times New Roman" w:hAnsi="Times New Roman" w:cs="Times New Roman"/>
      <w:b/>
      <w:sz w:val="27"/>
      <w:shd w:val="clear" w:color="auto" w:fill="FFFFFF"/>
    </w:rPr>
  </w:style>
  <w:style w:type="paragraph" w:customStyle="1" w:styleId="Heading10">
    <w:name w:val="Heading #1"/>
    <w:basedOn w:val="a"/>
    <w:link w:val="Heading1"/>
    <w:uiPriority w:val="99"/>
    <w:rsid w:val="00547377"/>
    <w:pPr>
      <w:shd w:val="clear" w:color="auto" w:fill="FFFFFF"/>
      <w:spacing w:before="960" w:after="360" w:line="240" w:lineRule="atLeast"/>
      <w:ind w:hanging="360"/>
      <w:outlineLvl w:val="0"/>
    </w:pPr>
    <w:rPr>
      <w:rFonts w:ascii="Times New Roman" w:hAnsi="Times New Roman" w:cs="Times New Roman"/>
      <w:b/>
      <w:sz w:val="27"/>
    </w:rPr>
  </w:style>
  <w:style w:type="character" w:styleId="a3">
    <w:name w:val="Hyperlink"/>
    <w:basedOn w:val="a0"/>
    <w:uiPriority w:val="99"/>
    <w:unhideWhenUsed/>
    <w:rsid w:val="00AB0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442638">
      <w:bodyDiv w:val="1"/>
      <w:marLeft w:val="0"/>
      <w:marRight w:val="0"/>
      <w:marTop w:val="0"/>
      <w:marBottom w:val="0"/>
      <w:divBdr>
        <w:top w:val="none" w:sz="0" w:space="0" w:color="auto"/>
        <w:left w:val="none" w:sz="0" w:space="0" w:color="auto"/>
        <w:bottom w:val="none" w:sz="0" w:space="0" w:color="auto"/>
        <w:right w:val="none" w:sz="0" w:space="0" w:color="auto"/>
      </w:divBdr>
      <w:divsChild>
        <w:div w:id="294724584">
          <w:marLeft w:val="0"/>
          <w:marRight w:val="0"/>
          <w:marTop w:val="0"/>
          <w:marBottom w:val="195"/>
          <w:divBdr>
            <w:top w:val="none" w:sz="0" w:space="0" w:color="auto"/>
            <w:left w:val="none" w:sz="0" w:space="0" w:color="auto"/>
            <w:bottom w:val="none" w:sz="0" w:space="0" w:color="auto"/>
            <w:right w:val="none" w:sz="0" w:space="0" w:color="auto"/>
          </w:divBdr>
          <w:divsChild>
            <w:div w:id="791705318">
              <w:marLeft w:val="0"/>
              <w:marRight w:val="0"/>
              <w:marTop w:val="30"/>
              <w:marBottom w:val="135"/>
              <w:divBdr>
                <w:top w:val="none" w:sz="0" w:space="0" w:color="auto"/>
                <w:left w:val="none" w:sz="0" w:space="0" w:color="auto"/>
                <w:bottom w:val="none" w:sz="0" w:space="0" w:color="auto"/>
                <w:right w:val="none" w:sz="0" w:space="0" w:color="auto"/>
              </w:divBdr>
            </w:div>
          </w:divsChild>
        </w:div>
        <w:div w:id="324432994">
          <w:marLeft w:val="0"/>
          <w:marRight w:val="0"/>
          <w:marTop w:val="0"/>
          <w:marBottom w:val="525"/>
          <w:divBdr>
            <w:top w:val="none" w:sz="0" w:space="0" w:color="auto"/>
            <w:left w:val="none" w:sz="0" w:space="0" w:color="auto"/>
            <w:bottom w:val="none" w:sz="0" w:space="0" w:color="auto"/>
            <w:right w:val="none" w:sz="0" w:space="0" w:color="auto"/>
          </w:divBdr>
        </w:div>
        <w:div w:id="125516331">
          <w:marLeft w:val="0"/>
          <w:marRight w:val="0"/>
          <w:marTop w:val="0"/>
          <w:marBottom w:val="150"/>
          <w:divBdr>
            <w:top w:val="none" w:sz="0" w:space="0" w:color="auto"/>
            <w:left w:val="none" w:sz="0" w:space="0" w:color="auto"/>
            <w:bottom w:val="none" w:sz="0" w:space="0" w:color="auto"/>
            <w:right w:val="none" w:sz="0" w:space="0" w:color="auto"/>
          </w:divBdr>
        </w:div>
        <w:div w:id="1344547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blok.ru/katalog/zapreshchayushchie_znaki/" TargetMode="Externa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dor-blok.ru/katalog/znaki_prioriteta/" TargetMode="External"/><Relationship Id="rId17" Type="http://schemas.openxmlformats.org/officeDocument/2006/relationships/image" Target="media/image7.jpeg"/><Relationship Id="rId25" Type="http://schemas.openxmlformats.org/officeDocument/2006/relationships/hyperlink" Target="mailto:gudanatovs@bk.ru" TargetMode="External"/><Relationship Id="rId2" Type="http://schemas.openxmlformats.org/officeDocument/2006/relationships/styles" Target="styles.xml"/><Relationship Id="rId16" Type="http://schemas.openxmlformats.org/officeDocument/2006/relationships/hyperlink" Target="https://dor-blok.ru/katalog/znaki_osobykh_predpisaniy/" TargetMode="External"/><Relationship Id="rId20" Type="http://schemas.openxmlformats.org/officeDocument/2006/relationships/hyperlink" Target="https://dor-blok.ru/katalog/znaki_servis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s://dor-blok.ru/katalog/stoyki_khomuty_trenogi/" TargetMode="External"/><Relationship Id="rId5" Type="http://schemas.openxmlformats.org/officeDocument/2006/relationships/hyperlink" Target="https://dor-blok.ru/upload/iblock/1e9/%D1%82%D0%B8%D0%BF%D1%8B-%D0%B7%D0%BD%D0%B0%D0%BA%D0%BE%D0%B2-%D1%81%D1%82%D0%B0%D1%82%D1%8C%D1%8F-1440-400%20%281%29.jpg" TargetMode="External"/><Relationship Id="rId15" Type="http://schemas.openxmlformats.org/officeDocument/2006/relationships/image" Target="media/image6.jpeg"/><Relationship Id="rId23" Type="http://schemas.openxmlformats.org/officeDocument/2006/relationships/hyperlink" Target="https://dor-blok.ru/katalog/vremennye_znaki/" TargetMode="External"/><Relationship Id="rId10" Type="http://schemas.openxmlformats.org/officeDocument/2006/relationships/hyperlink" Target="https://dor-blok.ru/katalog/preduprezhdayushchie_znaki/" TargetMode="External"/><Relationship Id="rId19" Type="http://schemas.openxmlformats.org/officeDocument/2006/relationships/hyperlink" Target="https://dor-blok.ru/katalog/informatsionnye_znaki/"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r-blok.ru/katalog/predpisyvayushchie_znaki/" TargetMode="External"/><Relationship Id="rId22" Type="http://schemas.openxmlformats.org/officeDocument/2006/relationships/hyperlink" Target="https://dor-blok.ru/katalog/znaki_dopolnitelnoy_informatsi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1287</Words>
  <Characters>7338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Shama_01</dc:creator>
  <cp:keywords/>
  <dc:description/>
  <cp:lastModifiedBy>Shama_01</cp:lastModifiedBy>
  <cp:revision>4</cp:revision>
  <dcterms:created xsi:type="dcterms:W3CDTF">2022-01-30T16:43:00Z</dcterms:created>
  <dcterms:modified xsi:type="dcterms:W3CDTF">2022-01-30T16:54:00Z</dcterms:modified>
</cp:coreProperties>
</file>