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0"/>
        <w:spacing w:lineRule="atLeast" w:line="294" w:after="0" w:afterAutospacing="0" w:before="0" w:beforeAutospacing="0"/>
        <w:shd w:val="clear" w:fill="FFFFFF" w:color="auto"/>
        <w:rPr>
          <w:b/>
          <w:bCs/>
          <w:color w:val="000000"/>
          <w:sz w:val="28"/>
          <w:szCs w:val="28"/>
        </w:rPr>
      </w:pPr>
      <w:r>
        <w:rPr>
          <w:b/>
          <w:bCs/>
          <w:color w:val="000000"/>
          <w:sz w:val="28"/>
          <w:szCs w:val="28"/>
        </w:rPr>
        <w:t xml:space="preserve">Предмет: </w:t>
      </w:r>
      <w:r>
        <w:rPr>
          <w:bCs/>
          <w:color w:val="000000"/>
          <w:sz w:val="28"/>
          <w:szCs w:val="28"/>
        </w:rPr>
        <w:t xml:space="preserve">ОБЖ</w:t>
      </w:r>
      <w:r/>
    </w:p>
    <w:p>
      <w:pPr>
        <w:pStyle w:val="610"/>
        <w:spacing w:lineRule="atLeast" w:line="294" w:after="0" w:afterAutospacing="0" w:before="0" w:beforeAutospacing="0"/>
        <w:shd w:val="clear" w:fill="FFFFFF" w:color="auto"/>
        <w:rPr>
          <w:b/>
          <w:bCs/>
          <w:color w:val="000000"/>
          <w:sz w:val="28"/>
          <w:szCs w:val="28"/>
        </w:rPr>
      </w:pPr>
      <w:r>
        <w:rPr>
          <w:b/>
          <w:bCs/>
          <w:color w:val="000000"/>
          <w:sz w:val="28"/>
          <w:szCs w:val="28"/>
        </w:rPr>
        <w:t xml:space="preserve">Преподаватель: </w:t>
      </w:r>
      <w:r>
        <w:rPr>
          <w:bCs/>
          <w:color w:val="000000"/>
          <w:sz w:val="28"/>
          <w:szCs w:val="28"/>
        </w:rPr>
        <w:t xml:space="preserve">Исмаилов Ш.И.</w:t>
      </w:r>
      <w:r/>
    </w:p>
    <w:p>
      <w:pPr>
        <w:pStyle w:val="610"/>
        <w:spacing w:lineRule="atLeast" w:line="294" w:after="0" w:afterAutospacing="0" w:before="0" w:beforeAutospacing="0"/>
        <w:shd w:val="clear" w:fill="FFFFFF" w:color="auto"/>
        <w:rPr>
          <w:bCs/>
          <w:color w:val="000000"/>
          <w:sz w:val="28"/>
          <w:szCs w:val="28"/>
        </w:rPr>
      </w:pPr>
      <w:r>
        <w:rPr>
          <w:b/>
          <w:bCs/>
          <w:color w:val="000000"/>
          <w:sz w:val="28"/>
          <w:szCs w:val="28"/>
        </w:rPr>
        <w:t xml:space="preserve">Группа: </w:t>
      </w:r>
      <w:r>
        <w:rPr>
          <w:bCs/>
          <w:color w:val="000000"/>
          <w:sz w:val="28"/>
          <w:szCs w:val="28"/>
        </w:rPr>
        <w:t xml:space="preserve">1-</w:t>
      </w:r>
      <w:r>
        <w:rPr>
          <w:bCs/>
          <w:color w:val="000000"/>
          <w:sz w:val="28"/>
          <w:szCs w:val="28"/>
        </w:rPr>
        <w:t xml:space="preserve">2</w:t>
      </w:r>
      <w:r/>
    </w:p>
    <w:p>
      <w:pPr>
        <w:pStyle w:val="610"/>
        <w:spacing w:lineRule="atLeast" w:line="294" w:after="0" w:afterAutospacing="0" w:before="0" w:beforeAutospacing="0"/>
        <w:shd w:val="clear" w:fill="FFFFFF" w:color="auto"/>
        <w:rPr>
          <w:b/>
          <w:bCs/>
          <w:color w:val="000000"/>
          <w:sz w:val="28"/>
          <w:szCs w:val="28"/>
        </w:rPr>
      </w:pPr>
      <w:r>
        <w:rPr>
          <w:b/>
          <w:bCs/>
          <w:color w:val="000000"/>
          <w:sz w:val="28"/>
          <w:szCs w:val="28"/>
        </w:rPr>
        <w:t xml:space="preserve">Специальность </w:t>
      </w:r>
      <w:r>
        <w:rPr>
          <w:bCs/>
          <w:color w:val="000000"/>
          <w:sz w:val="28"/>
          <w:szCs w:val="28"/>
        </w:rPr>
        <w:t xml:space="preserve">мастер по ремонту и обслуживанию автомобилей</w:t>
      </w:r>
      <w:r/>
    </w:p>
    <w:p>
      <w:pPr>
        <w:pStyle w:val="610"/>
        <w:spacing w:lineRule="atLeast" w:line="294" w:after="0" w:afterAutospacing="0" w:before="0" w:beforeAutospacing="0"/>
        <w:shd w:val="clear" w:fill="FFFFFF" w:color="auto"/>
        <w:rPr>
          <w:bCs/>
          <w:color w:val="000000"/>
          <w:sz w:val="28"/>
          <w:szCs w:val="28"/>
        </w:rPr>
      </w:pPr>
      <w:r>
        <w:rPr>
          <w:b/>
          <w:bCs/>
          <w:color w:val="000000"/>
          <w:sz w:val="28"/>
          <w:szCs w:val="28"/>
        </w:rPr>
        <w:t xml:space="preserve">Дата проведения: </w:t>
      </w:r>
      <w:r>
        <w:rPr>
          <w:bCs/>
          <w:color w:val="000000"/>
          <w:sz w:val="28"/>
          <w:szCs w:val="28"/>
        </w:rPr>
        <w:t xml:space="preserve">2.02</w:t>
      </w:r>
      <w:r>
        <w:rPr>
          <w:bCs/>
          <w:color w:val="000000"/>
          <w:sz w:val="28"/>
          <w:szCs w:val="28"/>
        </w:rPr>
        <w:t xml:space="preserve">.202г.</w:t>
      </w:r>
      <w:r/>
    </w:p>
    <w:p>
      <w:pPr>
        <w:pStyle w:val="606"/>
        <w:jc w:val="both"/>
        <w:rPr>
          <w:rFonts w:ascii="Book Antiqua" w:hAnsi="Book Antiqua"/>
          <w:i/>
          <w:sz w:val="24"/>
          <w:szCs w:val="24"/>
        </w:rPr>
      </w:pPr>
      <w:r>
        <w:rPr>
          <w:rFonts w:ascii="Book Antiqua" w:hAnsi="Book Antiqua"/>
          <w:b/>
          <w:sz w:val="24"/>
          <w:szCs w:val="24"/>
        </w:rPr>
        <w:t xml:space="preserve">ТЕМА</w:t>
      </w:r>
      <w:r>
        <w:rPr>
          <w:rFonts w:ascii="Book Antiqua" w:hAnsi="Book Antiqua"/>
          <w:b/>
          <w:i/>
          <w:sz w:val="24"/>
          <w:szCs w:val="24"/>
        </w:rPr>
        <w:t xml:space="preserve">: </w:t>
      </w:r>
      <w:r>
        <w:rPr>
          <w:rFonts w:ascii="Book Antiqua" w:hAnsi="Book Antiqua"/>
          <w:b/>
          <w:i/>
          <w:sz w:val="24"/>
          <w:szCs w:val="24"/>
        </w:rPr>
        <w:t xml:space="preserve">О</w:t>
      </w:r>
      <w:r>
        <w:rPr>
          <w:rFonts w:ascii="Book Antiqua" w:hAnsi="Book Antiqua"/>
          <w:b/>
          <w:i/>
          <w:sz w:val="24"/>
          <w:szCs w:val="24"/>
        </w:rPr>
        <w:t xml:space="preserve">рганизация структуры</w:t>
      </w:r>
      <w:r>
        <w:rPr>
          <w:rFonts w:ascii="Book Antiqua" w:hAnsi="Book Antiqua"/>
          <w:b/>
          <w:i/>
          <w:sz w:val="24"/>
          <w:szCs w:val="24"/>
        </w:rPr>
        <w:t xml:space="preserve"> Вооруженн</w:t>
      </w:r>
      <w:bookmarkStart w:id="0" w:name="_GoBack"/>
      <w:r/>
      <w:bookmarkEnd w:id="0"/>
      <w:r>
        <w:rPr>
          <w:rFonts w:ascii="Book Antiqua" w:hAnsi="Book Antiqua"/>
          <w:b/>
          <w:i/>
          <w:sz w:val="24"/>
          <w:szCs w:val="24"/>
        </w:rPr>
        <w:t xml:space="preserve">ых сил</w:t>
      </w:r>
      <w:r>
        <w:rPr>
          <w:rFonts w:ascii="Book Antiqua" w:hAnsi="Book Antiqua"/>
          <w:b/>
          <w:i/>
          <w:sz w:val="24"/>
          <w:szCs w:val="24"/>
        </w:rPr>
        <w:t xml:space="preserve"> Российской Федерации</w:t>
      </w:r>
      <w:r>
        <w:rPr>
          <w:rFonts w:ascii="Book Antiqua" w:hAnsi="Book Antiqua"/>
          <w:b/>
          <w:sz w:val="24"/>
          <w:szCs w:val="24"/>
        </w:rPr>
        <w:t xml:space="preserve">. </w:t>
      </w:r>
      <w:r/>
    </w:p>
    <w:p>
      <w:pPr>
        <w:pStyle w:val="606"/>
        <w:rPr>
          <w:rFonts w:ascii="Book Antiqua" w:hAnsi="Book Antiqua"/>
          <w:sz w:val="24"/>
          <w:szCs w:val="24"/>
        </w:rPr>
      </w:pPr>
      <w:r>
        <w:rPr>
          <w:rFonts w:ascii="Book Antiqua" w:hAnsi="Book Antiqua"/>
          <w:sz w:val="24"/>
          <w:szCs w:val="24"/>
        </w:rPr>
      </w:r>
      <w:r/>
    </w:p>
    <w:p>
      <w:pPr>
        <w:pStyle w:val="606"/>
        <w:jc w:val="center"/>
        <w:rPr>
          <w:rFonts w:ascii="Book Antiqua" w:hAnsi="Book Antiqua"/>
          <w:b/>
          <w:sz w:val="28"/>
          <w:szCs w:val="24"/>
        </w:rPr>
      </w:pPr>
      <w:r>
        <w:rPr>
          <w:rFonts w:ascii="Book Antiqua" w:hAnsi="Book Antiqua"/>
          <w:b/>
          <w:sz w:val="28"/>
          <w:szCs w:val="24"/>
        </w:rPr>
        <w:t xml:space="preserve">Ход урока</w:t>
      </w:r>
      <w:r/>
    </w:p>
    <w:p>
      <w:pPr>
        <w:pStyle w:val="606"/>
        <w:rPr>
          <w:rFonts w:ascii="Book Antiqua" w:hAnsi="Book Antiqua"/>
          <w:b/>
          <w:sz w:val="24"/>
          <w:szCs w:val="24"/>
        </w:rPr>
      </w:pPr>
      <w:r>
        <w:rPr>
          <w:rFonts w:ascii="Book Antiqua" w:hAnsi="Book Antiqua"/>
          <w:b/>
          <w:sz w:val="24"/>
          <w:szCs w:val="24"/>
        </w:rPr>
        <w:t xml:space="preserve">Изложение нового программного материала.</w:t>
      </w:r>
      <w:r/>
    </w:p>
    <w:p>
      <w:pPr>
        <w:pStyle w:val="606"/>
        <w:jc w:val="both"/>
        <w:rPr>
          <w:rFonts w:ascii="Book Antiqua" w:hAnsi="Book Antiqua"/>
          <w:i/>
          <w:sz w:val="24"/>
          <w:szCs w:val="24"/>
        </w:rPr>
      </w:pPr>
      <w:r>
        <w:rPr>
          <w:rFonts w:ascii="Book Antiqua" w:hAnsi="Book Antiqua"/>
          <w:i/>
          <w:sz w:val="24"/>
          <w:szCs w:val="24"/>
        </w:rPr>
        <w:t xml:space="preserve">    </w:t>
      </w:r>
      <w:r>
        <w:rPr>
          <w:rFonts w:ascii="Book Antiqua" w:hAnsi="Book Antiqua"/>
          <w:b/>
          <w:sz w:val="24"/>
          <w:szCs w:val="24"/>
        </w:rPr>
        <w:t xml:space="preserve">Вооруженные Силы РФ</w:t>
      </w:r>
      <w:r>
        <w:rPr>
          <w:rFonts w:ascii="Book Antiqua" w:hAnsi="Book Antiqua"/>
          <w:b/>
          <w:sz w:val="24"/>
          <w:szCs w:val="24"/>
        </w:rPr>
        <w:t xml:space="preserve"> – </w:t>
      </w:r>
      <w:r>
        <w:rPr>
          <w:rFonts w:ascii="Book Antiqua" w:hAnsi="Book Antiqua"/>
          <w:i/>
          <w:sz w:val="24"/>
          <w:szCs w:val="24"/>
        </w:rPr>
        <w:t xml:space="preserve">это вооруженная организация государства, одно из важнейших орудий политической власти.</w:t>
      </w:r>
      <w:r/>
    </w:p>
    <w:p>
      <w:pPr>
        <w:pStyle w:val="606"/>
        <w:jc w:val="center"/>
        <w:rPr>
          <w:rFonts w:ascii="Book Antiqua" w:hAnsi="Book Antiqua"/>
          <w:b/>
          <w:bCs/>
        </w:rPr>
      </w:pPr>
      <w:r>
        <w:rPr>
          <w:rFonts w:ascii="Book Antiqua" w:hAnsi="Book Antiqua"/>
          <w:b/>
          <w:bCs/>
        </w:rPr>
      </w:r>
      <w:r/>
    </w:p>
    <w:p>
      <w:pPr>
        <w:pStyle w:val="606"/>
        <w:jc w:val="center"/>
        <w:rPr>
          <w:rFonts w:ascii="Book Antiqua" w:hAnsi="Book Antiqua"/>
          <w:b/>
          <w:bCs/>
        </w:rPr>
      </w:pPr>
      <w:r>
        <w:rPr>
          <w:rFonts w:ascii="Book Antiqua" w:hAnsi="Book Antiqua"/>
          <w:b/>
          <w:bCs/>
        </w:rPr>
        <w:t xml:space="preserve">СТРУКТУРА ВООРУЖЕННЫХ СИЛ РОССИЙСКОЙ ФЕДЕРАЦИИ</w:t>
      </w:r>
      <w:r>
        <w:rPr>
          <w:rFonts w:ascii="Book Antiqua" w:hAnsi="Book Antiqua"/>
          <w:b/>
          <w:bCs/>
        </w:rPr>
        <w:t xml:space="preserve">.</w:t>
      </w:r>
      <w:r/>
    </w:p>
    <w:p>
      <w:pPr>
        <w:pStyle w:val="606"/>
        <w:jc w:val="center"/>
        <w:rPr>
          <w:rFonts w:ascii="Book Antiqua" w:hAnsi="Book Antiqua"/>
          <w:b/>
          <w:bCs/>
        </w:rPr>
      </w:pPr>
      <w:r>
        <w:rPr>
          <w:rFonts w:ascii="Book Antiqua" w:hAnsi="Book Antiqua"/>
          <w:b/>
          <w:bCs/>
        </w:rPr>
      </w:r>
      <w:r/>
    </w:p>
    <w:p>
      <w:pPr>
        <w:pStyle w:val="606"/>
        <w:jc w:val="center"/>
        <w:rPr>
          <w:rFonts w:ascii="Book Antiqua" w:hAnsi="Book Antiqua"/>
          <w:b/>
          <w:bCs/>
        </w:rPr>
      </w:pPr>
      <w:r>
        <w:rPr>
          <w:rFonts w:ascii="Book Antiqua" w:hAnsi="Book Antiqua"/>
          <w:b/>
          <w:bCs/>
        </w:rPr>
      </w:r>
      <w:r/>
    </w:p>
    <w:p>
      <w:pPr>
        <w:pStyle w:val="606"/>
        <w:jc w:val="center"/>
        <w:rPr>
          <w:rFonts w:ascii="Book Antiqua" w:hAnsi="Book Antiqua"/>
          <w:b/>
          <w:bCs/>
        </w:rPr>
      </w:pPr>
      <w:r>
        <w:rPr>
          <w:rFonts w:ascii="Book Antiqua" w:hAnsi="Book Antiqua"/>
          <w:b/>
          <w:bCs/>
        </w:rPr>
      </w:r>
      <w:r/>
    </w:p>
    <w:p>
      <w:pPr>
        <w:pStyle w:val="606"/>
        <w:jc w:val="center"/>
        <w:rPr>
          <w:rFonts w:ascii="Book Antiqua" w:hAnsi="Book Antiqua"/>
          <w:b/>
        </w:rPr>
      </w:pPr>
      <w:r>
        <w:rPr>
          <w:rFonts w:ascii="Book Antiqua" w:hAnsi="Book Antiqua"/>
          <w:b/>
        </w:rPr>
        <mc:AlternateContent>
          <mc:Choice Requires="wpg">
            <w:drawing>
              <wp:inline xmlns:wp="http://schemas.openxmlformats.org/drawingml/2006/wordprocessingDrawing" distT="0" distB="0" distL="0" distR="0">
                <wp:extent cx="5000625" cy="3240405"/>
                <wp:effectExtent l="19050" t="0" r="9525" b="0"/>
                <wp:docPr id="1" name="Рисунок 5"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5" hidden="0"/>
                        <pic:cNvPicPr>
                          <a:picLocks noChangeAspect="1"/>
                        </pic:cNvPicPr>
                        <pic:nvPr isPhoto="0" userDrawn="0"/>
                      </pic:nvPicPr>
                      <pic:blipFill>
                        <a:blip r:embed="rId10"/>
                        <a:stretch/>
                      </pic:blipFill>
                      <pic:spPr bwMode="auto">
                        <a:xfrm>
                          <a:off x="0" y="0"/>
                          <a:ext cx="5000625" cy="3240405"/>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93.8pt;height:255.1pt;" stroked="false">
                <v:path textboxrect="0,0,0,0"/>
                <v:imagedata r:id="rId10" o:title=""/>
              </v:shape>
            </w:pict>
          </mc:Fallback>
        </mc:AlternateContent>
      </w:r>
      <w:r/>
    </w:p>
    <w:p>
      <w:pPr>
        <w:pStyle w:val="606"/>
        <w:jc w:val="both"/>
        <w:rPr>
          <w:rFonts w:ascii="Book Antiqua" w:hAnsi="Book Antiqua"/>
          <w:sz w:val="24"/>
          <w:szCs w:val="24"/>
        </w:rPr>
      </w:pPr>
      <w:r>
        <w:rPr>
          <w:rFonts w:ascii="Book Antiqua" w:hAnsi="Book Antiqua"/>
          <w:sz w:val="24"/>
          <w:szCs w:val="24"/>
        </w:rPr>
      </w:r>
      <w:r/>
    </w:p>
    <w:p>
      <w:pPr>
        <w:pStyle w:val="606"/>
        <w:jc w:val="center"/>
        <w:rPr>
          <w:rFonts w:ascii="Book Antiqua" w:hAnsi="Book Antiqua"/>
          <w:b/>
          <w:bCs/>
        </w:rPr>
      </w:pPr>
      <w:r>
        <w:rPr>
          <w:rFonts w:ascii="Book Antiqua" w:hAnsi="Book Antiqua"/>
          <w:b/>
          <w:bCs/>
        </w:rPr>
      </w:r>
      <w:r/>
    </w:p>
    <w:p>
      <w:pPr>
        <w:pStyle w:val="606"/>
        <w:jc w:val="both"/>
        <w:rPr>
          <w:rFonts w:ascii="Book Antiqua" w:hAnsi="Book Antiqua"/>
          <w:b/>
          <w:bCs/>
          <w:i/>
          <w:iCs/>
          <w:sz w:val="18"/>
          <w:szCs w:val="18"/>
        </w:rPr>
      </w:pPr>
      <w:r>
        <w:rPr>
          <w:rFonts w:ascii="Book Antiqua" w:hAnsi="Book Antiqua"/>
          <w:b/>
          <w:sz w:val="24"/>
          <w:szCs w:val="24"/>
        </w:rPr>
        <w:t xml:space="preserve">Сухопутные войска - </w:t>
      </w:r>
      <w:r>
        <w:rPr>
          <w:rFonts w:ascii="Book Antiqua" w:hAnsi="Book Antiqua"/>
          <w:b/>
          <w:bCs/>
          <w:i/>
          <w:iCs/>
          <w:sz w:val="18"/>
          <w:szCs w:val="18"/>
        </w:rPr>
        <w:t xml:space="preserve">САМЫЙ МНОГОЧИСЛЕННЫЙ ВИД ВООРУЖЕННЫХ СИЛ РОССИЙСКОЙ ФЕДЕРАЦИИ, ПРЕДНАЗНАЧЕННЫЙ ДЛЯ ВЕДЕНИЯ БОЕВЫХ ДЕЙСТВИЙ ПРЕИМУЩЕСТВЕННО НА СУШЕ.</w:t>
      </w:r>
      <w:r/>
    </w:p>
    <w:p>
      <w:pPr>
        <w:pStyle w:val="606"/>
        <w:jc w:val="both"/>
        <w:rPr>
          <w:rFonts w:ascii="Book Antiqua" w:hAnsi="Book Antiqua"/>
          <w:b/>
          <w:bCs/>
          <w:i/>
          <w:iCs/>
          <w:sz w:val="18"/>
          <w:szCs w:val="18"/>
        </w:rPr>
      </w:pPr>
      <w:r>
        <w:rPr>
          <w:rFonts w:ascii="Book Antiqua" w:hAnsi="Book Antiqua"/>
          <w:b/>
          <w:bCs/>
          <w:i/>
          <w:iCs/>
          <w:sz w:val="18"/>
          <w:szCs w:val="18"/>
        </w:rPr>
        <w:tab/>
        <w:t xml:space="preserve">ПО СВОИМ БОЕВЫМ ВОЗМОЖНОСТЯМ СВ СПОСОБНЫ САМОСТОЯТЕЛЬНО ИЛИ ВО ВЗАИМОДЕЙСТВИИ С ДРУГИ</w:t>
      </w:r>
      <w:r>
        <w:rPr>
          <w:rFonts w:ascii="Book Antiqua" w:hAnsi="Book Antiqua"/>
          <w:b/>
          <w:bCs/>
          <w:i/>
          <w:iCs/>
          <w:sz w:val="18"/>
          <w:szCs w:val="18"/>
        </w:rPr>
        <w:t xml:space="preserve">МИ ВИДАМИ ВООРУЖЕННЫХ СИЛ ОТРАЖАТЬ ВТОРЖЕНИЕ ПРОТИВНИКА, ЕГО ВОЗДУШНЫХ И МОРСКИХ ДЕСАНТОВ, ПРОЧНО УДЕРЖИВАТЬ ЗАНИМАЕМЫЕ ТЕРРИТОРИИ, РАЙОНЫ И РУБЕЖЫ, ВЕСТИ НАСТУПЛЕНИЕ В ЦЕЛЯХ РАЗГРОМА ГРУППИРОВОК ВОЙСК ПРОТИВНИКА, НАНОСИТЬ ОГНЕВЫЕ УДАРЫ НА БОЛЬШУЮ ГЛУБИНУ.</w:t>
      </w:r>
      <w:r/>
    </w:p>
    <w:p>
      <w:pPr>
        <w:pStyle w:val="606"/>
        <w:jc w:val="both"/>
        <w:rPr>
          <w:rFonts w:ascii="Book Antiqua" w:hAnsi="Book Antiqua"/>
          <w:b/>
          <w:bCs/>
          <w:i/>
          <w:iCs/>
          <w:sz w:val="18"/>
          <w:szCs w:val="18"/>
        </w:rPr>
      </w:pPr>
      <w:r>
        <w:rPr>
          <w:rFonts w:ascii="Book Antiqua" w:hAnsi="Book Antiqua"/>
          <w:b/>
          <w:bCs/>
          <w:i/>
          <w:iCs/>
          <w:sz w:val="18"/>
          <w:szCs w:val="18"/>
        </w:rPr>
        <w:tab/>
        <w:t xml:space="preserve">В ОРГАНИЗАЦИОННОМ ОТНОШЕНИИ СУХОПУТНЫЕ ВОЙСКА СОСТОЯТ ИЗ ОБЪЕДИНЕНИЙ, СОЕДИНЕНИЙ, ВОИНСКИХ ЧАСТЕЙ И ПОДРАЗДЕЛЕНИЙ.  </w:t>
      </w:r>
      <w:r/>
    </w:p>
    <w:p>
      <w:pPr>
        <w:pStyle w:val="606"/>
        <w:jc w:val="both"/>
        <w:rPr>
          <w:rFonts w:ascii="Book Antiqua" w:hAnsi="Book Antiqua"/>
          <w:b/>
          <w:bCs/>
          <w:i/>
          <w:iCs/>
          <w:sz w:val="24"/>
          <w:szCs w:val="24"/>
        </w:rPr>
      </w:pPr>
      <w:r>
        <w:rPr>
          <w:rFonts w:ascii="Book Antiqua" w:hAnsi="Book Antiqua"/>
          <w:b/>
          <w:bCs/>
          <w:i/>
          <w:iCs/>
          <w:sz w:val="24"/>
          <w:szCs w:val="24"/>
        </w:rPr>
        <w:t xml:space="preserve">История создания СВ (см. приложение №1)</w:t>
      </w:r>
      <w:r/>
    </w:p>
    <w:p>
      <w:pPr>
        <w:pStyle w:val="606"/>
        <w:jc w:val="both"/>
        <w:rPr>
          <w:rFonts w:ascii="Book Antiqua" w:hAnsi="Book Antiqua"/>
          <w:b/>
          <w:bCs/>
          <w:i/>
          <w:iCs/>
          <w:sz w:val="24"/>
          <w:szCs w:val="24"/>
        </w:rPr>
      </w:pPr>
      <w:r>
        <w:rPr>
          <w:rFonts w:ascii="Book Antiqua" w:hAnsi="Book Antiqua"/>
          <w:b/>
          <w:bCs/>
          <w:i/>
          <w:iCs/>
          <w:sz w:val="24"/>
          <w:szCs w:val="24"/>
        </w:rPr>
      </w:r>
      <w:r/>
    </w:p>
    <w:p>
      <w:pPr>
        <w:pStyle w:val="606"/>
        <w:jc w:val="both"/>
        <w:rPr>
          <w:rFonts w:ascii="Book Antiqua" w:hAnsi="Book Antiqua"/>
          <w:b/>
          <w:bCs/>
          <w:iCs/>
          <w:sz w:val="24"/>
          <w:szCs w:val="24"/>
        </w:rPr>
      </w:pPr>
      <w:r>
        <w:rPr>
          <w:rFonts w:ascii="Book Antiqua" w:hAnsi="Book Antiqua"/>
          <w:b/>
          <w:bCs/>
          <w:iCs/>
          <w:sz w:val="24"/>
          <w:szCs w:val="24"/>
        </w:rPr>
        <w:t xml:space="preserve">В состав СВ входят:</w:t>
      </w:r>
      <w:r/>
    </w:p>
    <w:p>
      <w:pPr>
        <w:pStyle w:val="606"/>
        <w:jc w:val="center"/>
        <w:rPr>
          <w:rFonts w:ascii="Book Antiqua" w:hAnsi="Book Antiqua"/>
          <w:b/>
          <w:bCs/>
          <w:iCs/>
          <w:sz w:val="24"/>
          <w:szCs w:val="24"/>
        </w:rPr>
      </w:pPr>
      <w:r>
        <w:rPr>
          <w:rFonts w:ascii="Book Antiqua" w:hAnsi="Book Antiqua"/>
          <w:b/>
          <w:bCs/>
          <w:iCs/>
          <w:sz w:val="24"/>
          <w:szCs w:val="24"/>
        </w:rPr>
        <mc:AlternateContent>
          <mc:Choice Requires="wpg">
            <w:drawing>
              <wp:inline xmlns:wp="http://schemas.openxmlformats.org/drawingml/2006/wordprocessingDrawing" distT="0" distB="0" distL="0" distR="0">
                <wp:extent cx="3719766" cy="2479661"/>
                <wp:effectExtent l="19050" t="0" r="0" b="0"/>
                <wp:docPr id="2" name="Рисунок 8"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8" hidden="0"/>
                        <pic:cNvPicPr>
                          <a:picLocks noChangeAspect="1"/>
                        </pic:cNvPicPr>
                        <pic:nvPr isPhoto="0" userDrawn="0"/>
                      </pic:nvPicPr>
                      <pic:blipFill>
                        <a:blip r:embed="rId11"/>
                        <a:stretch/>
                      </pic:blipFill>
                      <pic:spPr bwMode="auto">
                        <a:xfrm>
                          <a:off x="0" y="0"/>
                          <a:ext cx="3729089" cy="2485877"/>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92.9pt;height:195.2pt;" stroked="false">
                <v:path textboxrect="0,0,0,0"/>
                <v:imagedata r:id="rId11" o:title=""/>
              </v:shape>
            </w:pict>
          </mc:Fallback>
        </mc:AlternateContent>
      </w:r>
      <w:r/>
    </w:p>
    <w:p>
      <w:pPr>
        <w:pStyle w:val="606"/>
        <w:rPr>
          <w:rFonts w:ascii="Book Antiqua" w:hAnsi="Book Antiqua"/>
          <w:b/>
          <w:bCs/>
          <w:iCs/>
          <w:sz w:val="24"/>
          <w:szCs w:val="24"/>
        </w:rPr>
      </w:pPr>
      <w:r>
        <w:rPr>
          <w:rFonts w:ascii="Book Antiqua" w:hAnsi="Book Antiqua"/>
          <w:b/>
          <w:bCs/>
          <w:iCs/>
          <w:sz w:val="24"/>
          <w:szCs w:val="24"/>
        </w:rPr>
      </w:r>
      <w:r/>
    </w:p>
    <w:p>
      <w:pPr>
        <w:pStyle w:val="606"/>
        <w:rPr>
          <w:rFonts w:ascii="Book Antiqua" w:hAnsi="Book Antiqua"/>
          <w:b/>
          <w:bCs/>
          <w:iCs/>
        </w:rPr>
      </w:pPr>
      <w:r>
        <w:rPr>
          <w:rFonts w:ascii="Book Antiqua" w:hAnsi="Book Antiqua"/>
          <w:b/>
          <w:bCs/>
          <w:iCs/>
        </w:rPr>
      </w:r>
      <w:r/>
    </w:p>
    <w:p>
      <w:pPr>
        <w:pStyle w:val="606"/>
        <w:rPr>
          <w:rFonts w:ascii="Book Antiqua" w:hAnsi="Book Antiqua"/>
          <w:bCs/>
          <w:i/>
          <w:iCs/>
        </w:rPr>
      </w:pPr>
      <w:r>
        <w:rPr>
          <w:rFonts w:ascii="Book Antiqua" w:hAnsi="Book Antiqua"/>
          <w:b/>
          <w:bCs/>
          <w:iCs/>
        </w:rPr>
        <w:t xml:space="preserve">Мотострелковые войска – </w:t>
      </w:r>
      <w:r>
        <w:rPr>
          <w:rFonts w:ascii="Book Antiqua" w:hAnsi="Book Antiqua"/>
          <w:bCs/>
          <w:i/>
          <w:iCs/>
        </w:rPr>
        <w:t xml:space="preserve">самый многочисленный род войск, составляющий основу Сухопутных войск и ядро их боевых порядков. Они оснащ</w:t>
      </w:r>
      <w:r>
        <w:rPr>
          <w:rFonts w:ascii="Book Antiqua" w:hAnsi="Book Antiqua"/>
          <w:bCs/>
          <w:i/>
          <w:iCs/>
        </w:rPr>
        <w:t xml:space="preserve">ены мощным вооружением для поражения наземных и воздушных целей, ракетными комплексами, танками, артиллерией и минометами, противотанковыми управляемыми ракетами, зенитными ракетными комплексами и установками, эффективными средствами разведки и управления.</w:t>
      </w:r>
      <w:r/>
    </w:p>
    <w:p>
      <w:pPr>
        <w:pStyle w:val="606"/>
        <w:rPr>
          <w:rFonts w:ascii="Verdana" w:hAnsi="Verdana"/>
          <w:color w:val="000000"/>
        </w:rPr>
      </w:pPr>
      <w:r>
        <w:rPr>
          <w:rFonts w:ascii="Verdana" w:hAnsi="Verdana"/>
          <w:color w:val="000000"/>
        </w:rPr>
      </w:r>
      <w:r/>
    </w:p>
    <w:p>
      <w:pPr>
        <w:pStyle w:val="606"/>
        <w:rPr>
          <w:rFonts w:ascii="Book Antiqua" w:hAnsi="Book Antiqua"/>
          <w:bCs/>
          <w:i/>
          <w:iCs/>
        </w:rPr>
      </w:pPr>
      <w:r>
        <w:rPr>
          <w:rFonts w:ascii="Book Antiqua" w:hAnsi="Book Antiqua"/>
          <w:b/>
          <w:bCs/>
          <w:iCs/>
        </w:rPr>
        <w:t xml:space="preserve">Танковые войска</w:t>
      </w:r>
      <w:r>
        <w:rPr>
          <w:rFonts w:ascii="Book Antiqua" w:hAnsi="Book Antiqua"/>
          <w:b/>
          <w:bCs/>
          <w:i/>
          <w:iCs/>
        </w:rPr>
        <w:t xml:space="preserve"> – </w:t>
      </w:r>
      <w:r>
        <w:rPr>
          <w:rFonts w:ascii="Book Antiqua" w:hAnsi="Book Antiqua"/>
          <w:bCs/>
          <w:i/>
          <w:iCs/>
        </w:rPr>
        <w:t xml:space="preserve">главная ударная сила Сухопутных войск и мощное средство вооруженной борьбы, предназначенное для решения наиболее важных задач в различных видах боевых действий.</w:t>
      </w:r>
      <w:r/>
    </w:p>
    <w:p>
      <w:pPr>
        <w:pStyle w:val="606"/>
        <w:rPr>
          <w:rFonts w:ascii="Verdana" w:hAnsi="Verdana"/>
          <w:color w:val="000000"/>
        </w:rPr>
      </w:pPr>
      <w:r>
        <w:rPr>
          <w:rFonts w:ascii="Verdana" w:hAnsi="Verdana"/>
          <w:color w:val="000000"/>
        </w:rPr>
      </w:r>
      <w:r/>
    </w:p>
    <w:p>
      <w:pPr>
        <w:pStyle w:val="606"/>
        <w:rPr>
          <w:rFonts w:ascii="Book Antiqua" w:hAnsi="Book Antiqua"/>
          <w:bCs/>
          <w:i/>
          <w:iCs/>
        </w:rPr>
      </w:pPr>
      <w:r>
        <w:rPr>
          <w:rFonts w:ascii="Book Antiqua" w:hAnsi="Book Antiqua"/>
          <w:b/>
          <w:bCs/>
          <w:iCs/>
        </w:rPr>
        <w:t xml:space="preserve">Ракетные войска и артиллерия</w:t>
      </w:r>
      <w:r>
        <w:rPr>
          <w:rFonts w:ascii="Book Antiqua" w:hAnsi="Book Antiqua"/>
          <w:b/>
          <w:bCs/>
          <w:i/>
          <w:iCs/>
        </w:rPr>
        <w:t xml:space="preserve"> – </w:t>
      </w:r>
      <w:r>
        <w:rPr>
          <w:rFonts w:ascii="Book Antiqua" w:hAnsi="Book Antiqua"/>
          <w:bCs/>
          <w:i/>
          <w:iCs/>
        </w:rPr>
        <w:t xml:space="preserve">главная огневая мощь и важнейшее оперативное средство в решении боевых задач по разгрому группировок противника.</w:t>
      </w:r>
      <w:r/>
    </w:p>
    <w:p>
      <w:pPr>
        <w:pStyle w:val="606"/>
        <w:rPr>
          <w:rFonts w:ascii="Verdana" w:hAnsi="Verdana"/>
          <w:color w:val="000000"/>
        </w:rPr>
      </w:pPr>
      <w:r>
        <w:rPr>
          <w:rFonts w:ascii="Verdana" w:hAnsi="Verdana"/>
          <w:color w:val="000000"/>
        </w:rPr>
      </w:r>
      <w:r/>
    </w:p>
    <w:p>
      <w:pPr>
        <w:pStyle w:val="606"/>
        <w:rPr>
          <w:rFonts w:ascii="Book Antiqua" w:hAnsi="Book Antiqua"/>
          <w:bCs/>
          <w:i/>
          <w:iCs/>
        </w:rPr>
      </w:pPr>
      <w:r>
        <w:rPr>
          <w:rFonts w:ascii="Book Antiqua" w:hAnsi="Book Antiqua"/>
          <w:b/>
          <w:bCs/>
          <w:iCs/>
        </w:rPr>
        <w:t xml:space="preserve">Войсковая ПВО</w:t>
      </w:r>
      <w:r>
        <w:rPr>
          <w:rFonts w:ascii="Book Antiqua" w:hAnsi="Book Antiqua"/>
          <w:bCs/>
          <w:i/>
          <w:iCs/>
        </w:rPr>
        <w:t xml:space="preserve"> является одним из основных средств поражения воздушного противника. Она состоит из зенитных ракетных, зенитных артиллерийских и радиотехнических частей и подразделений.</w:t>
      </w:r>
      <w:r/>
    </w:p>
    <w:p>
      <w:pPr>
        <w:pStyle w:val="606"/>
        <w:rPr>
          <w:rFonts w:ascii="Book Antiqua" w:hAnsi="Book Antiqua"/>
          <w:bCs/>
          <w:i/>
          <w:iCs/>
        </w:rPr>
      </w:pPr>
      <w:r>
        <w:rPr>
          <w:rFonts w:ascii="Book Antiqua" w:hAnsi="Book Antiqua"/>
          <w:bCs/>
          <w:i/>
          <w:iCs/>
        </w:rPr>
      </w:r>
      <w:r/>
    </w:p>
    <w:p>
      <w:pPr>
        <w:pStyle w:val="606"/>
        <w:jc w:val="both"/>
        <w:rPr>
          <w:rFonts w:ascii="Book Antiqua" w:hAnsi="Book Antiqua"/>
          <w:bCs/>
          <w:i/>
          <w:iCs/>
        </w:rPr>
      </w:pPr>
      <w:r>
        <w:rPr>
          <w:rFonts w:ascii="Book Antiqua" w:hAnsi="Book Antiqua"/>
          <w:bCs/>
          <w:i/>
          <w:iCs/>
        </w:rPr>
        <w:t xml:space="preserve">Успешное выполнение общевойсковыми формированиями стоящих</w:t>
      </w:r>
      <w:r>
        <w:rPr>
          <w:rFonts w:ascii="Book Antiqua" w:hAnsi="Book Antiqua"/>
          <w:bCs/>
          <w:i/>
          <w:iCs/>
        </w:rPr>
        <w:t xml:space="preserve">з</w:t>
      </w:r>
      <w:r>
        <w:rPr>
          <w:rFonts w:ascii="Book Antiqua" w:hAnsi="Book Antiqua"/>
          <w:bCs/>
          <w:i/>
          <w:iCs/>
        </w:rPr>
        <w:t xml:space="preserve"> перед ними задач обеспечивается </w:t>
      </w:r>
      <w:r>
        <w:rPr>
          <w:rFonts w:ascii="Book Antiqua" w:hAnsi="Book Antiqua"/>
          <w:b/>
          <w:bCs/>
          <w:iCs/>
        </w:rPr>
        <w:t xml:space="preserve">специальными войсками</w:t>
      </w:r>
      <w:r>
        <w:rPr>
          <w:rFonts w:ascii="Book Antiqua" w:hAnsi="Book Antiqua"/>
          <w:bCs/>
          <w:i/>
          <w:iCs/>
        </w:rPr>
        <w:t xml:space="preserve"> (инженерными, радиационной, химической и биологической защиты) и службами (вооружения, тыла).</w:t>
      </w:r>
      <w:r/>
    </w:p>
    <w:p>
      <w:pPr>
        <w:pStyle w:val="606"/>
        <w:jc w:val="both"/>
        <w:rPr>
          <w:rFonts w:ascii="Book Antiqua" w:hAnsi="Book Antiqua"/>
          <w:bCs/>
          <w:i/>
          <w:iCs/>
        </w:rPr>
      </w:pPr>
      <w:r>
        <w:rPr>
          <w:rFonts w:ascii="Book Antiqua" w:hAnsi="Book Antiqua"/>
          <w:bCs/>
          <w:i/>
          <w:iCs/>
        </w:rPr>
      </w:r>
      <w:r/>
    </w:p>
    <w:p>
      <w:pPr>
        <w:pStyle w:val="606"/>
        <w:jc w:val="both"/>
        <w:rPr>
          <w:rFonts w:ascii="Book Antiqua" w:hAnsi="Book Antiqua"/>
          <w:b/>
          <w:bCs/>
          <w:iCs/>
        </w:rPr>
      </w:pPr>
      <w:r>
        <w:rPr>
          <w:rFonts w:ascii="Book Antiqua" w:hAnsi="Book Antiqua"/>
          <w:b/>
          <w:bCs/>
          <w:iCs/>
        </w:rPr>
        <w:t xml:space="preserve">В военно-административном отношении территория России разделена на 6 военных округов:</w:t>
      </w:r>
      <w:r/>
    </w:p>
    <w:p>
      <w:pPr>
        <w:pStyle w:val="606"/>
        <w:jc w:val="both"/>
        <w:rPr>
          <w:rFonts w:ascii="Book Antiqua" w:hAnsi="Book Antiqua"/>
          <w:bCs/>
          <w:i/>
          <w:iCs/>
        </w:rPr>
      </w:pPr>
      <w:r>
        <w:rPr>
          <w:rFonts w:ascii="Book Antiqua" w:hAnsi="Book Antiqua"/>
          <w:bCs/>
          <w:i/>
          <w:iCs/>
        </w:rPr>
        <w:t xml:space="preserve">Московский военный округ</w:t>
      </w:r>
      <w:r/>
    </w:p>
    <w:p>
      <w:pPr>
        <w:pStyle w:val="606"/>
        <w:jc w:val="both"/>
        <w:rPr>
          <w:rFonts w:ascii="Book Antiqua" w:hAnsi="Book Antiqua"/>
          <w:bCs/>
          <w:i/>
          <w:iCs/>
        </w:rPr>
      </w:pPr>
      <w:r>
        <w:rPr>
          <w:rFonts w:ascii="Book Antiqua" w:hAnsi="Book Antiqua"/>
          <w:bCs/>
          <w:i/>
          <w:iCs/>
        </w:rPr>
        <w:t xml:space="preserve">Ленинградский военный округ</w:t>
      </w:r>
      <w:r/>
    </w:p>
    <w:p>
      <w:pPr>
        <w:pStyle w:val="606"/>
        <w:jc w:val="both"/>
        <w:rPr>
          <w:rFonts w:ascii="Book Antiqua" w:hAnsi="Book Antiqua"/>
          <w:bCs/>
          <w:i/>
          <w:iCs/>
        </w:rPr>
      </w:pPr>
      <w:r>
        <w:rPr>
          <w:rFonts w:ascii="Book Antiqua" w:hAnsi="Book Antiqua"/>
          <w:bCs/>
          <w:i/>
          <w:iCs/>
        </w:rPr>
        <w:t xml:space="preserve">Приволжско-Уральский военный округ</w:t>
      </w:r>
      <w:r/>
    </w:p>
    <w:p>
      <w:pPr>
        <w:pStyle w:val="606"/>
        <w:jc w:val="both"/>
        <w:rPr>
          <w:rFonts w:ascii="Book Antiqua" w:hAnsi="Book Antiqua"/>
          <w:bCs/>
          <w:i/>
          <w:iCs/>
        </w:rPr>
      </w:pPr>
      <w:r>
        <w:rPr>
          <w:rFonts w:ascii="Book Antiqua" w:hAnsi="Book Antiqua"/>
          <w:bCs/>
          <w:i/>
          <w:iCs/>
        </w:rPr>
        <w:t xml:space="preserve">Северо-Кавказский военный округ</w:t>
      </w:r>
      <w:r/>
    </w:p>
    <w:p>
      <w:pPr>
        <w:pStyle w:val="606"/>
        <w:jc w:val="both"/>
        <w:rPr>
          <w:rFonts w:ascii="Book Antiqua" w:hAnsi="Book Antiqua"/>
          <w:bCs/>
          <w:i/>
          <w:iCs/>
        </w:rPr>
      </w:pPr>
      <w:r>
        <w:rPr>
          <w:rFonts w:ascii="Book Antiqua" w:hAnsi="Book Antiqua"/>
          <w:bCs/>
          <w:i/>
          <w:iCs/>
        </w:rPr>
        <w:t xml:space="preserve">Сибирский военный округ</w:t>
      </w:r>
      <w:r/>
    </w:p>
    <w:p>
      <w:pPr>
        <w:pStyle w:val="606"/>
        <w:jc w:val="both"/>
        <w:rPr>
          <w:rFonts w:ascii="Book Antiqua" w:hAnsi="Book Antiqua"/>
          <w:bCs/>
          <w:i/>
          <w:iCs/>
        </w:rPr>
      </w:pPr>
      <w:r>
        <w:rPr>
          <w:rFonts w:ascii="Book Antiqua" w:hAnsi="Book Antiqua"/>
          <w:bCs/>
          <w:i/>
          <w:iCs/>
        </w:rPr>
        <w:t xml:space="preserve">Дальневосточный военный округ</w:t>
      </w:r>
      <w:r/>
    </w:p>
    <w:p>
      <w:pPr>
        <w:pStyle w:val="606"/>
        <w:jc w:val="both"/>
        <w:rPr>
          <w:rFonts w:ascii="Book Antiqua" w:hAnsi="Book Antiqua"/>
          <w:bCs/>
          <w:i/>
          <w:iCs/>
        </w:rPr>
      </w:pPr>
      <w:r>
        <w:rPr>
          <w:rFonts w:ascii="Book Antiqua" w:hAnsi="Book Antiqua"/>
          <w:bCs/>
          <w:i/>
          <w:iCs/>
        </w:rPr>
      </w:r>
      <w:r/>
    </w:p>
    <w:p>
      <w:pPr>
        <w:pStyle w:val="606"/>
        <w:rPr>
          <w:rFonts w:ascii="Book Antiqua" w:hAnsi="Book Antiqua"/>
          <w:b/>
          <w:bCs/>
          <w:iCs/>
        </w:rPr>
      </w:pPr>
      <w:r>
        <w:rPr>
          <w:rFonts w:ascii="Book Antiqua" w:hAnsi="Book Antiqua"/>
          <w:b/>
          <w:bCs/>
          <w:iCs/>
        </w:rPr>
      </w:r>
      <w:r/>
    </w:p>
    <w:p>
      <w:pPr>
        <w:pStyle w:val="606"/>
        <w:rPr>
          <w:rFonts w:ascii="Book Antiqua" w:hAnsi="Book Antiqua"/>
          <w:bCs/>
          <w:i/>
          <w:iCs/>
        </w:rPr>
      </w:pPr>
      <w:r>
        <w:rPr>
          <w:rFonts w:ascii="Book Antiqua" w:hAnsi="Book Antiqua"/>
          <w:b/>
          <w:bCs/>
          <w:iCs/>
        </w:rPr>
        <w:t xml:space="preserve">Военно-воздушные силы (ВВС)</w:t>
      </w:r>
      <w:r>
        <w:rPr>
          <w:rFonts w:ascii="Book Antiqua" w:hAnsi="Book Antiqua"/>
          <w:bCs/>
          <w:i/>
          <w:iCs/>
        </w:rPr>
        <w:t xml:space="preserve"> – вид Вооруженных Сил Рос</w:t>
      </w:r>
      <w:r>
        <w:rPr>
          <w:rFonts w:ascii="Book Antiqua" w:hAnsi="Book Antiqua"/>
          <w:bCs/>
          <w:i/>
          <w:iCs/>
        </w:rPr>
        <w:t xml:space="preserve">сийской Федерации. Они предназначены для ведения разведки группировок противника; обеспечения завоевания господства (сдерживания) в воздухе; защиты от ударов с воздуха важных военно-экономических районов (объектов) страны и группировок войск; предупреждени</w:t>
      </w:r>
      <w:r>
        <w:rPr>
          <w:rFonts w:ascii="Book Antiqua" w:hAnsi="Book Antiqua"/>
          <w:bCs/>
          <w:i/>
          <w:iCs/>
        </w:rPr>
        <w:t xml:space="preserve">я о воздушном нападении; поражения объектов, составляющих основу военного и военно-экономического потенциала противника; поддержки с воздуха сухопутных войск и сил флота; десантирования воздушных десантов; перевозки войск и материальных средств по воздуху.</w:t>
      </w:r>
      <w:r/>
    </w:p>
    <w:p>
      <w:pPr>
        <w:pStyle w:val="606"/>
        <w:rPr>
          <w:rFonts w:ascii="Book Antiqua" w:hAnsi="Book Antiqua"/>
          <w:b/>
          <w:bCs/>
          <w:iCs/>
        </w:rPr>
      </w:pPr>
      <w:r>
        <w:rPr>
          <w:rFonts w:ascii="Book Antiqua" w:hAnsi="Book Antiqua"/>
          <w:b/>
          <w:bCs/>
          <w:iCs/>
        </w:rPr>
        <w:t xml:space="preserve">История создания ВВС ( приложение №2)</w:t>
      </w:r>
      <w:r/>
    </w:p>
    <w:p>
      <w:pPr>
        <w:pStyle w:val="606"/>
        <w:rPr>
          <w:rFonts w:ascii="Book Antiqua" w:hAnsi="Book Antiqua"/>
          <w:b/>
          <w:bCs/>
          <w:iCs/>
        </w:rPr>
      </w:pPr>
      <w:r>
        <w:rPr>
          <w:rFonts w:ascii="Book Antiqua" w:hAnsi="Book Antiqua"/>
          <w:b/>
          <w:bCs/>
          <w:iCs/>
        </w:rPr>
      </w:r>
      <w:r/>
    </w:p>
    <w:p>
      <w:pPr>
        <w:pStyle w:val="606"/>
        <w:rPr>
          <w:rFonts w:ascii="Book Antiqua" w:hAnsi="Book Antiqua"/>
          <w:b/>
          <w:bCs/>
          <w:iCs/>
        </w:rPr>
      </w:pPr>
      <w:r>
        <w:rPr>
          <w:rFonts w:ascii="Book Antiqua" w:hAnsi="Book Antiqua"/>
          <w:b/>
          <w:bCs/>
          <w:iCs/>
        </w:rPr>
        <w:t xml:space="preserve">В состав ВВС входят:</w:t>
      </w:r>
      <w:r/>
    </w:p>
    <w:p>
      <w:pPr>
        <w:pStyle w:val="606"/>
        <w:jc w:val="center"/>
        <w:rPr>
          <w:rFonts w:ascii="Book Antiqua" w:hAnsi="Book Antiqua"/>
          <w:b/>
          <w:bCs/>
          <w:iCs/>
          <w:sz w:val="24"/>
          <w:szCs w:val="24"/>
        </w:rPr>
      </w:pPr>
      <w:r>
        <w:rPr>
          <w:rFonts w:ascii="Book Antiqua" w:hAnsi="Book Antiqua"/>
          <w:b/>
          <w:bCs/>
          <w:iCs/>
          <w:sz w:val="24"/>
          <w:szCs w:val="24"/>
        </w:rPr>
        <mc:AlternateContent>
          <mc:Choice Requires="wpg">
            <w:drawing>
              <wp:inline xmlns:wp="http://schemas.openxmlformats.org/drawingml/2006/wordprocessingDrawing" distT="0" distB="0" distL="0" distR="0">
                <wp:extent cx="3844925" cy="3241675"/>
                <wp:effectExtent l="19050" t="0" r="3175" b="0"/>
                <wp:docPr id="3" name="Рисунок 7"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7" hidden="0"/>
                        <pic:cNvPicPr>
                          <a:picLocks noChangeAspect="1"/>
                        </pic:cNvPicPr>
                        <pic:nvPr isPhoto="0" userDrawn="0"/>
                      </pic:nvPicPr>
                      <pic:blipFill>
                        <a:blip r:embed="rId12"/>
                        <a:stretch/>
                      </pic:blipFill>
                      <pic:spPr bwMode="auto">
                        <a:xfrm>
                          <a:off x="0" y="0"/>
                          <a:ext cx="3844925" cy="3241675"/>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302.8pt;height:255.2pt;" stroked="false">
                <v:path textboxrect="0,0,0,0"/>
                <v:imagedata r:id="rId12" o:title=""/>
              </v:shape>
            </w:pict>
          </mc:Fallback>
        </mc:AlternateContent>
      </w:r>
      <w:r/>
    </w:p>
    <w:p>
      <w:pPr>
        <w:pStyle w:val="606"/>
        <w:rPr>
          <w:rFonts w:ascii="Book Antiqua" w:hAnsi="Book Antiqua"/>
          <w:b/>
          <w:bCs/>
          <w:iCs/>
          <w:sz w:val="24"/>
          <w:szCs w:val="24"/>
        </w:rPr>
      </w:pPr>
      <w:r>
        <w:rPr>
          <w:rFonts w:ascii="Book Antiqua" w:hAnsi="Book Antiqua"/>
          <w:b/>
          <w:bCs/>
          <w:iCs/>
          <w:sz w:val="24"/>
          <w:szCs w:val="24"/>
        </w:rPr>
      </w:r>
      <w:r/>
    </w:p>
    <w:p>
      <w:pPr>
        <w:pStyle w:val="606"/>
        <w:rPr>
          <w:rFonts w:ascii="Book Antiqua" w:hAnsi="Book Antiqua"/>
          <w:b/>
          <w:bCs/>
          <w:iCs/>
        </w:rPr>
      </w:pPr>
      <w:r>
        <w:rPr>
          <w:rFonts w:ascii="Book Antiqua" w:hAnsi="Book Antiqua"/>
          <w:b/>
          <w:bCs/>
          <w:iCs/>
        </w:rPr>
      </w:r>
      <w:r/>
    </w:p>
    <w:p>
      <w:pPr>
        <w:pStyle w:val="606"/>
        <w:rPr>
          <w:rFonts w:ascii="Book Antiqua" w:hAnsi="Book Antiqua"/>
          <w:b/>
          <w:bCs/>
          <w:iCs/>
        </w:rPr>
      </w:pPr>
      <w:r>
        <w:rPr>
          <w:rFonts w:ascii="Book Antiqua" w:hAnsi="Book Antiqua"/>
          <w:b/>
          <w:bCs/>
          <w:iCs/>
        </w:rPr>
      </w:r>
      <w:r/>
    </w:p>
    <w:p>
      <w:pPr>
        <w:pStyle w:val="606"/>
        <w:rPr>
          <w:rFonts w:ascii="Book Antiqua" w:hAnsi="Book Antiqua"/>
          <w:bCs/>
          <w:i/>
          <w:iCs/>
        </w:rPr>
      </w:pPr>
      <w:r>
        <w:rPr>
          <w:rFonts w:ascii="Book Antiqua" w:hAnsi="Book Antiqua"/>
          <w:b/>
          <w:bCs/>
          <w:iCs/>
        </w:rPr>
        <w:t xml:space="preserve">Дальняя авиация </w:t>
      </w:r>
      <w:r>
        <w:rPr>
          <w:rFonts w:ascii="Book Antiqua" w:hAnsi="Book Antiqua"/>
          <w:bCs/>
          <w:i/>
          <w:iCs/>
        </w:rPr>
        <w:t xml:space="preserve">является основным ударным средством Военно-воздушных сил, предназначена для поражения группировок войск, авиации, военно-м</w:t>
      </w:r>
      <w:r>
        <w:rPr>
          <w:rFonts w:ascii="Book Antiqua" w:hAnsi="Book Antiqua"/>
          <w:bCs/>
          <w:i/>
          <w:iCs/>
        </w:rPr>
        <w:t xml:space="preserve">орских сил противника и разрушения его важных военных, военно-промышленных, энергетических объектов, узлов коммуникаций преимущественно в стратегической и оперативной глубине. Может привлекаться также для ведения воздушной разведки и минирования с воздуха.</w:t>
      </w:r>
      <w:r/>
    </w:p>
    <w:p>
      <w:pPr>
        <w:pStyle w:val="606"/>
        <w:rPr>
          <w:rFonts w:ascii="Book Antiqua" w:hAnsi="Book Antiqua"/>
          <w:bCs/>
          <w:i/>
          <w:iCs/>
        </w:rPr>
      </w:pPr>
      <w:r>
        <w:rPr>
          <w:rFonts w:ascii="Book Antiqua" w:hAnsi="Book Antiqua"/>
          <w:b/>
          <w:bCs/>
          <w:iCs/>
        </w:rPr>
        <w:t xml:space="preserve">Фронтовая авиация</w:t>
      </w:r>
      <w:r>
        <w:rPr>
          <w:rFonts w:ascii="Book Antiqua" w:hAnsi="Book Antiqua"/>
          <w:bCs/>
          <w:i/>
          <w:iCs/>
        </w:rPr>
        <w:t xml:space="preserve"> – основная ударная сила ВВ</w:t>
      </w:r>
      <w:r>
        <w:rPr>
          <w:rFonts w:ascii="Book Antiqua" w:hAnsi="Book Antiqua"/>
          <w:bCs/>
          <w:i/>
          <w:iCs/>
        </w:rPr>
        <w:t xml:space="preserve">С, решает задачи в общевойсковых, совместных и самостоятельных операциях, предназначена для поражения войск, объектов противника в оперативной глубине в воздухе, на земле и на море. Может привлекаться для ведения воздушной разведки и минирования с воздуха.</w:t>
      </w:r>
      <w:r/>
    </w:p>
    <w:p>
      <w:pPr>
        <w:pStyle w:val="606"/>
        <w:rPr>
          <w:rFonts w:ascii="Book Antiqua" w:hAnsi="Book Antiqua"/>
          <w:b/>
          <w:bCs/>
          <w:iCs/>
        </w:rPr>
      </w:pPr>
      <w:r>
        <w:rPr>
          <w:rFonts w:ascii="Book Antiqua" w:hAnsi="Book Antiqua"/>
          <w:b/>
          <w:bCs/>
          <w:iCs/>
        </w:rPr>
        <w:t xml:space="preserve">Фронтовая авиация состоит из:</w:t>
      </w:r>
      <w:r/>
    </w:p>
    <w:p>
      <w:pPr>
        <w:pStyle w:val="606"/>
        <w:jc w:val="both"/>
        <w:rPr>
          <w:rFonts w:ascii="Book Antiqua" w:hAnsi="Book Antiqua"/>
          <w:bCs/>
          <w:i/>
          <w:iCs/>
        </w:rPr>
      </w:pPr>
      <w:r>
        <w:rPr>
          <w:rFonts w:ascii="Book Antiqua" w:hAnsi="Book Antiqua"/>
          <w:b/>
          <w:bCs/>
          <w:iCs/>
        </w:rPr>
        <w:t xml:space="preserve">Бомбардировочная авиация</w:t>
      </w:r>
      <w:r>
        <w:rPr>
          <w:rFonts w:ascii="Book Antiqua" w:hAnsi="Book Antiqua"/>
          <w:bCs/>
          <w:i/>
          <w:iCs/>
        </w:rPr>
        <w:t xml:space="preserve"> имеет на вооружении дальние (стратегические) и фронтовые (тактические) бомбардировщики различного типа. Она предназначена для поражения группировок войск, разрушения важных военных, </w:t>
      </w:r>
      <w:r>
        <w:rPr>
          <w:rFonts w:ascii="Book Antiqua" w:hAnsi="Book Antiqua"/>
          <w:bCs/>
          <w:i/>
          <w:iCs/>
        </w:rPr>
        <w:t xml:space="preserve">энергетических объектов и узлов коммуникаций преимущественно в стратегической и оперативной глубине обороны противника. Бомбардировщик может нести бомбы различных калибров, как обычные, так и ядерные, а также управляемые ракеты класса “воздух-поверхность”.</w:t>
      </w:r>
      <w:r/>
    </w:p>
    <w:p>
      <w:pPr>
        <w:pStyle w:val="606"/>
        <w:jc w:val="both"/>
        <w:rPr>
          <w:rFonts w:ascii="Book Antiqua" w:hAnsi="Book Antiqua"/>
          <w:bCs/>
          <w:i/>
          <w:iCs/>
        </w:rPr>
      </w:pPr>
      <w:r>
        <w:rPr>
          <w:rFonts w:ascii="Book Antiqua" w:hAnsi="Book Antiqua"/>
          <w:b/>
          <w:bCs/>
          <w:iCs/>
        </w:rPr>
        <w:t xml:space="preserve">Штурмовая авиация</w:t>
      </w:r>
      <w:r>
        <w:rPr>
          <w:rFonts w:ascii="Book Antiqua" w:hAnsi="Book Antiqua"/>
          <w:bCs/>
          <w:i/>
          <w:iCs/>
        </w:rPr>
        <w:t xml:space="preserve"> предназначена для авиационной поддержки войск, поражения живой силы и объектов преимущественно на переднем крае, в тактической и ближайшей оперативной глубине противника, а также ведения борьбы с летательными аппаратами противника в воздухе.</w:t>
      </w:r>
      <w:r/>
    </w:p>
    <w:p>
      <w:pPr>
        <w:pStyle w:val="606"/>
        <w:jc w:val="both"/>
        <w:rPr>
          <w:rFonts w:ascii="Book Antiqua" w:hAnsi="Book Antiqua"/>
          <w:bCs/>
          <w:i/>
          <w:iCs/>
        </w:rPr>
      </w:pPr>
      <w:r>
        <w:rPr>
          <w:rFonts w:ascii="Book Antiqua" w:hAnsi="Book Antiqua"/>
          <w:b/>
          <w:bCs/>
          <w:iCs/>
        </w:rPr>
        <w:t xml:space="preserve">Истребительная авиация</w:t>
      </w:r>
      <w:r>
        <w:rPr>
          <w:rFonts w:ascii="Book Antiqua" w:hAnsi="Book Antiqua"/>
          <w:bCs/>
          <w:i/>
          <w:iCs/>
        </w:rPr>
        <w:t xml:space="preserve"> пр</w:t>
      </w:r>
      <w:r>
        <w:rPr>
          <w:rFonts w:ascii="Book Antiqua" w:hAnsi="Book Antiqua"/>
          <w:bCs/>
          <w:i/>
          <w:iCs/>
        </w:rPr>
        <w:t xml:space="preserve">отивовоздушной обороны является основной маневренной силой системы ПВО и предназначена для прикрытия важнейших направлений и объектов от воздушного нападения противника. Она способна уничтожать противника на максимальных дальностях от обороняемых объектов.</w:t>
      </w:r>
      <w:r/>
    </w:p>
    <w:p>
      <w:pPr>
        <w:pStyle w:val="606"/>
        <w:jc w:val="both"/>
        <w:rPr>
          <w:rFonts w:ascii="Book Antiqua" w:hAnsi="Book Antiqua"/>
          <w:bCs/>
          <w:i/>
          <w:iCs/>
        </w:rPr>
      </w:pPr>
      <w:r>
        <w:rPr>
          <w:rFonts w:ascii="Book Antiqua" w:hAnsi="Book Antiqua"/>
          <w:b/>
          <w:bCs/>
          <w:iCs/>
        </w:rPr>
        <w:t xml:space="preserve">Разведывательная авиация</w:t>
      </w:r>
      <w:r>
        <w:rPr>
          <w:rFonts w:ascii="Book Antiqua" w:hAnsi="Book Antiqua"/>
          <w:bCs/>
          <w:i/>
          <w:iCs/>
        </w:rPr>
        <w:t xml:space="preserve"> предназначена для ведения воздушной разведки противника, местности и погоды, может уничтожать скрытые объекты противника.</w:t>
      </w:r>
      <w:r/>
    </w:p>
    <w:p>
      <w:pPr>
        <w:pStyle w:val="606"/>
        <w:jc w:val="both"/>
        <w:rPr>
          <w:rFonts w:ascii="Book Antiqua" w:hAnsi="Book Antiqua"/>
          <w:bCs/>
          <w:i/>
          <w:iCs/>
        </w:rPr>
      </w:pPr>
      <w:r>
        <w:rPr>
          <w:rFonts w:ascii="Book Antiqua" w:hAnsi="Book Antiqua"/>
          <w:bCs/>
          <w:i/>
          <w:iCs/>
        </w:rPr>
      </w:r>
      <w:r/>
    </w:p>
    <w:p>
      <w:pPr>
        <w:pStyle w:val="606"/>
        <w:jc w:val="both"/>
        <w:rPr>
          <w:rFonts w:ascii="Book Antiqua" w:hAnsi="Book Antiqua"/>
          <w:bCs/>
          <w:i/>
          <w:iCs/>
        </w:rPr>
      </w:pPr>
      <w:r>
        <w:rPr>
          <w:rFonts w:ascii="Book Antiqua" w:hAnsi="Book Antiqua"/>
          <w:b/>
          <w:bCs/>
          <w:iCs/>
        </w:rPr>
        <w:t xml:space="preserve">Зенитные ракетные войска</w:t>
      </w:r>
      <w:r>
        <w:rPr>
          <w:rFonts w:ascii="Book Antiqua" w:hAnsi="Book Antiqua"/>
          <w:bCs/>
          <w:i/>
          <w:iCs/>
        </w:rPr>
        <w:t xml:space="preserve"> предназначены для защиты важнейших объектов страны и группировок войск от ударов воздушного противника.</w:t>
      </w:r>
      <w:r/>
    </w:p>
    <w:p>
      <w:pPr>
        <w:pStyle w:val="606"/>
        <w:jc w:val="both"/>
        <w:rPr>
          <w:rFonts w:ascii="Book Antiqua" w:hAnsi="Book Antiqua"/>
          <w:bCs/>
          <w:i/>
          <w:iCs/>
        </w:rPr>
      </w:pPr>
      <w:r>
        <w:rPr>
          <w:rFonts w:ascii="Book Antiqua" w:hAnsi="Book Antiqua"/>
          <w:bCs/>
          <w:i/>
          <w:iCs/>
        </w:rPr>
      </w:r>
      <w:r/>
    </w:p>
    <w:p>
      <w:pPr>
        <w:pStyle w:val="606"/>
        <w:jc w:val="both"/>
        <w:rPr>
          <w:rFonts w:ascii="Book Antiqua" w:hAnsi="Book Antiqua"/>
          <w:bCs/>
          <w:i/>
          <w:iCs/>
        </w:rPr>
      </w:pPr>
      <w:r>
        <w:rPr>
          <w:rFonts w:ascii="Book Antiqua" w:hAnsi="Book Antiqua"/>
          <w:b/>
          <w:bCs/>
          <w:iCs/>
        </w:rPr>
        <w:t xml:space="preserve">Радиотехнические войска</w:t>
      </w:r>
      <w:r>
        <w:rPr>
          <w:rFonts w:ascii="Book Antiqua" w:hAnsi="Book Antiqua"/>
          <w:bCs/>
          <w:i/>
          <w:iCs/>
        </w:rPr>
        <w:t xml:space="preserve"> - основной источник информации о воздушном противнике и предназначены для ведения его радиолокационной разведки, контроля за полетами своей авиации и соблюдения летательными аппаратами всех ведомств правил использования воздушного пространства.</w:t>
      </w:r>
      <w:r/>
    </w:p>
    <w:p>
      <w:pPr>
        <w:pStyle w:val="606"/>
        <w:jc w:val="both"/>
        <w:rPr>
          <w:rFonts w:ascii="Book Antiqua" w:hAnsi="Book Antiqua"/>
          <w:bCs/>
          <w:i/>
          <w:iCs/>
        </w:rPr>
      </w:pPr>
      <w:r>
        <w:rPr>
          <w:rFonts w:ascii="Book Antiqua" w:hAnsi="Book Antiqua"/>
          <w:bCs/>
          <w:i/>
          <w:iCs/>
        </w:rPr>
      </w:r>
      <w:r/>
    </w:p>
    <w:p>
      <w:pPr>
        <w:pStyle w:val="606"/>
        <w:jc w:val="both"/>
        <w:rPr>
          <w:rFonts w:ascii="Book Antiqua" w:hAnsi="Book Antiqua"/>
          <w:bCs/>
          <w:i/>
          <w:iCs/>
        </w:rPr>
      </w:pPr>
      <w:r>
        <w:rPr>
          <w:rFonts w:ascii="Book Antiqua" w:hAnsi="Book Antiqua"/>
          <w:bCs/>
          <w:i/>
          <w:iCs/>
        </w:rPr>
      </w:r>
      <w:r/>
    </w:p>
    <w:p>
      <w:pPr>
        <w:pStyle w:val="606"/>
        <w:rPr>
          <w:rFonts w:ascii="Book Antiqua" w:hAnsi="Book Antiqua"/>
          <w:b/>
          <w:bCs/>
          <w:i/>
          <w:iCs/>
        </w:rPr>
      </w:pPr>
      <w:r>
        <w:rPr>
          <w:rFonts w:ascii="Book Antiqua" w:hAnsi="Book Antiqua"/>
          <w:b/>
          <w:bCs/>
          <w:i/>
          <w:iCs/>
        </w:rPr>
      </w:r>
      <w:r/>
    </w:p>
    <w:p>
      <w:pPr>
        <w:pStyle w:val="606"/>
        <w:jc w:val="both"/>
        <w:rPr>
          <w:rFonts w:ascii="Book Antiqua" w:hAnsi="Book Antiqua"/>
          <w:bCs/>
          <w:i/>
          <w:iCs/>
        </w:rPr>
      </w:pPr>
      <w:r>
        <w:rPr>
          <w:rFonts w:ascii="Book Antiqua" w:hAnsi="Book Antiqua"/>
          <w:b/>
          <w:bCs/>
          <w:iCs/>
        </w:rPr>
        <w:t xml:space="preserve">Военно-морской флот - </w:t>
      </w:r>
      <w:r>
        <w:rPr>
          <w:rFonts w:ascii="Book Antiqua" w:hAnsi="Book Antiqua"/>
          <w:bCs/>
          <w:i/>
          <w:iCs/>
        </w:rPr>
        <w:t xml:space="preserve">является видом Вооруженных Сил Российской Федерации</w:t>
      </w:r>
      <w:r/>
    </w:p>
    <w:p>
      <w:pPr>
        <w:pStyle w:val="606"/>
        <w:jc w:val="both"/>
        <w:rPr>
          <w:rFonts w:ascii="Book Antiqua" w:hAnsi="Book Antiqua"/>
          <w:bCs/>
          <w:i/>
          <w:iCs/>
        </w:rPr>
      </w:pPr>
      <w:r>
        <w:rPr>
          <w:rFonts w:ascii="Book Antiqua" w:hAnsi="Book Antiqua"/>
          <w:bCs/>
          <w:i/>
          <w:iCs/>
        </w:rPr>
        <w:t xml:space="preserve">Он предназначен для вооруженной защиты интересов России, ведения боевых действий на морских и океанских театрах войны. </w:t>
      </w:r>
      <w:r/>
    </w:p>
    <w:p>
      <w:pPr>
        <w:pStyle w:val="606"/>
        <w:jc w:val="both"/>
        <w:rPr>
          <w:rFonts w:ascii="Book Antiqua" w:hAnsi="Book Antiqua"/>
          <w:b/>
          <w:bCs/>
          <w:iCs/>
        </w:rPr>
      </w:pPr>
      <w:r>
        <w:rPr>
          <w:rFonts w:ascii="Book Antiqua" w:hAnsi="Book Antiqua"/>
          <w:b/>
          <w:bCs/>
          <w:iCs/>
        </w:rPr>
        <w:t xml:space="preserve">История создания (приложение №3)</w:t>
      </w:r>
      <w:r/>
    </w:p>
    <w:p>
      <w:pPr>
        <w:pStyle w:val="606"/>
        <w:jc w:val="both"/>
        <w:rPr>
          <w:rFonts w:ascii="Book Antiqua" w:hAnsi="Book Antiqua"/>
          <w:b/>
          <w:bCs/>
          <w:iCs/>
        </w:rPr>
      </w:pPr>
      <w:r>
        <w:rPr>
          <w:rFonts w:ascii="Book Antiqua" w:hAnsi="Book Antiqua"/>
          <w:b/>
          <w:bCs/>
          <w:iCs/>
        </w:rPr>
        <w:t xml:space="preserve">В состав ВМФ входят:</w:t>
      </w:r>
      <w:r/>
    </w:p>
    <w:p>
      <w:pPr>
        <w:pStyle w:val="606"/>
        <w:jc w:val="center"/>
        <w:rPr>
          <w:rFonts w:ascii="Book Antiqua" w:hAnsi="Book Antiqua"/>
          <w:b/>
          <w:bCs/>
          <w:iCs/>
          <w:sz w:val="24"/>
          <w:szCs w:val="24"/>
        </w:rPr>
      </w:pPr>
      <w:r>
        <w:rPr>
          <w:rFonts w:ascii="Book Antiqua" w:hAnsi="Book Antiqua"/>
          <w:b/>
          <w:bCs/>
          <w:iCs/>
          <w:sz w:val="24"/>
          <w:szCs w:val="24"/>
        </w:rPr>
        <mc:AlternateContent>
          <mc:Choice Requires="wpg">
            <w:drawing>
              <wp:inline xmlns:wp="http://schemas.openxmlformats.org/drawingml/2006/wordprocessingDrawing" distT="0" distB="0" distL="0" distR="0">
                <wp:extent cx="5266690" cy="3240405"/>
                <wp:effectExtent l="19050" t="0" r="0" b="0"/>
                <wp:docPr id="4" name="Рисунок 6"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Picture 6" hidden="0"/>
                        <pic:cNvPicPr>
                          <a:picLocks noChangeAspect="1"/>
                        </pic:cNvPicPr>
                        <pic:nvPr isPhoto="0" userDrawn="0"/>
                      </pic:nvPicPr>
                      <pic:blipFill>
                        <a:blip r:embed="rId13"/>
                        <a:stretch/>
                      </pic:blipFill>
                      <pic:spPr bwMode="auto">
                        <a:xfrm>
                          <a:off x="0" y="0"/>
                          <a:ext cx="5266690" cy="3240405"/>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414.7pt;height:255.1pt;" stroked="false">
                <v:path textboxrect="0,0,0,0"/>
                <v:imagedata r:id="rId13" o:title=""/>
              </v:shape>
            </w:pict>
          </mc:Fallback>
        </mc:AlternateContent>
      </w:r>
      <w:r/>
    </w:p>
    <w:p>
      <w:pPr>
        <w:pStyle w:val="606"/>
        <w:rPr>
          <w:rFonts w:ascii="Book Antiqua" w:hAnsi="Book Antiqua"/>
          <w:b/>
          <w:bCs/>
          <w:iCs/>
          <w:sz w:val="24"/>
          <w:szCs w:val="24"/>
        </w:rPr>
      </w:pPr>
      <w:r>
        <w:rPr>
          <w:rFonts w:ascii="Book Antiqua" w:hAnsi="Book Antiqua"/>
          <w:b/>
          <w:bCs/>
          <w:iCs/>
          <w:sz w:val="24"/>
          <w:szCs w:val="24"/>
        </w:rPr>
      </w:r>
      <w:r/>
    </w:p>
    <w:p>
      <w:pPr>
        <w:pStyle w:val="606"/>
        <w:rPr>
          <w:rFonts w:ascii="Book Antiqua" w:hAnsi="Book Antiqua"/>
          <w:b/>
          <w:bCs/>
          <w:iCs/>
        </w:rPr>
      </w:pPr>
      <w:r>
        <w:rPr>
          <w:rFonts w:ascii="Book Antiqua" w:hAnsi="Book Antiqua"/>
          <w:b/>
          <w:bCs/>
          <w:iCs/>
        </w:rPr>
      </w:r>
      <w:r/>
    </w:p>
    <w:p>
      <w:pPr>
        <w:pStyle w:val="606"/>
        <w:rPr>
          <w:rFonts w:ascii="Book Antiqua" w:hAnsi="Book Antiqua"/>
          <w:bCs/>
          <w:i/>
          <w:iCs/>
        </w:rPr>
      </w:pPr>
      <w:r>
        <w:rPr>
          <w:rFonts w:ascii="Book Antiqua" w:hAnsi="Book Antiqua"/>
          <w:b/>
          <w:bCs/>
          <w:iCs/>
        </w:rPr>
        <w:t xml:space="preserve">Подводные силы - </w:t>
      </w:r>
      <w:r>
        <w:rPr>
          <w:rFonts w:ascii="Book Antiqua" w:hAnsi="Book Antiqua"/>
          <w:bCs/>
          <w:i/>
          <w:iCs/>
        </w:rPr>
        <w:t xml:space="preserve">ударная сила флота, способная контролировать просторы Мирового океана, скрытно и быстро развертываться на нужных направлени</w:t>
      </w:r>
      <w:r>
        <w:rPr>
          <w:rFonts w:ascii="Book Antiqua" w:hAnsi="Book Antiqua"/>
          <w:bCs/>
          <w:i/>
          <w:iCs/>
        </w:rPr>
        <w:t xml:space="preserve">ях и наносить неожиданные мощные удары из глубины океана по морским и континентальным целям. В зависимости от основного вооружения подводные лодки подразделяются на ракетные и торпедные, а по виду энергетической установки на атомные и дизель-электрические.</w:t>
      </w:r>
      <w:r/>
    </w:p>
    <w:p>
      <w:pPr>
        <w:pStyle w:val="606"/>
        <w:rPr>
          <w:rFonts w:ascii="Book Antiqua" w:hAnsi="Book Antiqua"/>
          <w:bCs/>
          <w:i/>
          <w:iCs/>
        </w:rPr>
      </w:pPr>
      <w:r>
        <w:rPr>
          <w:rFonts w:ascii="Book Antiqua" w:hAnsi="Book Antiqua"/>
          <w:b/>
          <w:bCs/>
          <w:iCs/>
        </w:rPr>
        <w:t xml:space="preserve">Надводные корабли</w:t>
      </w:r>
      <w:r>
        <w:rPr>
          <w:rFonts w:ascii="Book Antiqua" w:hAnsi="Book Antiqua"/>
          <w:bCs/>
          <w:i/>
          <w:iCs/>
        </w:rPr>
        <w:t xml:space="preserve">  являются основными с</w:t>
      </w:r>
      <w:r>
        <w:rPr>
          <w:rFonts w:ascii="Book Antiqua" w:hAnsi="Book Antiqua"/>
          <w:bCs/>
          <w:i/>
          <w:iCs/>
        </w:rPr>
        <w:t xml:space="preserve">илами для обеспечения выхода и развертывания подводных лодок в районы боевых действий и возвращения в базы, перевозки и прикрытия десантов. Им отводится главная роль в постановке минных заграждений, в борьбе с минной опасностью и защите своих коммуникаций.</w:t>
      </w:r>
      <w:r/>
    </w:p>
    <w:p>
      <w:pPr>
        <w:pStyle w:val="606"/>
        <w:jc w:val="both"/>
        <w:rPr>
          <w:rFonts w:ascii="Book Antiqua" w:hAnsi="Book Antiqua"/>
          <w:bCs/>
          <w:i/>
          <w:iCs/>
        </w:rPr>
      </w:pPr>
      <w:r>
        <w:rPr>
          <w:rFonts w:ascii="Book Antiqua" w:hAnsi="Book Antiqua"/>
          <w:b/>
          <w:bCs/>
          <w:iCs/>
        </w:rPr>
        <w:t xml:space="preserve">Морская авиация</w:t>
      </w:r>
      <w:r>
        <w:rPr>
          <w:rFonts w:ascii="Book Antiqua" w:hAnsi="Book Antiqua"/>
          <w:bCs/>
          <w:i/>
          <w:iCs/>
        </w:rPr>
        <w:t xml:space="preserve"> - род сил ВМФ. Она состоит из стратегической, тактической, палубной и береговой.</w:t>
      </w:r>
      <w:r/>
    </w:p>
    <w:p>
      <w:pPr>
        <w:pStyle w:val="606"/>
        <w:jc w:val="both"/>
        <w:rPr>
          <w:rFonts w:ascii="Book Antiqua" w:hAnsi="Book Antiqua"/>
          <w:bCs/>
          <w:i/>
          <w:iCs/>
        </w:rPr>
      </w:pPr>
      <w:r>
        <w:rPr>
          <w:rFonts w:ascii="Book Antiqua" w:hAnsi="Book Antiqua"/>
          <w:b/>
          <w:bCs/>
          <w:iCs/>
        </w:rPr>
        <w:t xml:space="preserve">Войска береговой обороны,</w:t>
      </w:r>
      <w:r>
        <w:rPr>
          <w:rFonts w:ascii="Book Antiqua" w:hAnsi="Book Antiqua"/>
          <w:bCs/>
          <w:i/>
          <w:iCs/>
        </w:rPr>
        <w:t xml:space="preserve"> как род сил ВМФ, предназначены для защиты пунктов базирования сил ВМФ, портов, важных участков побережья, островов, проливов и узкостей от нападения кораблей и морских десантов противника. Основу их вооружения состав</w:t>
      </w:r>
      <w:r>
        <w:rPr>
          <w:rFonts w:ascii="Book Antiqua" w:hAnsi="Book Antiqua"/>
          <w:bCs/>
          <w:i/>
          <w:iCs/>
        </w:rPr>
        <w:t xml:space="preserve">ляют береговые ракетные комплексы и артиллерия, зенитные ракетные комплексы, минное и торпедное оружие, а также специальные корабли береговой обороны (охраны водного района). Для обеспечения обороны силами войск на побережье создаются береговые укрепления.</w:t>
      </w:r>
      <w:r/>
    </w:p>
    <w:p>
      <w:pPr>
        <w:pStyle w:val="606"/>
        <w:jc w:val="both"/>
        <w:rPr>
          <w:rFonts w:ascii="Book Antiqua" w:hAnsi="Book Antiqua"/>
          <w:bCs/>
          <w:i/>
          <w:iCs/>
        </w:rPr>
      </w:pPr>
      <w:r>
        <w:rPr>
          <w:rFonts w:ascii="Book Antiqua" w:hAnsi="Book Antiqua"/>
          <w:bCs/>
          <w:i/>
          <w:iCs/>
        </w:rPr>
      </w:r>
      <w:r/>
    </w:p>
    <w:p>
      <w:pPr>
        <w:pStyle w:val="606"/>
        <w:jc w:val="both"/>
        <w:rPr>
          <w:rFonts w:ascii="Book Antiqua" w:hAnsi="Book Antiqua"/>
          <w:b/>
          <w:bCs/>
          <w:iCs/>
        </w:rPr>
      </w:pPr>
      <w:r>
        <w:rPr>
          <w:rFonts w:ascii="Book Antiqua" w:hAnsi="Book Antiqua"/>
          <w:b/>
          <w:bCs/>
          <w:iCs/>
        </w:rPr>
        <w:t xml:space="preserve">Объединения Военно-Морского Флота России</w:t>
      </w:r>
      <w:r/>
    </w:p>
    <w:p>
      <w:pPr>
        <w:pStyle w:val="606"/>
        <w:jc w:val="both"/>
        <w:rPr>
          <w:rFonts w:ascii="Book Antiqua" w:hAnsi="Book Antiqua"/>
          <w:bCs/>
          <w:i/>
          <w:iCs/>
        </w:rPr>
      </w:pPr>
      <w:r>
        <w:rPr>
          <w:rFonts w:ascii="Book Antiqua" w:hAnsi="Book Antiqua"/>
          <w:bCs/>
          <w:i/>
          <w:iCs/>
        </w:rPr>
        <w:t xml:space="preserve">Северный флот </w:t>
      </w:r>
      <w:r/>
    </w:p>
    <w:p>
      <w:pPr>
        <w:pStyle w:val="606"/>
        <w:jc w:val="both"/>
        <w:rPr>
          <w:rFonts w:ascii="Book Antiqua" w:hAnsi="Book Antiqua"/>
          <w:bCs/>
          <w:i/>
          <w:iCs/>
        </w:rPr>
      </w:pPr>
      <w:r>
        <w:rPr>
          <w:rFonts w:ascii="Book Antiqua" w:hAnsi="Book Antiqua"/>
          <w:bCs/>
          <w:i/>
          <w:iCs/>
        </w:rPr>
        <w:t xml:space="preserve">Тихоокеанский флот </w:t>
      </w:r>
      <w:r/>
    </w:p>
    <w:p>
      <w:pPr>
        <w:pStyle w:val="606"/>
        <w:jc w:val="both"/>
        <w:rPr>
          <w:rFonts w:ascii="Book Antiqua" w:hAnsi="Book Antiqua"/>
          <w:bCs/>
          <w:i/>
          <w:iCs/>
        </w:rPr>
      </w:pPr>
      <w:r>
        <w:rPr>
          <w:rFonts w:ascii="Book Antiqua" w:hAnsi="Book Antiqua"/>
          <w:bCs/>
          <w:i/>
          <w:iCs/>
        </w:rPr>
        <w:t xml:space="preserve">Черноморский флот </w:t>
      </w:r>
      <w:r/>
    </w:p>
    <w:p>
      <w:pPr>
        <w:pStyle w:val="606"/>
        <w:jc w:val="both"/>
        <w:rPr>
          <w:rFonts w:ascii="Book Antiqua" w:hAnsi="Book Antiqua"/>
          <w:bCs/>
          <w:i/>
          <w:iCs/>
        </w:rPr>
      </w:pPr>
      <w:r>
        <w:rPr>
          <w:rFonts w:ascii="Book Antiqua" w:hAnsi="Book Antiqua"/>
          <w:bCs/>
          <w:i/>
          <w:iCs/>
        </w:rPr>
        <w:t xml:space="preserve">Балтийский флот </w:t>
      </w:r>
      <w:r/>
    </w:p>
    <w:p>
      <w:pPr>
        <w:pStyle w:val="606"/>
        <w:jc w:val="both"/>
        <w:rPr>
          <w:rFonts w:ascii="Book Antiqua" w:hAnsi="Book Antiqua"/>
          <w:bCs/>
          <w:i/>
          <w:iCs/>
        </w:rPr>
      </w:pPr>
      <w:r>
        <w:rPr>
          <w:rFonts w:ascii="Book Antiqua" w:hAnsi="Book Antiqua"/>
          <w:bCs/>
          <w:i/>
          <w:iCs/>
        </w:rPr>
        <w:t xml:space="preserve">Каспийская флотилия</w:t>
      </w:r>
      <w:r/>
    </w:p>
    <w:p>
      <w:pPr>
        <w:pStyle w:val="606"/>
        <w:jc w:val="both"/>
        <w:rPr>
          <w:rFonts w:ascii="Book Antiqua" w:hAnsi="Book Antiqua"/>
          <w:bCs/>
          <w:i/>
          <w:iCs/>
          <w:sz w:val="22"/>
          <w:szCs w:val="22"/>
        </w:rPr>
      </w:pPr>
      <w:r>
        <w:rPr>
          <w:rFonts w:ascii="Book Antiqua" w:hAnsi="Book Antiqua"/>
          <w:bCs/>
          <w:i/>
          <w:iCs/>
          <w:sz w:val="22"/>
          <w:szCs w:val="22"/>
        </w:rPr>
      </w:r>
      <w:r/>
    </w:p>
    <w:p>
      <w:pPr>
        <w:pStyle w:val="606"/>
        <w:jc w:val="both"/>
        <w:rPr>
          <w:rFonts w:ascii="Book Antiqua" w:hAnsi="Book Antiqua"/>
          <w:bCs/>
          <w:i/>
          <w:iCs/>
          <w:sz w:val="22"/>
          <w:szCs w:val="22"/>
        </w:rPr>
      </w:pPr>
      <w:r>
        <w:rPr>
          <w:rFonts w:ascii="Book Antiqua" w:hAnsi="Book Antiqua"/>
          <w:bCs/>
          <w:i/>
          <w:iCs/>
          <w:sz w:val="22"/>
          <w:szCs w:val="22"/>
        </w:rPr>
      </w:r>
      <w:r/>
    </w:p>
    <w:p>
      <w:pPr>
        <w:pStyle w:val="606"/>
        <w:jc w:val="both"/>
        <w:rPr>
          <w:rFonts w:ascii="Book Antiqua" w:hAnsi="Book Antiqua"/>
          <w:bCs/>
          <w:i/>
          <w:iCs/>
        </w:rPr>
      </w:pPr>
      <w:r>
        <w:rPr>
          <w:rFonts w:ascii="Book Antiqua" w:hAnsi="Book Antiqua"/>
          <w:b/>
          <w:bCs/>
          <w:iCs/>
        </w:rPr>
        <w:t xml:space="preserve">Ракетные войска стратегического назначения (РВСН),</w:t>
      </w:r>
      <w:r>
        <w:rPr>
          <w:rFonts w:ascii="Book Antiqua" w:hAnsi="Book Antiqua"/>
          <w:bCs/>
          <w:i/>
          <w:iCs/>
        </w:rPr>
        <w:t xml:space="preserve"> род войск Вооруженных Сил Российской Федерации, главный компонент ее стратегических ядерных сил. Предназначены для ядерного сдерживания возможной агрессии и поражения в составе стратегических ядерных сил или самостоятель</w:t>
      </w:r>
      <w:r>
        <w:rPr>
          <w:rFonts w:ascii="Book Antiqua" w:hAnsi="Book Antiqua"/>
          <w:bCs/>
          <w:i/>
          <w:iCs/>
        </w:rPr>
        <w:t xml:space="preserve">но массированными, групповыми или одиночными ракетно-ядерными ударами стратегических объектов, находящихся на одном или нескольких стратегических воздушно-космических направлениях и составляющих основу военных и военно-экономических потенциалов противника.</w:t>
      </w:r>
      <w:r/>
    </w:p>
    <w:p>
      <w:pPr>
        <w:pStyle w:val="606"/>
        <w:jc w:val="center"/>
        <w:rPr>
          <w:rFonts w:ascii="Verdana" w:hAnsi="Verdana"/>
          <w:color w:val="000000"/>
        </w:rPr>
      </w:pPr>
      <w:r>
        <w:rPr>
          <w:rFonts w:ascii="Verdana" w:hAnsi="Verdana"/>
          <w:color w:val="000000"/>
        </w:rPr>
        <w:tab/>
      </w:r>
      <w:r>
        <w:rPr>
          <w:rFonts w:ascii="Verdana" w:hAnsi="Verdana"/>
          <w:color w:val="000000"/>
        </w:rPr>
        <mc:AlternateContent>
          <mc:Choice Requires="wpg">
            <w:drawing>
              <wp:inline xmlns:wp="http://schemas.openxmlformats.org/drawingml/2006/wordprocessingDrawing" distT="0" distB="0" distL="0" distR="0">
                <wp:extent cx="6058535" cy="2879725"/>
                <wp:effectExtent l="19050" t="0" r="0" b="0"/>
                <wp:docPr id="5" name="Рисунок 4"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4" hidden="0"/>
                        <pic:cNvPicPr>
                          <a:picLocks noChangeAspect="1"/>
                        </pic:cNvPicPr>
                        <pic:nvPr isPhoto="0" userDrawn="0"/>
                      </pic:nvPicPr>
                      <pic:blipFill>
                        <a:blip r:embed="rId14"/>
                        <a:stretch/>
                      </pic:blipFill>
                      <pic:spPr bwMode="auto">
                        <a:xfrm>
                          <a:off x="0" y="0"/>
                          <a:ext cx="6058535" cy="2879725"/>
                        </a:xfrm>
                        <a:prstGeom prst="rect">
                          <a:avLst/>
                        </a:prstGeom>
                        <a:solidFill>
                          <a:srgbClr val="00FFFF"/>
                        </a:solid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mso-wrap-distance-left:0.0pt;mso-wrap-distance-top:0.0pt;mso-wrap-distance-right:0.0pt;mso-wrap-distance-bottom:0.0pt;width:477.0pt;height:226.8pt;" stroked="false">
                <v:path textboxrect="0,0,0,0"/>
                <v:imagedata r:id="rId14" o:title=""/>
              </v:shape>
            </w:pict>
          </mc:Fallback>
        </mc:AlternateContent>
      </w:r>
      <w:r/>
    </w:p>
    <w:p>
      <w:pPr>
        <w:pStyle w:val="606"/>
        <w:rPr>
          <w:rFonts w:ascii="Book Antiqua" w:hAnsi="Book Antiqua"/>
          <w:b/>
          <w:bCs/>
          <w:i/>
          <w:iCs/>
        </w:rPr>
      </w:pPr>
      <w:r>
        <w:rPr>
          <w:rFonts w:ascii="Book Antiqua" w:hAnsi="Book Antiqua"/>
          <w:b/>
          <w:bCs/>
          <w:i/>
          <w:iCs/>
        </w:rPr>
        <w:t xml:space="preserve">Вооружение Ракетных войск стратегического назначения</w:t>
      </w:r>
      <w:r/>
    </w:p>
    <w:p>
      <w:pPr>
        <w:pStyle w:val="606"/>
        <w:rPr>
          <w:rFonts w:ascii="Book Antiqua" w:hAnsi="Book Antiqua"/>
          <w:bCs/>
          <w:i/>
          <w:iCs/>
        </w:rPr>
      </w:pPr>
      <w:r>
        <w:rPr>
          <w:rFonts w:ascii="Book Antiqua" w:hAnsi="Book Antiqua"/>
          <w:bCs/>
          <w:i/>
          <w:iCs/>
        </w:rPr>
        <w:t xml:space="preserve">Основой вооружения Ракетных войск стратегического назначения являются стационарные (РС-18, РС-20, «Тополь-М») и мобильные («Тополь») ракетные комплексы. Стационарные комплексы по ко</w:t>
      </w:r>
      <w:r>
        <w:rPr>
          <w:rFonts w:ascii="Book Antiqua" w:hAnsi="Book Antiqua"/>
          <w:bCs/>
          <w:i/>
          <w:iCs/>
        </w:rPr>
        <w:t xml:space="preserve">личеству пусковых установок составляют около 45 процентов от общего количества боевых ракетных комплексов, а по числу боевых блоков - почти 85 процентов существующей группировки, Большее количество их ракет - жидкостные, с разделяющимися головными частями.</w:t>
      </w:r>
      <w:r/>
    </w:p>
    <w:p>
      <w:pPr>
        <w:pStyle w:val="606"/>
        <w:rPr>
          <w:rFonts w:ascii="Book Antiqua" w:hAnsi="Book Antiqua"/>
          <w:bCs/>
          <w:i/>
          <w:iCs/>
          <w:sz w:val="24"/>
          <w:szCs w:val="24"/>
        </w:rPr>
      </w:pPr>
      <w:r>
        <w:rPr>
          <w:rFonts w:ascii="Book Antiqua" w:hAnsi="Book Antiqua"/>
          <w:bCs/>
          <w:i/>
          <w:iCs/>
          <w:sz w:val="24"/>
          <w:szCs w:val="24"/>
        </w:rPr>
      </w:r>
      <w:r/>
    </w:p>
    <w:p>
      <w:pPr>
        <w:pStyle w:val="606"/>
        <w:rPr>
          <w:rFonts w:ascii="Book Antiqua" w:hAnsi="Book Antiqua"/>
          <w:b/>
          <w:bCs/>
          <w:iCs/>
        </w:rPr>
      </w:pPr>
      <w:r>
        <w:rPr>
          <w:rFonts w:ascii="Book Antiqua" w:hAnsi="Book Antiqua"/>
          <w:b/>
          <w:bCs/>
          <w:iCs/>
        </w:rPr>
      </w:r>
      <w:r/>
    </w:p>
    <w:p>
      <w:pPr>
        <w:pStyle w:val="606"/>
        <w:rPr>
          <w:rFonts w:ascii="Book Antiqua" w:hAnsi="Book Antiqua"/>
          <w:bCs/>
          <w:i/>
          <w:iCs/>
        </w:rPr>
      </w:pPr>
      <w:r>
        <w:rPr>
          <w:rFonts w:ascii="Book Antiqua" w:hAnsi="Book Antiqua"/>
          <w:b/>
          <w:bCs/>
          <w:iCs/>
        </w:rPr>
        <w:t xml:space="preserve">Воздушно-десантные войска (ВДВ),</w:t>
      </w:r>
      <w:r>
        <w:rPr>
          <w:rFonts w:ascii="Book Antiqua" w:hAnsi="Book Antiqua"/>
          <w:bCs/>
          <w:i/>
          <w:iCs/>
        </w:rPr>
        <w:t xml:space="preserve"> высокомобильный род войск вооруженных сил, предназначенный для охват</w:t>
      </w:r>
      <w:r>
        <w:rPr>
          <w:rFonts w:ascii="Book Antiqua" w:hAnsi="Book Antiqua"/>
          <w:bCs/>
          <w:i/>
          <w:iCs/>
        </w:rPr>
        <w:t xml:space="preserve">а противника по воздуху и ведения боевых действий в его тылу. ВДВ РФ являются средством ВГК и могут составлять основу мобильных сил. Они подчиняются непосредственно командующему ВДВ и состоят из воздушно-десантных дивизий, бригад, отд. частей и учреждений.</w:t>
      </w:r>
      <w:r/>
    </w:p>
    <w:p>
      <w:pPr>
        <w:pStyle w:val="606"/>
        <w:jc w:val="center"/>
        <w:rPr>
          <w:rFonts w:ascii="Book Antiqua" w:hAnsi="Book Antiqua"/>
          <w:bCs/>
          <w:i/>
          <w:iCs/>
          <w:sz w:val="24"/>
          <w:szCs w:val="24"/>
        </w:rPr>
      </w:pPr>
      <w:r>
        <w:rPr>
          <w:rFonts w:ascii="Book Antiqua" w:hAnsi="Book Antiqua"/>
          <w:bCs/>
          <w:i/>
          <w:iCs/>
          <w:sz w:val="24"/>
          <w:szCs w:val="24"/>
        </w:rPr>
        <mc:AlternateContent>
          <mc:Choice Requires="wpg">
            <w:drawing>
              <wp:inline xmlns:wp="http://schemas.openxmlformats.org/drawingml/2006/wordprocessingDrawing" distT="0" distB="0" distL="0" distR="0">
                <wp:extent cx="5255895" cy="2520315"/>
                <wp:effectExtent l="19050" t="0" r="1905" b="0"/>
                <wp:docPr id="6" name="Рисунок 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Picture 3" hidden="0"/>
                        <pic:cNvPicPr>
                          <a:picLocks noChangeAspect="1"/>
                        </pic:cNvPicPr>
                        <pic:nvPr isPhoto="0" userDrawn="0"/>
                      </pic:nvPicPr>
                      <pic:blipFill>
                        <a:blip r:embed="rId15"/>
                        <a:stretch/>
                      </pic:blipFill>
                      <pic:spPr bwMode="auto">
                        <a:xfrm>
                          <a:off x="0" y="0"/>
                          <a:ext cx="5255895" cy="2520315"/>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mso-wrap-distance-left:0.0pt;mso-wrap-distance-top:0.0pt;mso-wrap-distance-right:0.0pt;mso-wrap-distance-bottom:0.0pt;width:413.8pt;height:198.4pt;" stroked="false">
                <v:path textboxrect="0,0,0,0"/>
                <v:imagedata r:id="rId15" o:title=""/>
              </v:shape>
            </w:pict>
          </mc:Fallback>
        </mc:AlternateContent>
      </w:r>
      <w:r/>
    </w:p>
    <w:p>
      <w:pPr>
        <w:pStyle w:val="606"/>
        <w:rPr>
          <w:rFonts w:ascii="Book Antiqua" w:hAnsi="Book Antiqua"/>
          <w:bCs/>
          <w:i/>
          <w:iCs/>
          <w:sz w:val="24"/>
          <w:szCs w:val="24"/>
        </w:rPr>
      </w:pPr>
      <w:r>
        <w:rPr>
          <w:rFonts w:ascii="Book Antiqua" w:hAnsi="Book Antiqua"/>
          <w:bCs/>
          <w:i/>
          <w:iCs/>
          <w:sz w:val="24"/>
          <w:szCs w:val="24"/>
        </w:rPr>
      </w:r>
      <w:r/>
    </w:p>
    <w:p>
      <w:pPr>
        <w:pStyle w:val="606"/>
        <w:rPr>
          <w:rFonts w:ascii="Book Antiqua" w:hAnsi="Book Antiqua"/>
          <w:bCs/>
          <w:i/>
          <w:iCs/>
          <w:sz w:val="24"/>
          <w:szCs w:val="24"/>
        </w:rPr>
      </w:pPr>
      <w:r>
        <w:rPr>
          <w:rFonts w:ascii="Book Antiqua" w:hAnsi="Book Antiqua"/>
          <w:bCs/>
          <w:i/>
          <w:iCs/>
          <w:sz w:val="24"/>
          <w:szCs w:val="24"/>
        </w:rPr>
      </w:r>
      <w:r/>
    </w:p>
    <w:p>
      <w:pPr>
        <w:pStyle w:val="606"/>
        <w:rPr>
          <w:rFonts w:ascii="Book Antiqua" w:hAnsi="Book Antiqua"/>
          <w:bCs/>
          <w:i/>
          <w:iCs/>
          <w:sz w:val="24"/>
          <w:szCs w:val="24"/>
        </w:rPr>
      </w:pPr>
      <w:r>
        <w:rPr>
          <w:rFonts w:ascii="Book Antiqua" w:hAnsi="Book Antiqua"/>
          <w:bCs/>
          <w:i/>
          <w:iCs/>
          <w:sz w:val="24"/>
          <w:szCs w:val="24"/>
        </w:rPr>
      </w:r>
      <w:r/>
    </w:p>
    <w:p>
      <w:pPr>
        <w:pStyle w:val="606"/>
        <w:rPr>
          <w:rFonts w:ascii="Book Antiqua" w:hAnsi="Book Antiqua"/>
          <w:bCs/>
          <w:i/>
          <w:iCs/>
          <w:sz w:val="24"/>
          <w:szCs w:val="24"/>
        </w:rPr>
      </w:pPr>
      <w:r>
        <w:rPr>
          <w:rFonts w:ascii="Book Antiqua" w:hAnsi="Book Antiqua"/>
          <w:bCs/>
          <w:i/>
          <w:iCs/>
          <w:sz w:val="24"/>
          <w:szCs w:val="24"/>
        </w:rPr>
      </w:r>
      <w:r/>
    </w:p>
    <w:p>
      <w:pPr>
        <w:pStyle w:val="606"/>
        <w:rPr>
          <w:rFonts w:ascii="Book Antiqua" w:hAnsi="Book Antiqua"/>
          <w:bCs/>
          <w:i/>
          <w:iCs/>
          <w:sz w:val="24"/>
          <w:szCs w:val="24"/>
        </w:rPr>
      </w:pPr>
      <w:r>
        <w:rPr>
          <w:rFonts w:ascii="Book Antiqua" w:hAnsi="Book Antiqua"/>
          <w:bCs/>
          <w:i/>
          <w:iCs/>
          <w:sz w:val="24"/>
          <w:szCs w:val="24"/>
        </w:rPr>
      </w:r>
      <w:r/>
    </w:p>
    <w:p>
      <w:pPr>
        <w:pStyle w:val="606"/>
        <w:rPr>
          <w:rFonts w:ascii="Book Antiqua" w:hAnsi="Book Antiqua"/>
          <w:bCs/>
          <w:i/>
          <w:iCs/>
        </w:rPr>
      </w:pPr>
      <w:r>
        <w:rPr>
          <w:rFonts w:ascii="Book Antiqua" w:hAnsi="Book Antiqua"/>
          <w:b/>
          <w:bCs/>
          <w:iCs/>
        </w:rPr>
        <w:t xml:space="preserve">Космические войска</w:t>
      </w:r>
      <w:r>
        <w:rPr>
          <w:rFonts w:ascii="Book Antiqua" w:hAnsi="Book Antiqua"/>
          <w:bCs/>
          <w:i/>
          <w:iCs/>
        </w:rPr>
        <w:t xml:space="preserve"> – принципиально новый род войск, который предназначен для обеспечения безопасности России в космической сфере.</w:t>
      </w:r>
      <w:r/>
    </w:p>
    <w:p>
      <w:pPr>
        <w:pStyle w:val="606"/>
        <w:rPr>
          <w:rFonts w:ascii="Book Antiqua" w:hAnsi="Book Antiqua"/>
          <w:bCs/>
          <w:i/>
          <w:iCs/>
        </w:rPr>
      </w:pPr>
      <w:r>
        <w:rPr>
          <w:rFonts w:ascii="Book Antiqua" w:hAnsi="Book Antiqua"/>
          <w:bCs/>
          <w:i/>
          <w:iCs/>
        </w:rPr>
        <w:t xml:space="preserve">Основными задачами Космических войск являются доведение информации предупреждения высшего воен</w:t>
      </w:r>
      <w:r>
        <w:rPr>
          <w:rFonts w:ascii="Book Antiqua" w:hAnsi="Book Antiqua"/>
          <w:bCs/>
          <w:i/>
          <w:iCs/>
        </w:rPr>
        <w:t xml:space="preserve">но-политического руководства страны о ракетном нападении, противоракетная оборона г. Москвы, создание, развертывание, поддержание и управление орбитальной группировки космических аппаратов военного, двойного, социально-экономического и научного назначения.</w:t>
      </w:r>
      <w:r/>
    </w:p>
    <w:p>
      <w:pPr>
        <w:pStyle w:val="606"/>
        <w:rPr>
          <w:rFonts w:ascii="Book Antiqua" w:hAnsi="Book Antiqua"/>
          <w:bCs/>
          <w:i/>
          <w:iCs/>
        </w:rPr>
      </w:pPr>
      <w:r>
        <w:rPr>
          <w:rFonts w:ascii="Book Antiqua" w:hAnsi="Book Antiqua"/>
          <w:bCs/>
          <w:i/>
          <w:iCs/>
        </w:rPr>
        <mc:AlternateContent>
          <mc:Choice Requires="wpg">
            <w:drawing>
              <wp:inline xmlns:wp="http://schemas.openxmlformats.org/drawingml/2006/wordprocessingDrawing" distT="0" distB="0" distL="0" distR="0">
                <wp:extent cx="5850255" cy="2520315"/>
                <wp:effectExtent l="19050" t="0" r="0" b="0"/>
                <wp:docPr id="7" name="Рисунок 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Picture 2" hidden="0"/>
                        <pic:cNvPicPr>
                          <a:picLocks noChangeAspect="1"/>
                        </pic:cNvPicPr>
                        <pic:nvPr isPhoto="0" userDrawn="0"/>
                      </pic:nvPicPr>
                      <pic:blipFill>
                        <a:blip r:embed="rId16"/>
                        <a:stretch/>
                      </pic:blipFill>
                      <pic:spPr bwMode="auto">
                        <a:xfrm>
                          <a:off x="0" y="0"/>
                          <a:ext cx="5850255" cy="2520315"/>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mso-wrap-distance-left:0.0pt;mso-wrap-distance-top:0.0pt;mso-wrap-distance-right:0.0pt;mso-wrap-distance-bottom:0.0pt;width:460.6pt;height:198.4pt;" stroked="false">
                <v:path textboxrect="0,0,0,0"/>
                <v:imagedata r:id="rId16" o:title=""/>
              </v:shape>
            </w:pict>
          </mc:Fallback>
        </mc:AlternateContent>
      </w:r>
      <w:r/>
    </w:p>
    <w:p>
      <w:pPr>
        <w:pStyle w:val="606"/>
        <w:rPr>
          <w:rFonts w:ascii="Book Antiqua" w:hAnsi="Book Antiqua"/>
          <w:bCs/>
          <w:i/>
          <w:iCs/>
          <w:sz w:val="24"/>
          <w:szCs w:val="24"/>
        </w:rPr>
      </w:pPr>
      <w:r>
        <w:rPr>
          <w:rFonts w:ascii="Book Antiqua" w:hAnsi="Book Antiqua"/>
          <w:bCs/>
          <w:i/>
          <w:iCs/>
          <w:sz w:val="24"/>
          <w:szCs w:val="24"/>
        </w:rPr>
      </w:r>
      <w:r/>
    </w:p>
    <w:p>
      <w:pPr>
        <w:pStyle w:val="606"/>
        <w:rPr>
          <w:rFonts w:ascii="Book Antiqua" w:hAnsi="Book Antiqua"/>
          <w:bCs/>
          <w:i/>
          <w:iCs/>
          <w:sz w:val="24"/>
          <w:szCs w:val="24"/>
        </w:rPr>
      </w:pPr>
      <w:r>
        <w:rPr>
          <w:rFonts w:ascii="Book Antiqua" w:hAnsi="Book Antiqua"/>
          <w:bCs/>
          <w:i/>
          <w:iCs/>
          <w:sz w:val="24"/>
          <w:szCs w:val="24"/>
        </w:rPr>
      </w:r>
      <w:r/>
    </w:p>
    <w:p>
      <w:pPr>
        <w:pStyle w:val="606"/>
        <w:jc w:val="both"/>
        <w:rPr>
          <w:rFonts w:ascii="Book Antiqua" w:hAnsi="Book Antiqua"/>
          <w:b/>
          <w:sz w:val="24"/>
          <w:szCs w:val="24"/>
        </w:rPr>
      </w:pPr>
      <w:r>
        <w:rPr>
          <w:rFonts w:ascii="Book Antiqua" w:hAnsi="Book Antiqua"/>
          <w:b/>
          <w:sz w:val="24"/>
          <w:szCs w:val="24"/>
        </w:rPr>
        <w:t xml:space="preserve">1У</w:t>
      </w:r>
      <w:r>
        <w:rPr>
          <w:rFonts w:ascii="Book Antiqua" w:hAnsi="Book Antiqua"/>
          <w:sz w:val="24"/>
          <w:szCs w:val="24"/>
        </w:rPr>
        <w:t xml:space="preserve">. </w:t>
      </w:r>
      <w:r>
        <w:rPr>
          <w:rFonts w:ascii="Book Antiqua" w:hAnsi="Book Antiqua"/>
          <w:b/>
          <w:sz w:val="24"/>
          <w:szCs w:val="24"/>
        </w:rPr>
        <w:t xml:space="preserve">ЗАКРЕПЛЕНИЕ.</w:t>
      </w:r>
      <w:r/>
    </w:p>
    <w:p>
      <w:pPr>
        <w:pStyle w:val="606"/>
        <w:jc w:val="both"/>
        <w:rPr>
          <w:rFonts w:ascii="Book Antiqua" w:hAnsi="Book Antiqua"/>
          <w:i/>
          <w:sz w:val="24"/>
          <w:szCs w:val="24"/>
        </w:rPr>
      </w:pPr>
      <w:r>
        <w:rPr>
          <w:rFonts w:ascii="Book Antiqua" w:hAnsi="Book Antiqua"/>
          <w:i/>
          <w:sz w:val="24"/>
          <w:szCs w:val="24"/>
        </w:rPr>
        <w:t xml:space="preserve">1.Дать определение Вооруженных Сил.</w:t>
      </w:r>
      <w:r/>
    </w:p>
    <w:p>
      <w:pPr>
        <w:pStyle w:val="606"/>
        <w:jc w:val="both"/>
        <w:rPr>
          <w:rFonts w:ascii="Book Antiqua" w:hAnsi="Book Antiqua"/>
          <w:i/>
          <w:sz w:val="24"/>
          <w:szCs w:val="24"/>
        </w:rPr>
      </w:pPr>
      <w:r>
        <w:rPr>
          <w:rFonts w:ascii="Book Antiqua" w:hAnsi="Book Antiqua"/>
          <w:i/>
          <w:sz w:val="24"/>
          <w:szCs w:val="24"/>
        </w:rPr>
        <w:t xml:space="preserve">2.Назовите состав и предназначение Вооруженных Сил.</w:t>
      </w:r>
      <w:r/>
    </w:p>
    <w:p>
      <w:pPr>
        <w:pStyle w:val="606"/>
        <w:jc w:val="both"/>
        <w:rPr>
          <w:rFonts w:ascii="Book Antiqua" w:hAnsi="Book Antiqua"/>
          <w:i/>
          <w:sz w:val="24"/>
          <w:szCs w:val="24"/>
        </w:rPr>
      </w:pPr>
      <w:r>
        <w:rPr>
          <w:rFonts w:ascii="Book Antiqua" w:hAnsi="Book Antiqua"/>
          <w:i/>
          <w:sz w:val="24"/>
          <w:szCs w:val="24"/>
        </w:rPr>
        <w:t xml:space="preserve">3.Дайте определение Сухопутных войск и назовите их состав.</w:t>
      </w:r>
      <w:r/>
    </w:p>
    <w:p>
      <w:pPr>
        <w:pStyle w:val="606"/>
        <w:jc w:val="both"/>
        <w:rPr>
          <w:rFonts w:ascii="Book Antiqua" w:hAnsi="Book Antiqua"/>
          <w:i/>
          <w:sz w:val="24"/>
          <w:szCs w:val="24"/>
        </w:rPr>
      </w:pPr>
      <w:r>
        <w:rPr>
          <w:rFonts w:ascii="Book Antiqua" w:hAnsi="Book Antiqua"/>
          <w:i/>
          <w:sz w:val="24"/>
          <w:szCs w:val="24"/>
        </w:rPr>
        <w:t xml:space="preserve">4.Какие задачи возлагаются на ВВС?</w:t>
      </w:r>
      <w:r/>
    </w:p>
    <w:p>
      <w:pPr>
        <w:pStyle w:val="606"/>
        <w:jc w:val="both"/>
        <w:rPr>
          <w:rFonts w:ascii="Book Antiqua" w:hAnsi="Book Antiqua"/>
          <w:i/>
          <w:sz w:val="24"/>
          <w:szCs w:val="24"/>
        </w:rPr>
      </w:pPr>
      <w:r>
        <w:rPr>
          <w:rFonts w:ascii="Book Antiqua" w:hAnsi="Book Antiqua"/>
          <w:i/>
          <w:sz w:val="24"/>
          <w:szCs w:val="24"/>
        </w:rPr>
        <w:t xml:space="preserve">5.Для каких целей существует Тыл Вооруженных Сил?</w:t>
      </w:r>
      <w:r/>
    </w:p>
    <w:p>
      <w:pPr>
        <w:pStyle w:val="606"/>
        <w:jc w:val="both"/>
        <w:rPr>
          <w:rFonts w:ascii="Book Antiqua" w:hAnsi="Book Antiqua"/>
          <w:i/>
          <w:sz w:val="24"/>
          <w:szCs w:val="24"/>
        </w:rPr>
      </w:pPr>
      <w:r>
        <w:rPr>
          <w:rFonts w:ascii="Book Antiqua" w:hAnsi="Book Antiqua"/>
          <w:i/>
          <w:sz w:val="24"/>
          <w:szCs w:val="24"/>
        </w:rPr>
        <w:t xml:space="preserve">6. </w:t>
      </w:r>
      <w:r>
        <w:rPr>
          <w:rFonts w:ascii="Book Antiqua" w:hAnsi="Book Antiqua"/>
          <w:i/>
          <w:sz w:val="24"/>
          <w:szCs w:val="24"/>
        </w:rPr>
        <w:t xml:space="preserve">Какие исторические события 90-х годов ХХ века привели к созданию Вооруженных Сил Российской Федерации? (Межпредметная связь с историей России).</w:t>
      </w:r>
      <w:r/>
    </w:p>
    <w:p>
      <w:pPr>
        <w:pStyle w:val="606"/>
        <w:rPr>
          <w:rFonts w:ascii="Book Antiqua" w:hAnsi="Book Antiqua"/>
          <w:i/>
          <w:sz w:val="24"/>
          <w:szCs w:val="24"/>
        </w:rPr>
      </w:pPr>
      <w:r>
        <w:rPr>
          <w:rFonts w:ascii="Book Antiqua" w:hAnsi="Book Antiqua"/>
          <w:i/>
          <w:sz w:val="24"/>
          <w:szCs w:val="24"/>
        </w:rPr>
        <w:t xml:space="preserve">7. </w:t>
      </w:r>
      <w:r>
        <w:rPr>
          <w:rFonts w:ascii="Book Antiqua" w:hAnsi="Book Antiqua"/>
          <w:i/>
          <w:sz w:val="24"/>
          <w:szCs w:val="24"/>
        </w:rPr>
        <w:t xml:space="preserve"> Когда и кем был издан Указ о создании Вооруженных Сил России?</w:t>
      </w:r>
      <w:r/>
    </w:p>
    <w:p>
      <w:r/>
      <w:r/>
    </w:p>
    <w:p>
      <w:r/>
      <w:r/>
    </w:p>
    <w:p>
      <w:r/>
      <w:r/>
    </w:p>
    <w:p>
      <w:r/>
      <w:r/>
    </w:p>
    <w:p>
      <w:pPr>
        <w:jc w:val="center"/>
        <w:rPr>
          <w:b/>
          <w:sz w:val="28"/>
          <w:szCs w:val="28"/>
        </w:rPr>
      </w:pPr>
      <w:r>
        <w:rPr>
          <w:b/>
          <w:sz w:val="28"/>
          <w:szCs w:val="28"/>
        </w:rPr>
        <w:t xml:space="preserve">Краткий конспект и ответы на вопросы прислать на электронную почту </w:t>
      </w:r>
      <w:hyperlink r:id="rId17" w:tooltip="mailto:shamsula.ismailov@yandex.ru" w:history="1">
        <w:r>
          <w:rPr>
            <w:rStyle w:val="611"/>
          </w:rPr>
          <w:t xml:space="preserve">shamsula.ismailov@yandex.ru</w:t>
        </w:r>
      </w:hyperlink>
      <w:r>
        <w:t xml:space="preserve"> </w:t>
      </w:r>
      <w:r>
        <w:rPr>
          <w:b/>
          <w:sz w:val="28"/>
          <w:szCs w:val="28"/>
        </w:rPr>
        <w:t xml:space="preserve"> </w:t>
      </w:r>
      <w:r>
        <w:rPr>
          <w:b/>
          <w:sz w:val="28"/>
          <w:szCs w:val="28"/>
        </w:rPr>
        <w:t xml:space="preserve"> с указанием ФИО и группы студента.</w:t>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pPr>
        <w:pStyle w:val="610"/>
        <w:spacing w:lineRule="atLeast" w:line="294" w:after="0" w:afterAutospacing="0" w:before="0" w:beforeAutospacing="0"/>
        <w:shd w:val="clear" w:fill="FFFFFF" w:color="auto"/>
        <w:rPr>
          <w:b/>
          <w:bCs/>
          <w:color w:val="000000"/>
          <w:sz w:val="28"/>
          <w:szCs w:val="28"/>
        </w:rPr>
      </w:pPr>
      <w:r>
        <w:rPr>
          <w:b/>
          <w:bCs/>
          <w:color w:val="000000"/>
          <w:sz w:val="28"/>
          <w:szCs w:val="28"/>
        </w:rPr>
        <w:t xml:space="preserve">Предмет: </w:t>
      </w:r>
      <w:r>
        <w:rPr>
          <w:bCs/>
          <w:color w:val="000000"/>
          <w:sz w:val="28"/>
          <w:szCs w:val="28"/>
        </w:rPr>
        <w:t xml:space="preserve">ОБЖ</w:t>
      </w:r>
      <w:r/>
    </w:p>
    <w:p>
      <w:pPr>
        <w:pStyle w:val="610"/>
        <w:spacing w:lineRule="atLeast" w:line="294" w:after="0" w:afterAutospacing="0" w:before="0" w:beforeAutospacing="0"/>
        <w:shd w:val="clear" w:fill="FFFFFF" w:color="auto"/>
        <w:rPr>
          <w:b/>
          <w:bCs/>
          <w:color w:val="000000"/>
          <w:sz w:val="28"/>
          <w:szCs w:val="28"/>
        </w:rPr>
      </w:pPr>
      <w:r>
        <w:rPr>
          <w:b/>
          <w:bCs/>
          <w:color w:val="000000"/>
          <w:sz w:val="28"/>
          <w:szCs w:val="28"/>
        </w:rPr>
        <w:t xml:space="preserve">Преподаватель: </w:t>
      </w:r>
      <w:r>
        <w:rPr>
          <w:bCs/>
          <w:color w:val="000000"/>
          <w:sz w:val="28"/>
          <w:szCs w:val="28"/>
        </w:rPr>
        <w:t xml:space="preserve">Исмаилов Ш.И.</w:t>
      </w:r>
      <w:r/>
    </w:p>
    <w:p>
      <w:pPr>
        <w:pStyle w:val="610"/>
        <w:spacing w:lineRule="atLeast" w:line="294" w:after="0" w:afterAutospacing="0" w:before="0" w:beforeAutospacing="0"/>
        <w:shd w:val="clear" w:fill="FFFFFF" w:color="auto"/>
        <w:rPr>
          <w:bCs/>
          <w:color w:val="000000"/>
          <w:sz w:val="28"/>
          <w:szCs w:val="28"/>
        </w:rPr>
      </w:pPr>
      <w:r>
        <w:rPr>
          <w:b/>
          <w:bCs/>
          <w:color w:val="000000"/>
          <w:sz w:val="28"/>
          <w:szCs w:val="28"/>
        </w:rPr>
        <w:t xml:space="preserve">Группа: </w:t>
      </w:r>
      <w:r>
        <w:rPr>
          <w:bCs/>
          <w:color w:val="000000"/>
          <w:sz w:val="28"/>
          <w:szCs w:val="28"/>
        </w:rPr>
        <w:t xml:space="preserve">1-2</w:t>
      </w:r>
      <w:r/>
    </w:p>
    <w:p>
      <w:pPr>
        <w:pStyle w:val="610"/>
        <w:spacing w:lineRule="atLeast" w:line="294" w:after="0" w:afterAutospacing="0" w:before="0" w:beforeAutospacing="0"/>
        <w:shd w:val="clear" w:fill="FFFFFF" w:color="auto"/>
        <w:rPr>
          <w:b/>
          <w:bCs/>
          <w:color w:val="000000"/>
          <w:sz w:val="28"/>
          <w:szCs w:val="28"/>
        </w:rPr>
      </w:pPr>
      <w:r>
        <w:rPr>
          <w:b/>
          <w:bCs/>
          <w:color w:val="000000"/>
          <w:sz w:val="28"/>
          <w:szCs w:val="28"/>
        </w:rPr>
        <w:t xml:space="preserve">Специальность </w:t>
      </w:r>
      <w:r>
        <w:rPr>
          <w:bCs/>
          <w:color w:val="000000"/>
          <w:sz w:val="28"/>
          <w:szCs w:val="28"/>
        </w:rPr>
        <w:t xml:space="preserve">мастер по ремонту и обслуживанию автомобилей</w:t>
      </w:r>
      <w:r/>
    </w:p>
    <w:p>
      <w:pPr>
        <w:pStyle w:val="610"/>
        <w:spacing w:lineRule="atLeast" w:line="294" w:after="0" w:afterAutospacing="0" w:before="0" w:beforeAutospacing="0"/>
        <w:shd w:val="clear" w:fill="FFFFFF" w:color="auto"/>
        <w:rPr>
          <w:bCs/>
          <w:color w:val="000000"/>
          <w:sz w:val="28"/>
          <w:szCs w:val="28"/>
        </w:rPr>
      </w:pPr>
      <w:r>
        <w:rPr>
          <w:b/>
          <w:bCs/>
          <w:color w:val="000000"/>
          <w:sz w:val="28"/>
          <w:szCs w:val="28"/>
        </w:rPr>
        <w:t xml:space="preserve">Дата проведения: </w:t>
      </w:r>
      <w:r>
        <w:rPr>
          <w:bCs/>
          <w:color w:val="000000"/>
          <w:sz w:val="28"/>
          <w:szCs w:val="28"/>
        </w:rPr>
        <w:t xml:space="preserve">4.02</w:t>
      </w:r>
      <w:r>
        <w:rPr>
          <w:bCs/>
          <w:color w:val="000000"/>
          <w:sz w:val="28"/>
          <w:szCs w:val="28"/>
        </w:rPr>
        <w:t xml:space="preserve">.2022г.</w:t>
      </w:r>
      <w:r/>
    </w:p>
    <w:p>
      <w:r/>
      <w:r/>
    </w:p>
    <w:p>
      <w:pPr>
        <w:pStyle w:val="610"/>
        <w:spacing w:after="0" w:afterAutospacing="0" w:before="0" w:beforeAutospacing="0"/>
        <w:shd w:val="clear" w:fill="FFFFFF" w:color="auto"/>
        <w:rPr>
          <w:b/>
          <w:color w:val="000000"/>
        </w:rPr>
      </w:pPr>
      <w:r>
        <w:rPr>
          <w:b/>
          <w:color w:val="000000"/>
        </w:rPr>
        <w:t xml:space="preserve">Тема урока: «</w:t>
      </w:r>
      <w:r>
        <w:rPr>
          <w:b/>
          <w:bCs/>
          <w:color w:val="000000"/>
        </w:rPr>
        <w:t xml:space="preserve">ВОИНСКАЯ ОБЯЗАННОСТЬ</w:t>
      </w:r>
      <w:r>
        <w:rPr>
          <w:b/>
          <w:color w:val="000000"/>
        </w:rPr>
        <w:t xml:space="preserve">»</w:t>
      </w:r>
      <w:r/>
    </w:p>
    <w:p>
      <w:pPr>
        <w:pStyle w:val="610"/>
        <w:jc w:val="center"/>
        <w:spacing w:after="0" w:afterAutospacing="0" w:before="0" w:beforeAutospacing="0"/>
        <w:shd w:val="clear" w:fill="FFFFFF" w:color="auto"/>
        <w:rPr>
          <w:b/>
          <w:bCs/>
          <w:color w:val="000000"/>
          <w:sz w:val="28"/>
        </w:rPr>
      </w:pPr>
      <w:r>
        <w:rPr>
          <w:b/>
          <w:bCs/>
          <w:color w:val="000000"/>
          <w:sz w:val="28"/>
        </w:rPr>
        <w:t xml:space="preserve">Ход урока</w:t>
      </w:r>
      <w:r/>
    </w:p>
    <w:p>
      <w:pPr>
        <w:pStyle w:val="610"/>
        <w:spacing w:after="0" w:afterAutospacing="0" w:before="0" w:beforeAutospacing="0"/>
        <w:shd w:val="clear" w:fill="FFFFFF" w:color="auto"/>
        <w:rPr>
          <w:color w:val="000000"/>
        </w:rPr>
      </w:pPr>
      <w:r>
        <w:rPr>
          <w:b/>
          <w:bCs/>
          <w:color w:val="000000"/>
        </w:rPr>
        <w:t xml:space="preserve">Изучение нового материала</w:t>
      </w:r>
      <w:r>
        <w:rPr>
          <w:color w:val="000000"/>
        </w:rPr>
        <w:t xml:space="preserve">:</w:t>
      </w:r>
      <w:r/>
    </w:p>
    <w:p>
      <w:pPr>
        <w:pStyle w:val="610"/>
        <w:jc w:val="center"/>
        <w:spacing w:after="0" w:afterAutospacing="0" w:before="0" w:beforeAutospacing="0"/>
        <w:shd w:val="clear" w:fill="FFFFFF" w:color="auto"/>
        <w:rPr>
          <w:color w:val="000000"/>
        </w:rPr>
      </w:pPr>
      <w:r>
        <w:rPr>
          <w:b/>
          <w:bCs/>
          <w:color w:val="000000"/>
        </w:rPr>
        <w:t xml:space="preserve">1-й вопрос: ОСНОВНЫЕ ПОНЯТИЯ О ВОИНСКОЙ ОБЯЗАННОСТИ</w:t>
      </w:r>
      <w:r/>
    </w:p>
    <w:p>
      <w:pPr>
        <w:pStyle w:val="610"/>
        <w:spacing w:after="0" w:afterAutospacing="0" w:before="0" w:beforeAutospacing="0"/>
        <w:shd w:val="clear" w:fill="FFFFFF" w:color="auto"/>
        <w:rPr>
          <w:color w:val="000000"/>
        </w:rPr>
      </w:pPr>
      <w:r>
        <w:rPr>
          <w:color w:val="000000"/>
        </w:rPr>
        <w:t xml:space="preserve">«Воинская обязанность — это установленный законом долг граждан нести службу в рядах Вооруженных Сил и выполнять дру</w:t>
      </w:r>
      <w:r>
        <w:rPr>
          <w:color w:val="000000"/>
        </w:rPr>
        <w:t xml:space="preserve">гие обязанности, связанные с обороной страны» (Ожегов С. И. Словарь русского языка).</w:t>
      </w:r>
      <w:r/>
    </w:p>
    <w:p>
      <w:pPr>
        <w:pStyle w:val="610"/>
        <w:spacing w:after="0" w:afterAutospacing="0" w:before="0" w:beforeAutospacing="0"/>
        <w:shd w:val="clear" w:fill="FFFFFF" w:color="auto"/>
        <w:rPr>
          <w:color w:val="000000"/>
        </w:rPr>
      </w:pPr>
      <w:r>
        <w:rPr>
          <w:color w:val="000000"/>
        </w:rPr>
        <w:t xml:space="preserve">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r/>
    </w:p>
    <w:p>
      <w:pPr>
        <w:pStyle w:val="610"/>
        <w:spacing w:after="0" w:afterAutospacing="0" w:before="0" w:beforeAutospacing="0"/>
        <w:shd w:val="clear" w:fill="FFFFFF" w:color="auto"/>
        <w:rPr>
          <w:color w:val="000000"/>
        </w:rPr>
      </w:pPr>
      <w:r>
        <w:rPr>
          <w:color w:val="000000"/>
        </w:rPr>
        <w:t xml:space="preserve">Содержание воинской обязанности граждан Российской Федерации опреде</w:t>
      </w:r>
      <w:r>
        <w:rPr>
          <w:color w:val="000000"/>
        </w:rPr>
        <w:t xml:space="preserve">лено Федеральным законом «О воинской обязанности и военной службе».</w:t>
      </w:r>
      <w:r/>
    </w:p>
    <w:p>
      <w:pPr>
        <w:pStyle w:val="610"/>
        <w:spacing w:after="0" w:afterAutospacing="0" w:before="0" w:beforeAutospacing="0"/>
        <w:shd w:val="clear" w:fill="FFFFFF" w:color="auto"/>
        <w:rPr>
          <w:color w:val="000000"/>
        </w:rPr>
      </w:pPr>
      <w:r>
        <w:rPr>
          <w:b/>
          <w:bCs/>
          <w:color w:val="000000"/>
        </w:rPr>
        <w:t xml:space="preserve">Воинская обязанность предусматривает:</w:t>
      </w:r>
      <w:r/>
    </w:p>
    <w:p>
      <w:pPr>
        <w:pStyle w:val="610"/>
        <w:numPr>
          <w:ilvl w:val="0"/>
          <w:numId w:val="1"/>
        </w:numPr>
        <w:ind w:left="0"/>
        <w:spacing w:after="0" w:afterAutospacing="0" w:before="0" w:beforeAutospacing="0"/>
        <w:shd w:val="clear" w:fill="FFFFFF" w:color="auto"/>
        <w:rPr>
          <w:color w:val="000000"/>
        </w:rPr>
      </w:pPr>
      <w:r>
        <w:rPr>
          <w:color w:val="000000"/>
        </w:rPr>
        <w:t xml:space="preserve">воинский учет;</w:t>
      </w:r>
      <w:r/>
    </w:p>
    <w:p>
      <w:pPr>
        <w:pStyle w:val="610"/>
        <w:numPr>
          <w:ilvl w:val="0"/>
          <w:numId w:val="1"/>
        </w:numPr>
        <w:ind w:left="0"/>
        <w:spacing w:after="0" w:afterAutospacing="0" w:before="0" w:beforeAutospacing="0"/>
        <w:shd w:val="clear" w:fill="FFFFFF" w:color="auto"/>
        <w:rPr>
          <w:color w:val="000000"/>
        </w:rPr>
      </w:pPr>
      <w:r>
        <w:rPr>
          <w:color w:val="000000"/>
        </w:rPr>
        <w:t xml:space="preserve">обязательную подготовку к военной службе;</w:t>
      </w:r>
      <w:r/>
    </w:p>
    <w:p>
      <w:pPr>
        <w:pStyle w:val="610"/>
        <w:numPr>
          <w:ilvl w:val="0"/>
          <w:numId w:val="1"/>
        </w:numPr>
        <w:ind w:left="0"/>
        <w:spacing w:after="0" w:afterAutospacing="0" w:before="0" w:beforeAutospacing="0"/>
        <w:shd w:val="clear" w:fill="FFFFFF" w:color="auto"/>
        <w:rPr>
          <w:color w:val="000000"/>
        </w:rPr>
      </w:pPr>
      <w:r>
        <w:rPr>
          <w:color w:val="000000"/>
        </w:rPr>
        <w:t xml:space="preserve">призыв на военную службу;</w:t>
      </w:r>
      <w:r/>
    </w:p>
    <w:p>
      <w:pPr>
        <w:pStyle w:val="610"/>
        <w:numPr>
          <w:ilvl w:val="0"/>
          <w:numId w:val="1"/>
        </w:numPr>
        <w:ind w:left="0"/>
        <w:spacing w:after="0" w:afterAutospacing="0" w:before="0" w:beforeAutospacing="0"/>
        <w:shd w:val="clear" w:fill="FFFFFF" w:color="auto"/>
        <w:rPr>
          <w:color w:val="000000"/>
        </w:rPr>
      </w:pPr>
      <w:r>
        <w:rPr>
          <w:color w:val="000000"/>
        </w:rPr>
        <w:t xml:space="preserve">прохождение военной службы по призыву;</w:t>
      </w:r>
      <w:r/>
    </w:p>
    <w:p>
      <w:pPr>
        <w:pStyle w:val="610"/>
        <w:numPr>
          <w:ilvl w:val="0"/>
          <w:numId w:val="1"/>
        </w:numPr>
        <w:ind w:left="0"/>
        <w:spacing w:after="0" w:afterAutospacing="0" w:before="0" w:beforeAutospacing="0"/>
        <w:shd w:val="clear" w:fill="FFFFFF" w:color="auto"/>
        <w:rPr>
          <w:color w:val="000000"/>
        </w:rPr>
      </w:pPr>
      <w:r>
        <w:rPr>
          <w:color w:val="000000"/>
        </w:rPr>
        <w:t xml:space="preserve">пребывание в запасе;</w:t>
      </w:r>
      <w:r/>
    </w:p>
    <w:p>
      <w:pPr>
        <w:pStyle w:val="610"/>
        <w:numPr>
          <w:ilvl w:val="0"/>
          <w:numId w:val="1"/>
        </w:numPr>
        <w:ind w:left="0"/>
        <w:spacing w:after="0" w:afterAutospacing="0" w:before="0" w:beforeAutospacing="0"/>
        <w:shd w:val="clear" w:fill="FFFFFF" w:color="auto"/>
        <w:rPr>
          <w:color w:val="000000"/>
        </w:rPr>
      </w:pPr>
      <w:r>
        <w:rPr>
          <w:color w:val="000000"/>
        </w:rPr>
        <w:t xml:space="preserve">призыв на военные сборы и прохождение военных сборов в период пребывания в запасе.</w:t>
      </w:r>
      <w:r/>
    </w:p>
    <w:p>
      <w:pPr>
        <w:pStyle w:val="610"/>
        <w:spacing w:after="0" w:afterAutospacing="0" w:before="0" w:beforeAutospacing="0"/>
        <w:shd w:val="clear" w:fill="FFFFFF" w:color="auto"/>
        <w:rPr>
          <w:color w:val="000000"/>
        </w:rPr>
      </w:pPr>
      <w:r>
        <w:rPr>
          <w:b/>
          <w:bCs/>
          <w:color w:val="000000"/>
        </w:rPr>
        <w:t xml:space="preserve">Мобилизация</w:t>
      </w:r>
      <w:r>
        <w:rPr>
          <w:color w:val="000000"/>
        </w:rPr>
        <w:t xml:space="preserve"> - комплекс мероприятий по переводу на воен</w:t>
      </w:r>
      <w:r>
        <w:rPr>
          <w:color w:val="000000"/>
        </w:rPr>
        <w:t xml:space="preserve">ное положение Вооруженных Сил, экономики государства и ор</w:t>
      </w:r>
      <w:r>
        <w:rPr>
          <w:color w:val="000000"/>
        </w:rPr>
        <w:t xml:space="preserve">ганов государственной власти страны.</w:t>
      </w:r>
      <w:r/>
    </w:p>
    <w:p>
      <w:pPr>
        <w:pStyle w:val="610"/>
        <w:spacing w:after="0" w:afterAutospacing="0" w:before="0" w:beforeAutospacing="0"/>
        <w:shd w:val="clear" w:fill="FFFFFF" w:color="auto"/>
        <w:rPr>
          <w:color w:val="000000"/>
        </w:rPr>
      </w:pPr>
      <w:r>
        <w:rPr>
          <w:b/>
          <w:bCs/>
          <w:color w:val="000000"/>
        </w:rPr>
        <w:t xml:space="preserve">Военное положение</w:t>
      </w:r>
      <w:r>
        <w:rPr>
          <w:color w:val="000000"/>
        </w:rPr>
        <w:t xml:space="preserve"> - особый правовой режим в стране или отдельной ее части, устанавливаемый решением высшего органа власти при исключительных обстоятельствах, выражается в рас</w:t>
      </w:r>
      <w:r>
        <w:rPr>
          <w:color w:val="000000"/>
        </w:rPr>
        <w:t xml:space="preserve">ширении полномочий военных властей, возложении на граждан ряда дополнительных обязанностей и определенных ограничений.</w:t>
      </w:r>
      <w:r/>
    </w:p>
    <w:p>
      <w:pPr>
        <w:pStyle w:val="610"/>
        <w:spacing w:after="0" w:afterAutospacing="0" w:before="0" w:beforeAutospacing="0"/>
        <w:shd w:val="clear" w:fill="FFFFFF" w:color="auto"/>
        <w:rPr>
          <w:color w:val="000000"/>
        </w:rPr>
      </w:pPr>
      <w:r>
        <w:rPr>
          <w:b/>
          <w:bCs/>
          <w:color w:val="000000"/>
        </w:rPr>
        <w:t xml:space="preserve">Военное время</w:t>
      </w:r>
      <w:r>
        <w:rPr>
          <w:color w:val="000000"/>
        </w:rPr>
        <w:t xml:space="preserve"> - период фактического нахождения государ</w:t>
      </w:r>
      <w:r>
        <w:rPr>
          <w:color w:val="000000"/>
        </w:rPr>
        <w:t xml:space="preserve">ства в состоянии войны. Характеризуется существенными изменениями во всех сферах жизни государства и межгосударствен</w:t>
      </w:r>
      <w:r>
        <w:rPr>
          <w:color w:val="000000"/>
        </w:rPr>
        <w:t xml:space="preserve">ных отношений, введением законов военного времени.</w:t>
      </w:r>
      <w:r/>
    </w:p>
    <w:p>
      <w:pPr>
        <w:pStyle w:val="610"/>
        <w:spacing w:after="0" w:afterAutospacing="0" w:before="0" w:beforeAutospacing="0"/>
        <w:shd w:val="clear" w:fill="FFFFFF" w:color="auto"/>
        <w:rPr>
          <w:color w:val="000000"/>
        </w:rPr>
      </w:pPr>
      <w:r>
        <w:rPr>
          <w:color w:val="000000"/>
        </w:rPr>
        <w:t xml:space="preserve">В соответствии с Федеральным законом «Об обороне» Пре</w:t>
      </w:r>
      <w:r>
        <w:rPr>
          <w:color w:val="000000"/>
        </w:rPr>
        <w:t xml:space="preserve">зидент Российской Федерации, являясь Верховным Главноко</w:t>
      </w:r>
      <w:r>
        <w:rPr>
          <w:color w:val="000000"/>
        </w:rPr>
        <w:t xml:space="preserve">мандующим Вооруженными Силами Российской Федерации, в случае агрессии или непосредственной угрозы агрессии против Российской Федерации, возникновения вооруженных конфлик</w:t>
      </w:r>
      <w:r>
        <w:rPr>
          <w:color w:val="000000"/>
        </w:rPr>
        <w:t xml:space="preserve">тов, направленных против государства, объявляет общую или частичную мобилизацию, вводит на территории страны или в от</w:t>
      </w:r>
      <w:r>
        <w:rPr>
          <w:color w:val="000000"/>
        </w:rPr>
        <w:t xml:space="preserve">дельных ее местностях военное положение, отдает приказ о ве</w:t>
      </w:r>
      <w:r>
        <w:rPr>
          <w:color w:val="000000"/>
        </w:rPr>
        <w:t xml:space="preserve">дении военных действий.</w:t>
      </w:r>
      <w:r/>
    </w:p>
    <w:p>
      <w:pPr>
        <w:pStyle w:val="610"/>
        <w:spacing w:after="0" w:afterAutospacing="0" w:before="0" w:beforeAutospacing="0"/>
        <w:shd w:val="clear" w:fill="FFFFFF" w:color="auto"/>
        <w:rPr>
          <w:color w:val="000000"/>
        </w:rPr>
      </w:pPr>
      <w:r>
        <w:rPr>
          <w:color w:val="000000"/>
        </w:rPr>
      </w:r>
      <w:r/>
    </w:p>
    <w:p>
      <w:pPr>
        <w:pStyle w:val="610"/>
        <w:jc w:val="center"/>
        <w:spacing w:after="0" w:afterAutospacing="0" w:before="0" w:beforeAutospacing="0"/>
        <w:shd w:val="clear" w:fill="FFFFFF" w:color="auto"/>
        <w:rPr>
          <w:color w:val="000000"/>
        </w:rPr>
      </w:pPr>
      <w:r>
        <w:rPr>
          <w:b/>
          <w:bCs/>
          <w:color w:val="000000"/>
        </w:rPr>
        <w:t xml:space="preserve">2-й вопрос: ОРГАНИЗАЦИЯ ВОИНСКОГО УЧЕТА И ЕГО ПРЕДНАЗНАЧЕНИЕ</w:t>
      </w:r>
      <w:r/>
    </w:p>
    <w:p>
      <w:pPr>
        <w:pStyle w:val="610"/>
        <w:spacing w:after="0" w:afterAutospacing="0" w:before="0" w:beforeAutospacing="0"/>
        <w:shd w:val="clear" w:fill="FFFFFF" w:color="auto"/>
        <w:rPr>
          <w:color w:val="000000"/>
        </w:rPr>
      </w:pPr>
      <w:r>
        <w:rPr>
          <w:b/>
          <w:bCs/>
          <w:color w:val="000000"/>
        </w:rPr>
        <w:t xml:space="preserve">Воинский учет</w:t>
      </w:r>
      <w:r>
        <w:rPr>
          <w:color w:val="000000"/>
        </w:rPr>
        <w:t xml:space="preserve"> - это составная часть воинской обязанности граждан. Воинскому учету в Российской Федерации подлежат все граждане мужского пола, достигшие призывного возраста, а также военнообязанные по месту жительства.</w:t>
      </w:r>
      <w:r/>
    </w:p>
    <w:p>
      <w:pPr>
        <w:pStyle w:val="610"/>
        <w:spacing w:after="0" w:afterAutospacing="0" w:before="0" w:beforeAutospacing="0"/>
        <w:shd w:val="clear" w:fill="FFFFFF" w:color="auto"/>
        <w:rPr>
          <w:color w:val="000000"/>
        </w:rPr>
      </w:pPr>
      <w:r>
        <w:rPr>
          <w:b/>
          <w:bCs/>
          <w:color w:val="000000"/>
        </w:rPr>
        <w:t xml:space="preserve">Все граждане Российской Федерации обязаны состоять на воинском учете.</w:t>
      </w:r>
      <w:r/>
    </w:p>
    <w:p>
      <w:pPr>
        <w:pStyle w:val="610"/>
        <w:spacing w:after="0" w:afterAutospacing="0" w:before="0" w:beforeAutospacing="0"/>
        <w:shd w:val="clear" w:fill="FFFFFF" w:color="auto"/>
        <w:rPr>
          <w:color w:val="000000"/>
        </w:rPr>
      </w:pPr>
      <w:r>
        <w:rPr>
          <w:color w:val="000000"/>
        </w:rPr>
        <w:t xml:space="preserve">Исключение составляют граждане:</w:t>
      </w:r>
      <w:r/>
    </w:p>
    <w:p>
      <w:pPr>
        <w:pStyle w:val="610"/>
        <w:spacing w:after="0" w:afterAutospacing="0" w:before="0" w:beforeAutospacing="0"/>
        <w:shd w:val="clear" w:fill="FFFFFF" w:color="auto"/>
        <w:rPr>
          <w:color w:val="000000"/>
        </w:rPr>
      </w:pPr>
      <w:r>
        <w:rPr>
          <w:color w:val="000000"/>
        </w:rPr>
        <w:t xml:space="preserve">• освобожденные от исполнения воинских обязанностей в соответствии с Федеральным законом «О воинской обязанности и военной службе»;</w:t>
      </w:r>
      <w:r/>
    </w:p>
    <w:p>
      <w:pPr>
        <w:pStyle w:val="610"/>
        <w:spacing w:after="0" w:afterAutospacing="0" w:before="0" w:beforeAutospacing="0"/>
        <w:shd w:val="clear" w:fill="FFFFFF" w:color="auto"/>
        <w:rPr>
          <w:color w:val="000000"/>
        </w:rPr>
      </w:pPr>
      <w:r>
        <w:rPr>
          <w:color w:val="000000"/>
        </w:rPr>
        <w:t xml:space="preserve">• проходящие военную службу или альтернативную граждан</w:t>
      </w:r>
      <w:r>
        <w:rPr>
          <w:color w:val="000000"/>
        </w:rPr>
        <w:t xml:space="preserve">скую службу;</w:t>
      </w:r>
      <w:r/>
    </w:p>
    <w:p>
      <w:pPr>
        <w:pStyle w:val="610"/>
        <w:spacing w:after="0" w:afterAutospacing="0" w:before="0" w:beforeAutospacing="0"/>
        <w:shd w:val="clear" w:fill="FFFFFF" w:color="auto"/>
        <w:rPr>
          <w:color w:val="000000"/>
        </w:rPr>
      </w:pPr>
      <w:r>
        <w:rPr>
          <w:color w:val="000000"/>
        </w:rPr>
        <w:t xml:space="preserve">отбывающие наказание в виде лишения свободы;</w:t>
      </w:r>
      <w:r/>
    </w:p>
    <w:p>
      <w:pPr>
        <w:pStyle w:val="610"/>
        <w:spacing w:after="0" w:afterAutospacing="0" w:before="0" w:beforeAutospacing="0"/>
        <w:shd w:val="clear" w:fill="FFFFFF" w:color="auto"/>
        <w:rPr>
          <w:color w:val="000000"/>
        </w:rPr>
      </w:pPr>
      <w:r>
        <w:rPr>
          <w:color w:val="000000"/>
        </w:rPr>
        <w:t xml:space="preserve">• женского пола, не имеющие военно-учетной специальности (военно-учетная специальность — категория воинского учета, указывающая военную специальность, полученную при окончании определенного образовательного учреждения);</w:t>
      </w:r>
      <w:r/>
    </w:p>
    <w:p>
      <w:pPr>
        <w:pStyle w:val="610"/>
        <w:spacing w:after="0" w:afterAutospacing="0" w:before="0" w:beforeAutospacing="0"/>
        <w:shd w:val="clear" w:fill="FFFFFF" w:color="auto"/>
        <w:rPr>
          <w:color w:val="000000"/>
        </w:rPr>
      </w:pPr>
      <w:r>
        <w:rPr>
          <w:color w:val="000000"/>
        </w:rPr>
        <w:t xml:space="preserve">• постоянно проживающие за пределами Российской Феде</w:t>
      </w:r>
      <w:r>
        <w:rPr>
          <w:color w:val="000000"/>
        </w:rPr>
        <w:t xml:space="preserve">рации.</w:t>
      </w:r>
      <w:r/>
    </w:p>
    <w:p>
      <w:pPr>
        <w:pStyle w:val="610"/>
        <w:spacing w:after="0" w:afterAutospacing="0" w:before="0" w:beforeAutospacing="0"/>
        <w:shd w:val="clear" w:fill="FFFFFF" w:color="auto"/>
        <w:rPr>
          <w:color w:val="000000"/>
        </w:rPr>
      </w:pPr>
      <w:r>
        <w:rPr>
          <w:b/>
          <w:bCs/>
          <w:color w:val="000000"/>
        </w:rPr>
        <w:t xml:space="preserve">Воинский учет призван определить возможности государства по обеспечению комплектования Вооруженных Сил личным со</w:t>
      </w:r>
      <w:r>
        <w:rPr>
          <w:b/>
          <w:bCs/>
          <w:color w:val="000000"/>
        </w:rPr>
        <w:t xml:space="preserve">ставом.</w:t>
      </w:r>
      <w:r/>
    </w:p>
    <w:p>
      <w:pPr>
        <w:pStyle w:val="610"/>
        <w:spacing w:after="0" w:afterAutospacing="0" w:before="0" w:beforeAutospacing="0"/>
        <w:shd w:val="clear" w:fill="FFFFFF" w:color="auto"/>
        <w:rPr>
          <w:color w:val="000000"/>
        </w:rPr>
      </w:pPr>
      <w:r>
        <w:rPr>
          <w:color w:val="000000"/>
        </w:rPr>
        <w:t xml:space="preserve">История нашего Отечества свидетельствует, что необходи</w:t>
      </w:r>
      <w:r>
        <w:rPr>
          <w:color w:val="000000"/>
        </w:rPr>
        <w:t xml:space="preserve">мость обороны государства, защита интересов России постоянно выдвигали требования по совершенствованию системы комплек</w:t>
      </w:r>
      <w:r>
        <w:rPr>
          <w:color w:val="000000"/>
        </w:rPr>
        <w:t xml:space="preserve">тования Вооруженных Сил личным составом с учетом возможно</w:t>
      </w:r>
      <w:r>
        <w:rPr>
          <w:color w:val="000000"/>
        </w:rPr>
        <w:t xml:space="preserve">стей страны по народонаселению.</w:t>
      </w:r>
      <w:r/>
    </w:p>
    <w:p>
      <w:pPr>
        <w:pStyle w:val="610"/>
        <w:spacing w:after="0" w:afterAutospacing="0" w:before="0" w:beforeAutospacing="0"/>
        <w:shd w:val="clear" w:fill="FFFFFF" w:color="auto"/>
        <w:rPr>
          <w:color w:val="000000"/>
        </w:rPr>
      </w:pPr>
      <w:r>
        <w:rPr>
          <w:b/>
          <w:bCs/>
          <w:color w:val="000000"/>
        </w:rPr>
        <w:t xml:space="preserve">Система комплектования войск складывалась постепенно.</w:t>
      </w:r>
      <w:r/>
    </w:p>
    <w:p>
      <w:pPr>
        <w:pStyle w:val="610"/>
        <w:spacing w:after="0" w:afterAutospacing="0" w:before="0" w:beforeAutospacing="0"/>
        <w:shd w:val="clear" w:fill="FFFFFF" w:color="auto"/>
        <w:rPr>
          <w:color w:val="000000"/>
        </w:rPr>
      </w:pPr>
      <w:r>
        <w:rPr>
          <w:color w:val="000000"/>
        </w:rPr>
        <w:t xml:space="preserve">Первые летописные упоминания о военной организации древних славян встречаются в трудах византийских историков VI в. В те времена войска славян</w:t>
      </w:r>
      <w:r>
        <w:rPr>
          <w:color w:val="000000"/>
        </w:rPr>
        <w:t xml:space="preserve">ских племенных союзов представляли из себя ополчения, состоявшие из всех взрослых мужчин племени. Приученные одной рукой держать соху, другой меч, чтобы не стать жертвой нападения многочисленных врагов, славяне быстро освоили военное дело. Если вначале виз</w:t>
      </w:r>
      <w:r>
        <w:rPr>
          <w:color w:val="000000"/>
        </w:rPr>
        <w:t xml:space="preserve">антийские историки писали, что славяне “не признают военного строя, не способны сражаться в правильной битве”, то уже через некоторое время они же с уважением напишут, что теперь славяне имеют “много оружия и обучены воевать более, чем ромеи (византийцы)”.</w:t>
      </w:r>
      <w:r/>
    </w:p>
    <w:p>
      <w:pPr>
        <w:pStyle w:val="610"/>
        <w:spacing w:after="0" w:afterAutospacing="0" w:before="0" w:beforeAutospacing="0"/>
        <w:shd w:val="clear" w:fill="FFFFFF" w:color="auto"/>
        <w:rPr>
          <w:color w:val="000000"/>
        </w:rPr>
      </w:pPr>
      <w:r>
        <w:rPr>
          <w:color w:val="000000"/>
        </w:rPr>
        <w:t xml:space="preserve">По мере дальнейшего развития военное ремесло становится профессиональным делом, занятием слуг и приближенных князя.</w:t>
      </w:r>
      <w:r/>
    </w:p>
    <w:p>
      <w:pPr>
        <w:pStyle w:val="610"/>
        <w:spacing w:after="0" w:afterAutospacing="0" w:before="0" w:beforeAutospacing="0"/>
        <w:shd w:val="clear" w:fill="FFFFFF" w:color="auto"/>
        <w:rPr>
          <w:color w:val="000000"/>
        </w:rPr>
      </w:pPr>
      <w:r>
        <w:rPr>
          <w:color w:val="000000"/>
        </w:rPr>
        <w:t xml:space="preserve">Уже в конце VIII в. военная организация древних славян включала княжеские дружины и народное ополчение. Княжеские дружины, состоявшие из специально вооруженных людей, были немногочисленными - от 80 до 400 воинов. Это были сильные, храбрые, хорошо обучен</w:t>
      </w:r>
      <w:r>
        <w:rPr>
          <w:color w:val="000000"/>
        </w:rPr>
        <w:t xml:space="preserve">ные профессиональные воины, связанные с князем личным договором службы и верности. Дружина являлась постоянным ядром войска и главной опорой князя. Во время больших военных походов или отражения нападения внешних врагов князья собирали ополчение из горожан</w:t>
      </w:r>
      <w:r>
        <w:rPr>
          <w:color w:val="000000"/>
        </w:rPr>
        <w:t xml:space="preserve"> и крестьян. Когда князь объявлял народу о походе, в него, как правило, уходил отец со старшими сыновьями, сколько бы их ни было, а младший (но уже взрослый) оставался дома для охраны семейства. Ратники ополчения — “вои” выступали в поход со своим оружием.</w:t>
      </w:r>
      <w:r/>
    </w:p>
    <w:p>
      <w:pPr>
        <w:pStyle w:val="610"/>
        <w:spacing w:after="0" w:afterAutospacing="0" w:before="0" w:beforeAutospacing="0"/>
        <w:shd w:val="clear" w:fill="FFFFFF" w:color="auto"/>
        <w:rPr>
          <w:color w:val="000000"/>
        </w:rPr>
      </w:pPr>
      <w:r>
        <w:rPr>
          <w:color w:val="000000"/>
        </w:rPr>
        <w:t xml:space="preserve">С целью усиления военной мощи Российского государства в середине XVI в. правительство Ивана Грозного провело военную реформу, в результате которой была упорядочена служба дворян и создано стрелецкое войско.</w:t>
      </w:r>
      <w:r/>
    </w:p>
    <w:p>
      <w:pPr>
        <w:pStyle w:val="610"/>
        <w:spacing w:after="0" w:afterAutospacing="0" w:before="0" w:beforeAutospacing="0"/>
        <w:shd w:val="clear" w:fill="FFFFFF" w:color="auto"/>
        <w:rPr>
          <w:color w:val="000000"/>
        </w:rPr>
      </w:pPr>
      <w:r>
        <w:rPr>
          <w:color w:val="000000"/>
        </w:rPr>
        <w:t xml:space="preserve">К началу XVIII в. Россия после присоединения обширных пространств на западе и востоке стала огромным по территории государством - от Днепра на западе до Амура на востоке, от Ледовитого океана на севере до Северного Кавказа на юге.</w:t>
      </w:r>
      <w:r/>
    </w:p>
    <w:p>
      <w:pPr>
        <w:pStyle w:val="610"/>
        <w:spacing w:after="0" w:afterAutospacing="0" w:before="0" w:beforeAutospacing="0"/>
        <w:shd w:val="clear" w:fill="FFFFFF" w:color="auto"/>
        <w:rPr>
          <w:color w:val="000000"/>
        </w:rPr>
      </w:pPr>
      <w:r>
        <w:rPr>
          <w:color w:val="000000"/>
        </w:rPr>
        <w:t xml:space="preserve">Под руководством Петра I были проведены военные реформы, превратившие русскую армию и флот в регулярные вооруженные силы.</w:t>
      </w:r>
      <w:r/>
    </w:p>
    <w:p>
      <w:pPr>
        <w:pStyle w:val="610"/>
        <w:spacing w:after="0" w:afterAutospacing="0" w:before="0" w:beforeAutospacing="0"/>
        <w:shd w:val="clear" w:fill="FFFFFF" w:color="auto"/>
        <w:rPr>
          <w:color w:val="000000"/>
        </w:rPr>
      </w:pPr>
      <w:r>
        <w:rPr>
          <w:color w:val="000000"/>
        </w:rPr>
        <w:t xml:space="preserve">Постепенно складывалась единая система комплектования войск. В 1705 г. указом Петра I получила законодательное закрепление рекрутская воинская повинность. Суть ее заключалась в том, ч</w:t>
      </w:r>
      <w:r>
        <w:rPr>
          <w:color w:val="000000"/>
        </w:rPr>
        <w:t xml:space="preserve">то в армию и на флот ежегодно набирали физически годных к военной службе мужчин в возрасте от 20 до 30 лет. Первоначально в рекруты брали одного человека с 20 дворов, а с 1724 г. — 5-7 человек с 1000 мужских душ. Служба в армии и на флоте была пожизненной.</w:t>
      </w:r>
      <w:r/>
    </w:p>
    <w:p>
      <w:pPr>
        <w:pStyle w:val="610"/>
        <w:spacing w:after="0" w:afterAutospacing="0" w:before="0" w:beforeAutospacing="0"/>
        <w:shd w:val="clear" w:fill="FFFFFF" w:color="auto"/>
        <w:rPr>
          <w:color w:val="000000"/>
        </w:rPr>
      </w:pPr>
      <w:r>
        <w:rPr>
          <w:color w:val="000000"/>
        </w:rPr>
        <w:t xml:space="preserve">Поражение в Крымской (Восточной) войне показало военную отсталость России от европейских стран и необходимость коренных преобразований.</w:t>
      </w:r>
      <w:r/>
    </w:p>
    <w:p>
      <w:pPr>
        <w:pStyle w:val="610"/>
        <w:spacing w:after="0" w:afterAutospacing="0" w:before="0" w:beforeAutospacing="0"/>
        <w:shd w:val="clear" w:fill="FFFFFF" w:color="auto"/>
        <w:rPr>
          <w:color w:val="000000"/>
        </w:rPr>
      </w:pPr>
      <w:r>
        <w:rPr>
          <w:color w:val="000000"/>
        </w:rPr>
        <w:t xml:space="preserve">Реформы вооруженных сил России осуществлялись под руко</w:t>
      </w:r>
      <w:r>
        <w:rPr>
          <w:color w:val="000000"/>
        </w:rPr>
        <w:t xml:space="preserve">водством военного министра Д.А. Милютина. В 1874 г. был утвержден “Устав о воинской повинности” - вместо устаревших рекрутских наборов вводится всесословная воинская повинность. Все мужчины, достигшие двадцатилетнего возраста, независимо от социального пол</w:t>
      </w:r>
      <w:r>
        <w:rPr>
          <w:color w:val="000000"/>
        </w:rPr>
        <w:t xml:space="preserve">ожения, подлежали призыву в вооруженные силы. Значительно сокращается срок действительной военной службы: для рядовых в сухопутных войсках — до 5 лет, на флоте — до 7 лет. От военной службы освобождались служители религиозного культа, врачи, преподаватели.</w:t>
      </w:r>
      <w:r/>
    </w:p>
    <w:p>
      <w:pPr>
        <w:pStyle w:val="610"/>
        <w:spacing w:after="0" w:afterAutospacing="0" w:before="0" w:beforeAutospacing="0"/>
        <w:shd w:val="clear" w:fill="FFFFFF" w:color="auto"/>
        <w:rPr>
          <w:color w:val="000000"/>
        </w:rPr>
      </w:pPr>
      <w:r>
        <w:rPr>
          <w:color w:val="000000"/>
        </w:rPr>
        <w:t xml:space="preserve">«Защита социалистического Отечества, - говорилось в Конституции СССР, -относится к важнейшим функциям государства и является делом всего народа».</w:t>
      </w:r>
      <w:r/>
    </w:p>
    <w:p>
      <w:pPr>
        <w:pStyle w:val="610"/>
        <w:spacing w:after="0" w:afterAutospacing="0" w:before="0" w:beforeAutospacing="0"/>
        <w:shd w:val="clear" w:fill="FFFFFF" w:color="auto"/>
        <w:rPr>
          <w:color w:val="000000"/>
        </w:rPr>
      </w:pPr>
      <w:r>
        <w:rPr>
          <w:color w:val="000000"/>
        </w:rPr>
        <w:t xml:space="preserve">В этих целях создавались Вооруженные Силы СССР и была установлена всеобщая воинская обязанность.</w:t>
      </w:r>
      <w:r/>
    </w:p>
    <w:p>
      <w:pPr>
        <w:pStyle w:val="610"/>
        <w:spacing w:after="0" w:afterAutospacing="0" w:before="0" w:beforeAutospacing="0"/>
        <w:shd w:val="clear" w:fill="FFFFFF" w:color="auto"/>
        <w:rPr>
          <w:color w:val="000000"/>
        </w:rPr>
      </w:pPr>
      <w:r>
        <w:rPr>
          <w:b/>
          <w:bCs/>
          <w:color w:val="000000"/>
        </w:rPr>
        <w:t xml:space="preserve">Таким образом, исторически сложилась система воинского учета всех граждан России, которые в случае необходимости мо</w:t>
      </w:r>
      <w:r>
        <w:rPr>
          <w:b/>
          <w:bCs/>
          <w:color w:val="000000"/>
        </w:rPr>
        <w:t xml:space="preserve">гут быть призваны в ряды вооруженных сил, чтобы с оружием в руках защищать свое Отечество.</w:t>
      </w:r>
      <w:r/>
    </w:p>
    <w:p>
      <w:pPr>
        <w:pStyle w:val="610"/>
        <w:spacing w:after="0" w:afterAutospacing="0" w:before="0" w:beforeAutospacing="0"/>
        <w:shd w:val="clear" w:fill="FFFFFF" w:color="auto"/>
        <w:rPr>
          <w:color w:val="000000"/>
        </w:rPr>
      </w:pPr>
      <w:r>
        <w:rPr>
          <w:color w:val="000000"/>
        </w:rPr>
        <w:t xml:space="preserve">Воинский учет граждан осуществляется в соответствии с Фе</w:t>
      </w:r>
      <w:r>
        <w:rPr>
          <w:color w:val="000000"/>
        </w:rPr>
        <w:t xml:space="preserve">деральным законом «О воинской обязанности и военной службе» по месту жительства военными комиссариатами. В населенных пунктах, где нет военных комиссариатов, первичный воинский учет осуществляется органами местного самоуправления.</w:t>
      </w:r>
      <w:r/>
    </w:p>
    <w:p>
      <w:pPr>
        <w:pStyle w:val="610"/>
        <w:spacing w:after="0" w:afterAutospacing="0" w:before="0" w:beforeAutospacing="0"/>
        <w:shd w:val="clear" w:fill="FFFFFF" w:color="auto"/>
        <w:rPr>
          <w:color w:val="000000"/>
        </w:rPr>
      </w:pPr>
      <w:r>
        <w:rPr>
          <w:b/>
          <w:bCs/>
          <w:color w:val="000000"/>
        </w:rPr>
        <w:t xml:space="preserve">Первоначальная постановка на воинский учет</w:t>
      </w:r>
      <w:r>
        <w:rPr>
          <w:color w:val="000000"/>
        </w:rPr>
        <w:t xml:space="preserve"> граждан муж</w:t>
      </w:r>
      <w:r>
        <w:rPr>
          <w:color w:val="000000"/>
        </w:rPr>
        <w:t xml:space="preserve">ского пола осуществляется с 1 января по 31 марта в год дости</w:t>
      </w:r>
      <w:r>
        <w:rPr>
          <w:color w:val="000000"/>
        </w:rPr>
        <w:t xml:space="preserve">жения ими возраста 17 лет. Первоначальную постановку на воинский учет осуществляет специальная комиссия по постановке граждан на воинский учет, создаваемая в районе, городе или другом административном образовании.</w:t>
      </w:r>
      <w:r/>
    </w:p>
    <w:p>
      <w:pPr>
        <w:pStyle w:val="610"/>
        <w:spacing w:after="0" w:afterAutospacing="0" w:before="0" w:beforeAutospacing="0"/>
        <w:shd w:val="clear" w:fill="FFFFFF" w:color="auto"/>
        <w:rPr>
          <w:color w:val="000000"/>
        </w:rPr>
      </w:pPr>
      <w:r>
        <w:rPr>
          <w:color w:val="000000"/>
        </w:rPr>
        <w:t xml:space="preserve">Должностные лица организаций или образовательных учреж</w:t>
      </w:r>
      <w:r>
        <w:rPr>
          <w:color w:val="000000"/>
        </w:rPr>
        <w:t xml:space="preserve">дений обязаны обеспечивать гражданам, работающим или обу</w:t>
      </w:r>
      <w:r>
        <w:rPr>
          <w:color w:val="000000"/>
        </w:rPr>
        <w:t xml:space="preserve">чающимся в указанных организациях или учреждениях, возможность своевременной явки по повестке военного комиссариата для постановки на воинский учет.</w:t>
      </w:r>
      <w:r/>
    </w:p>
    <w:p>
      <w:pPr>
        <w:pStyle w:val="610"/>
        <w:spacing w:after="0" w:afterAutospacing="0" w:before="0" w:beforeAutospacing="0"/>
        <w:shd w:val="clear" w:fill="FFFFFF" w:color="auto"/>
        <w:rPr>
          <w:color w:val="000000"/>
        </w:rPr>
      </w:pPr>
      <w:r>
        <w:rPr>
          <w:color w:val="000000"/>
        </w:rPr>
        <w:t xml:space="preserve">Если граждане, подлежащие постановке на воинский учет, не работают и не учатся, они при получении повестки военного ко</w:t>
      </w:r>
      <w:r>
        <w:rPr>
          <w:color w:val="000000"/>
        </w:rPr>
        <w:t xml:space="preserve">миссариата обязаны лично прибыть в военный комиссариат по месту жительства для первоначальной постановки на воинский учет.</w:t>
      </w:r>
      <w:r/>
    </w:p>
    <w:p>
      <w:pPr>
        <w:pStyle w:val="610"/>
        <w:spacing w:after="0" w:afterAutospacing="0" w:before="0" w:beforeAutospacing="0"/>
        <w:shd w:val="clear" w:fill="FFFFFF" w:color="auto"/>
        <w:rPr>
          <w:color w:val="000000"/>
        </w:rPr>
      </w:pPr>
      <w:r>
        <w:rPr>
          <w:color w:val="000000"/>
        </w:rPr>
        <w:t xml:space="preserve">Первоначальная постановка на воинский учет граждан жен</w:t>
      </w:r>
      <w:r>
        <w:rPr>
          <w:color w:val="000000"/>
        </w:rPr>
        <w:t xml:space="preserve">ского пола после получения ими военно-учетной специальности, а также лиц, получивших гражданство Российской Федерации, осуществляется военным комиссариатом в течение всего кален</w:t>
      </w:r>
      <w:r>
        <w:rPr>
          <w:color w:val="000000"/>
        </w:rPr>
        <w:t xml:space="preserve">дарного года.</w:t>
      </w:r>
      <w:r/>
    </w:p>
    <w:p>
      <w:pPr>
        <w:pStyle w:val="610"/>
        <w:spacing w:after="0" w:afterAutospacing="0" w:before="0" w:beforeAutospacing="0"/>
        <w:shd w:val="clear" w:fill="FFFFFF" w:color="auto"/>
        <w:rPr>
          <w:color w:val="000000"/>
        </w:rPr>
      </w:pPr>
      <w:r>
        <w:rPr>
          <w:b/>
          <w:bCs/>
          <w:color w:val="000000"/>
        </w:rPr>
        <w:t xml:space="preserve">Комиссия по постановке граждан на воинский учет</w:t>
      </w:r>
      <w:r/>
    </w:p>
    <w:p>
      <w:pPr>
        <w:pStyle w:val="610"/>
        <w:spacing w:after="0" w:afterAutospacing="0" w:before="0" w:beforeAutospacing="0"/>
        <w:shd w:val="clear" w:fill="FFFFFF" w:color="auto"/>
        <w:rPr>
          <w:color w:val="000000"/>
        </w:rPr>
      </w:pPr>
      <w:r>
        <w:rPr>
          <w:color w:val="000000"/>
        </w:rPr>
        <w:t xml:space="preserve">Комиссия по постановке граждан на воинский учет обязана организовать медицинское освидетельствование граждан, опре</w:t>
      </w:r>
      <w:r>
        <w:rPr>
          <w:color w:val="000000"/>
        </w:rPr>
        <w:t xml:space="preserve">делить их годность к военной службе по состоянию здоровья, провести мероприятия по профессиональному психологическо</w:t>
      </w:r>
      <w:r>
        <w:rPr>
          <w:color w:val="000000"/>
        </w:rPr>
        <w:t xml:space="preserve">му отбору граждан для определения их пригодности к подготов</w:t>
      </w:r>
      <w:r>
        <w:rPr>
          <w:color w:val="000000"/>
        </w:rPr>
        <w:t xml:space="preserve">ке по военно-учетным специальностям и принять решение о по</w:t>
      </w:r>
      <w:r>
        <w:rPr>
          <w:color w:val="000000"/>
        </w:rPr>
        <w:t xml:space="preserve">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w:t>
      </w:r>
      <w:r>
        <w:rPr>
          <w:color w:val="000000"/>
        </w:rPr>
        <w:t xml:space="preserve">бе, или вопрос об освобождении от исполнения воинской обя</w:t>
      </w:r>
      <w:r>
        <w:rPr>
          <w:color w:val="000000"/>
        </w:rPr>
        <w:t xml:space="preserve">занности гражданина, признанного негодным к военной службе.</w:t>
      </w:r>
      <w:r/>
    </w:p>
    <w:p>
      <w:pPr>
        <w:pStyle w:val="610"/>
        <w:spacing w:after="0" w:afterAutospacing="0" w:before="0" w:beforeAutospacing="0"/>
        <w:shd w:val="clear" w:fill="FFFFFF" w:color="auto"/>
        <w:rPr>
          <w:color w:val="000000"/>
        </w:rPr>
      </w:pPr>
      <w:r>
        <w:rPr>
          <w:color w:val="000000"/>
        </w:rPr>
        <w:t xml:space="preserve">Медицинское освидетельствование граждан при первона</w:t>
      </w:r>
      <w:r>
        <w:rPr>
          <w:color w:val="000000"/>
        </w:rPr>
        <w:t xml:space="preserve">чальной постановке на воинский учет проводят врачи-специали</w:t>
      </w:r>
      <w:r>
        <w:rPr>
          <w:color w:val="000000"/>
        </w:rPr>
        <w:t xml:space="preserve">сты: хирург, терапевт, невропатолог, психиатр, окулист, отоларинголог (специалист в отоларингологии — области клинической медицины, изучающей болезни уха, носа, горла), стоматолог и в случае необходимости врачи других специальностей.</w:t>
      </w:r>
      <w:r/>
    </w:p>
    <w:p>
      <w:pPr>
        <w:pStyle w:val="610"/>
        <w:spacing w:after="0" w:afterAutospacing="0" w:before="0" w:beforeAutospacing="0"/>
        <w:shd w:val="clear" w:fill="FFFFFF" w:color="auto"/>
        <w:rPr>
          <w:color w:val="000000"/>
        </w:rPr>
      </w:pPr>
      <w:r>
        <w:rPr>
          <w:color w:val="000000"/>
        </w:rPr>
        <w:t xml:space="preserve">Врач-специалист по результатам освидетельствования граж</w:t>
      </w:r>
      <w:r>
        <w:rPr>
          <w:color w:val="000000"/>
        </w:rPr>
        <w:t xml:space="preserve">данина при первоначальной постановке на воинский учет дает заключение о его годности к военной службе по категориям (А, Б, В, Г, Д).</w:t>
      </w:r>
      <w:r/>
    </w:p>
    <w:p>
      <w:pPr>
        <w:pStyle w:val="610"/>
        <w:spacing w:after="0" w:afterAutospacing="0" w:before="0" w:beforeAutospacing="0"/>
        <w:shd w:val="clear" w:fill="FFFFFF" w:color="auto"/>
        <w:rPr>
          <w:color w:val="000000"/>
        </w:rPr>
      </w:pPr>
      <w:r>
        <w:rPr>
          <w:color w:val="000000"/>
        </w:rPr>
        <w:t xml:space="preserve">При первоначальной постановке гражданина на воинский учет, в случае если этот гражданин нуждается в продолжитель</w:t>
      </w:r>
      <w:r>
        <w:rPr>
          <w:color w:val="000000"/>
        </w:rPr>
        <w:t xml:space="preserve">ном (свыше трех месяцев) медицинском обследовании (лече</w:t>
      </w:r>
      <w:r>
        <w:rPr>
          <w:color w:val="000000"/>
        </w:rPr>
        <w:t xml:space="preserve">нии), выносится заключение о его временной негодности к воен</w:t>
      </w:r>
      <w:r>
        <w:rPr>
          <w:color w:val="000000"/>
        </w:rPr>
        <w:t xml:space="preserve">ной службе на срок от 6 до 12 месяцев. После завершения медицинского обследования (лечения) гражданин проходит по</w:t>
      </w:r>
      <w:r>
        <w:rPr>
          <w:color w:val="000000"/>
        </w:rPr>
        <w:t xml:space="preserve">вторное освидетельствование.</w:t>
      </w:r>
      <w:r/>
    </w:p>
    <w:p>
      <w:pPr>
        <w:pStyle w:val="610"/>
        <w:spacing w:after="0" w:afterAutospacing="0" w:before="0" w:beforeAutospacing="0"/>
        <w:shd w:val="clear" w:fill="FFFFFF" w:color="auto"/>
        <w:rPr>
          <w:color w:val="000000"/>
        </w:rPr>
      </w:pPr>
      <w:r>
        <w:rPr>
          <w:color w:val="000000"/>
        </w:rPr>
        <w:t xml:space="preserve">После выполнения всех мероприятий, связанных с первона</w:t>
      </w:r>
      <w:r>
        <w:rPr>
          <w:color w:val="000000"/>
        </w:rPr>
        <w:t xml:space="preserve">чальной постановкой граждан на воинский учет, председатель комиссии {или по его поручению секретарь комиссии) обязан объявить гражданам решение комиссии и разъяснить их обязан</w:t>
      </w:r>
      <w:r>
        <w:rPr>
          <w:color w:val="000000"/>
        </w:rPr>
        <w:t xml:space="preserve">ности по воинскому учету.</w:t>
      </w:r>
      <w:r/>
    </w:p>
    <w:p>
      <w:pPr>
        <w:pStyle w:val="610"/>
        <w:spacing w:after="0" w:afterAutospacing="0" w:before="0" w:beforeAutospacing="0"/>
        <w:shd w:val="clear" w:fill="FFFFFF" w:color="auto"/>
        <w:rPr>
          <w:color w:val="000000"/>
        </w:rPr>
      </w:pPr>
      <w:r>
        <w:rPr>
          <w:b/>
          <w:bCs/>
          <w:color w:val="000000"/>
        </w:rPr>
        <w:t xml:space="preserve">В целях обеспечения воинского учета граждане обязаны:</w:t>
      </w:r>
      <w:r/>
    </w:p>
    <w:p>
      <w:pPr>
        <w:pStyle w:val="610"/>
        <w:numPr>
          <w:ilvl w:val="0"/>
          <w:numId w:val="2"/>
        </w:numPr>
        <w:ind w:left="0"/>
        <w:spacing w:after="0" w:afterAutospacing="0" w:before="0" w:beforeAutospacing="0"/>
        <w:shd w:val="clear" w:fill="FFFFFF" w:color="auto"/>
        <w:rPr>
          <w:color w:val="000000"/>
        </w:rPr>
      </w:pPr>
      <w:r>
        <w:rPr>
          <w:color w:val="000000"/>
        </w:rPr>
        <w:t xml:space="preserve">состоять на воинском учете по месту жительства в военном комиссариате, а в населенном пункте, где нет военных комиссариатов, — в органах местного самоуправления;</w:t>
      </w:r>
      <w:r/>
    </w:p>
    <w:p>
      <w:pPr>
        <w:pStyle w:val="610"/>
        <w:numPr>
          <w:ilvl w:val="0"/>
          <w:numId w:val="2"/>
        </w:numPr>
        <w:ind w:left="0"/>
        <w:spacing w:after="0" w:afterAutospacing="0" w:before="0" w:beforeAutospacing="0"/>
        <w:shd w:val="clear" w:fill="FFFFFF" w:color="auto"/>
        <w:rPr>
          <w:color w:val="000000"/>
        </w:rPr>
      </w:pPr>
      <w:r>
        <w:rPr>
          <w:color w:val="000000"/>
        </w:rPr>
        <w:t xml:space="preserve">явиться в установленное время и место по вызову (повестке) в военный комиссариат или иной орган, осуществляющий воинский учет, по месту жительства или месту временного пребывания;</w:t>
      </w:r>
      <w:r/>
    </w:p>
    <w:p>
      <w:pPr>
        <w:pStyle w:val="610"/>
        <w:numPr>
          <w:ilvl w:val="0"/>
          <w:numId w:val="2"/>
        </w:numPr>
        <w:ind w:left="0"/>
        <w:spacing w:after="0" w:afterAutospacing="0" w:before="0" w:beforeAutospacing="0"/>
        <w:shd w:val="clear" w:fill="FFFFFF" w:color="auto"/>
        <w:rPr>
          <w:color w:val="000000"/>
        </w:rPr>
      </w:pPr>
      <w:r>
        <w:rPr>
          <w:color w:val="000000"/>
        </w:rPr>
        <w:t xml:space="preserve">при увольнении с военной службы в</w:t>
      </w:r>
      <w:r>
        <w:rPr>
          <w:color w:val="000000"/>
        </w:rPr>
        <w:t xml:space="preserve"> запас Вооруженных Сил Российской Федерации явиться в двухнедельный срок со дня исключения их из списков личного состава воинской части в военный комиссариат или иной орган, осуществляющий воинский учет, по месту жительства для постановки на воинский учет;</w:t>
      </w:r>
      <w:r/>
    </w:p>
    <w:p>
      <w:pPr>
        <w:pStyle w:val="610"/>
        <w:numPr>
          <w:ilvl w:val="0"/>
          <w:numId w:val="2"/>
        </w:numPr>
        <w:ind w:left="0"/>
        <w:spacing w:after="0" w:afterAutospacing="0" w:before="0" w:beforeAutospacing="0"/>
        <w:shd w:val="clear" w:fill="FFFFFF" w:color="auto"/>
        <w:rPr>
          <w:color w:val="000000"/>
        </w:rPr>
      </w:pPr>
      <w:r>
        <w:rPr>
          <w:color w:val="000000"/>
        </w:rPr>
        <w:t xml:space="preserve">со</w:t>
      </w:r>
      <w:r>
        <w:rPr>
          <w:color w:val="000000"/>
        </w:rPr>
        <w:t xml:space="preserve">общить в двухнедельный срок в военный комиссариат или иной орган, осуществляющий воинский учет, по месту жительства об изменении семейного положения, образования, места работы или должности, места жительства в пределах района, города без районного деления;</w:t>
      </w:r>
      <w:r/>
    </w:p>
    <w:p>
      <w:pPr>
        <w:pStyle w:val="610"/>
        <w:numPr>
          <w:ilvl w:val="0"/>
          <w:numId w:val="2"/>
        </w:numPr>
        <w:ind w:left="0"/>
        <w:spacing w:after="0" w:afterAutospacing="0" w:before="0" w:beforeAutospacing="0"/>
        <w:shd w:val="clear" w:fill="FFFFFF" w:color="auto"/>
        <w:rPr>
          <w:color w:val="000000"/>
        </w:rPr>
      </w:pPr>
      <w:r>
        <w:rPr>
          <w:color w:val="000000"/>
        </w:rPr>
        <w:t xml:space="preserve">сняться с воинского учета при переезде на новое место жительства или место временного</w:t>
      </w:r>
      <w:r>
        <w:rPr>
          <w:color w:val="000000"/>
        </w:rPr>
        <w:t xml:space="preserve"> пребывания (на срок более трех месяцев), а также при выезде из страны на срок свыше шести месяцев и встать на воинский учет в двухнедельный срок по прибытии на новое место жительства, место временного пребывания или при возвращении в Российскую Федерацию;</w:t>
      </w:r>
      <w:r/>
    </w:p>
    <w:p>
      <w:pPr>
        <w:pStyle w:val="610"/>
        <w:numPr>
          <w:ilvl w:val="0"/>
          <w:numId w:val="2"/>
        </w:numPr>
        <w:ind w:left="0"/>
        <w:spacing w:after="0" w:afterAutospacing="0" w:before="0" w:beforeAutospacing="0"/>
        <w:shd w:val="clear" w:fill="FFFFFF" w:color="auto"/>
        <w:rPr>
          <w:color w:val="000000"/>
        </w:rPr>
      </w:pPr>
      <w:r>
        <w:rPr>
          <w:color w:val="000000"/>
        </w:rPr>
        <w:t xml:space="preserve">бережно хранить военный билет, а также удостоверение гражданина, подлежащего призыву на военную службу. В случае утраты указанных документов в двухнедельный срок обратиться в военный комиссариат или иной орган, осуществляющий воин</w:t>
      </w:r>
      <w:r>
        <w:rPr>
          <w:color w:val="000000"/>
        </w:rPr>
        <w:t xml:space="preserve">ский учет, по месту жительства для решения вопроса о получе</w:t>
      </w:r>
      <w:r>
        <w:rPr>
          <w:color w:val="000000"/>
        </w:rPr>
        <w:t xml:space="preserve">нии документов взамен утраченных.</w:t>
      </w:r>
      <w:r/>
    </w:p>
    <w:p>
      <w:pPr>
        <w:pStyle w:val="610"/>
        <w:spacing w:after="0" w:afterAutospacing="0" w:before="0" w:beforeAutospacing="0"/>
        <w:shd w:val="clear" w:fill="FFFFFF" w:color="auto"/>
        <w:rPr>
          <w:color w:val="000000"/>
        </w:rPr>
      </w:pPr>
      <w:r>
        <w:rPr>
          <w:color w:val="000000"/>
        </w:rPr>
        <w:t xml:space="preserve">Граждане, подлежащие призыву на военную службу, выез</w:t>
      </w:r>
      <w:r>
        <w:rPr>
          <w:color w:val="000000"/>
        </w:rPr>
        <w:t xml:space="preserve">жающие в период проведения призыва на срок более трех меся</w:t>
      </w:r>
      <w:r>
        <w:rPr>
          <w:color w:val="000000"/>
        </w:rPr>
        <w:t xml:space="preserve">цев с места жительства, должны лично сообщить об этом в военный комиссариат или иной орган, осуществляющий воинский учет, по месту жительства.</w:t>
      </w:r>
      <w:r/>
    </w:p>
    <w:p>
      <w:r/>
      <w:r/>
    </w:p>
    <w:p>
      <w:r/>
      <w:r/>
    </w:p>
    <w:p>
      <w:pPr>
        <w:jc w:val="center"/>
        <w:rPr>
          <w:b/>
          <w:sz w:val="28"/>
          <w:szCs w:val="28"/>
        </w:rPr>
      </w:pPr>
      <w:r>
        <w:rPr>
          <w:b/>
          <w:sz w:val="28"/>
          <w:szCs w:val="28"/>
        </w:rPr>
        <w:t xml:space="preserve">Краткий конспект и ответы на вопросы прислать на электронную почту </w:t>
      </w:r>
      <w:hyperlink r:id="rId18" w:tooltip="mailto:shamsula.ismailov@yandex.ru" w:history="1">
        <w:r>
          <w:rPr>
            <w:rStyle w:val="611"/>
          </w:rPr>
          <w:t xml:space="preserve">shamsula.ismailov@yandex.ru</w:t>
        </w:r>
      </w:hyperlink>
      <w:r>
        <w:t xml:space="preserve"> </w:t>
      </w:r>
      <w:r>
        <w:rPr>
          <w:b/>
          <w:sz w:val="28"/>
          <w:szCs w:val="28"/>
        </w:rPr>
        <w:t xml:space="preserve"> </w:t>
      </w:r>
      <w:r>
        <w:rPr>
          <w:b/>
          <w:sz w:val="28"/>
          <w:szCs w:val="28"/>
        </w:rPr>
        <w:t xml:space="preserve"> с указанием ФИО и группы студента.</w:t>
      </w:r>
      <w:r/>
    </w:p>
    <w:p>
      <w:r/>
      <w:r/>
    </w:p>
    <w:sectPr>
      <w:footnotePr/>
      <w:endnotePr/>
      <w:type w:val="nextPage"/>
      <w:pgSz w:w="11906" w:h="16838" w:orient="portrait"/>
      <w:pgMar w:top="426" w:right="282" w:bottom="284" w:left="567"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3030804020204"/>
  </w:font>
  <w:font w:name="Wingdings">
    <w:panose1 w:val="05010000000000000000"/>
  </w:font>
  <w:font w:name="Symbol">
    <w:panose1 w:val="05010000000000000000"/>
  </w:font>
  <w:font w:name="Book Antiqua">
    <w:panose1 w:val="02060603050605020204"/>
  </w:font>
  <w:font w:name="Tahoma">
    <w:panose1 w:val="020B0506030602030204"/>
  </w:font>
  <w:font w:name="Courier New">
    <w:panose1 w:val="02070409020205020404"/>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num w:numId="1">
    <w:abstractNumId w:val="1"/>
  </w:num>
  <w:num w:numId="2">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02"/>
    <w:next w:val="602"/>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603"/>
    <w:link w:val="11"/>
    <w:uiPriority w:val="9"/>
    <w:rPr>
      <w:rFonts w:ascii="Arial" w:hAnsi="Arial" w:cs="Arial" w:eastAsia="Arial"/>
      <w:sz w:val="40"/>
      <w:szCs w:val="40"/>
    </w:rPr>
  </w:style>
  <w:style w:type="paragraph" w:styleId="13">
    <w:name w:val="Heading 2"/>
    <w:basedOn w:val="602"/>
    <w:next w:val="602"/>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603"/>
    <w:link w:val="13"/>
    <w:uiPriority w:val="9"/>
    <w:rPr>
      <w:rFonts w:ascii="Arial" w:hAnsi="Arial" w:cs="Arial" w:eastAsia="Arial"/>
      <w:sz w:val="34"/>
    </w:rPr>
  </w:style>
  <w:style w:type="paragraph" w:styleId="15">
    <w:name w:val="Heading 3"/>
    <w:basedOn w:val="602"/>
    <w:next w:val="602"/>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603"/>
    <w:link w:val="15"/>
    <w:uiPriority w:val="9"/>
    <w:rPr>
      <w:rFonts w:ascii="Arial" w:hAnsi="Arial" w:cs="Arial" w:eastAsia="Arial"/>
      <w:sz w:val="30"/>
      <w:szCs w:val="30"/>
    </w:rPr>
  </w:style>
  <w:style w:type="paragraph" w:styleId="17">
    <w:name w:val="Heading 4"/>
    <w:basedOn w:val="602"/>
    <w:next w:val="602"/>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603"/>
    <w:link w:val="17"/>
    <w:uiPriority w:val="9"/>
    <w:rPr>
      <w:rFonts w:ascii="Arial" w:hAnsi="Arial" w:cs="Arial" w:eastAsia="Arial"/>
      <w:b/>
      <w:bCs/>
      <w:sz w:val="26"/>
      <w:szCs w:val="26"/>
    </w:rPr>
  </w:style>
  <w:style w:type="paragraph" w:styleId="19">
    <w:name w:val="Heading 5"/>
    <w:basedOn w:val="602"/>
    <w:next w:val="602"/>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603"/>
    <w:link w:val="19"/>
    <w:uiPriority w:val="9"/>
    <w:rPr>
      <w:rFonts w:ascii="Arial" w:hAnsi="Arial" w:cs="Arial" w:eastAsia="Arial"/>
      <w:b/>
      <w:bCs/>
      <w:sz w:val="24"/>
      <w:szCs w:val="24"/>
    </w:rPr>
  </w:style>
  <w:style w:type="paragraph" w:styleId="21">
    <w:name w:val="Heading 6"/>
    <w:basedOn w:val="602"/>
    <w:next w:val="602"/>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603"/>
    <w:link w:val="21"/>
    <w:uiPriority w:val="9"/>
    <w:rPr>
      <w:rFonts w:ascii="Arial" w:hAnsi="Arial" w:cs="Arial" w:eastAsia="Arial"/>
      <w:b/>
      <w:bCs/>
      <w:sz w:val="22"/>
      <w:szCs w:val="22"/>
    </w:rPr>
  </w:style>
  <w:style w:type="paragraph" w:styleId="23">
    <w:name w:val="Heading 7"/>
    <w:basedOn w:val="602"/>
    <w:next w:val="602"/>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603"/>
    <w:link w:val="23"/>
    <w:uiPriority w:val="9"/>
    <w:rPr>
      <w:rFonts w:ascii="Arial" w:hAnsi="Arial" w:cs="Arial" w:eastAsia="Arial"/>
      <w:b/>
      <w:bCs/>
      <w:i/>
      <w:iCs/>
      <w:sz w:val="22"/>
      <w:szCs w:val="22"/>
    </w:rPr>
  </w:style>
  <w:style w:type="paragraph" w:styleId="25">
    <w:name w:val="Heading 8"/>
    <w:basedOn w:val="602"/>
    <w:next w:val="602"/>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603"/>
    <w:link w:val="25"/>
    <w:uiPriority w:val="9"/>
    <w:rPr>
      <w:rFonts w:ascii="Arial" w:hAnsi="Arial" w:cs="Arial" w:eastAsia="Arial"/>
      <w:i/>
      <w:iCs/>
      <w:sz w:val="22"/>
      <w:szCs w:val="22"/>
    </w:rPr>
  </w:style>
  <w:style w:type="paragraph" w:styleId="27">
    <w:name w:val="Heading 9"/>
    <w:basedOn w:val="602"/>
    <w:next w:val="602"/>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603"/>
    <w:link w:val="27"/>
    <w:uiPriority w:val="9"/>
    <w:rPr>
      <w:rFonts w:ascii="Arial" w:hAnsi="Arial" w:cs="Arial" w:eastAsia="Arial"/>
      <w:i/>
      <w:iCs/>
      <w:sz w:val="21"/>
      <w:szCs w:val="21"/>
    </w:rPr>
  </w:style>
  <w:style w:type="paragraph" w:styleId="29">
    <w:name w:val="List Paragraph"/>
    <w:basedOn w:val="602"/>
    <w:qFormat/>
    <w:uiPriority w:val="34"/>
    <w:pPr>
      <w:contextualSpacing w:val="true"/>
      <w:ind w:left="720"/>
    </w:pPr>
  </w:style>
  <w:style w:type="paragraph" w:styleId="31">
    <w:name w:val="No Spacing"/>
    <w:qFormat/>
    <w:uiPriority w:val="1"/>
    <w:pPr>
      <w:spacing w:lineRule="auto" w:line="240" w:after="0" w:before="0"/>
    </w:pPr>
  </w:style>
  <w:style w:type="paragraph" w:styleId="32">
    <w:name w:val="Title"/>
    <w:basedOn w:val="602"/>
    <w:next w:val="602"/>
    <w:link w:val="33"/>
    <w:qFormat/>
    <w:uiPriority w:val="10"/>
    <w:rPr>
      <w:sz w:val="48"/>
      <w:szCs w:val="48"/>
    </w:rPr>
    <w:pPr>
      <w:contextualSpacing w:val="true"/>
      <w:spacing w:after="200" w:before="300"/>
    </w:pPr>
  </w:style>
  <w:style w:type="character" w:styleId="33">
    <w:name w:val="Title Char"/>
    <w:basedOn w:val="603"/>
    <w:link w:val="32"/>
    <w:uiPriority w:val="10"/>
    <w:rPr>
      <w:sz w:val="48"/>
      <w:szCs w:val="48"/>
    </w:rPr>
  </w:style>
  <w:style w:type="paragraph" w:styleId="34">
    <w:name w:val="Subtitle"/>
    <w:basedOn w:val="602"/>
    <w:next w:val="602"/>
    <w:link w:val="35"/>
    <w:qFormat/>
    <w:uiPriority w:val="11"/>
    <w:rPr>
      <w:sz w:val="24"/>
      <w:szCs w:val="24"/>
    </w:rPr>
    <w:pPr>
      <w:spacing w:after="200" w:before="200"/>
    </w:pPr>
  </w:style>
  <w:style w:type="character" w:styleId="35">
    <w:name w:val="Subtitle Char"/>
    <w:basedOn w:val="603"/>
    <w:link w:val="34"/>
    <w:uiPriority w:val="11"/>
    <w:rPr>
      <w:sz w:val="24"/>
      <w:szCs w:val="24"/>
    </w:rPr>
  </w:style>
  <w:style w:type="paragraph" w:styleId="36">
    <w:name w:val="Quote"/>
    <w:basedOn w:val="602"/>
    <w:next w:val="602"/>
    <w:link w:val="37"/>
    <w:qFormat/>
    <w:uiPriority w:val="29"/>
    <w:rPr>
      <w:i/>
    </w:rPr>
    <w:pPr>
      <w:ind w:left="720" w:right="720"/>
    </w:pPr>
  </w:style>
  <w:style w:type="character" w:styleId="37">
    <w:name w:val="Quote Char"/>
    <w:link w:val="36"/>
    <w:uiPriority w:val="29"/>
    <w:rPr>
      <w:i/>
    </w:rPr>
  </w:style>
  <w:style w:type="paragraph" w:styleId="38">
    <w:name w:val="Intense Quote"/>
    <w:basedOn w:val="602"/>
    <w:next w:val="602"/>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602"/>
    <w:link w:val="41"/>
    <w:uiPriority w:val="99"/>
    <w:unhideWhenUsed/>
    <w:pPr>
      <w:spacing w:lineRule="auto" w:line="240" w:after="0"/>
      <w:tabs>
        <w:tab w:val="center" w:pos="7143" w:leader="none"/>
        <w:tab w:val="right" w:pos="14287" w:leader="none"/>
      </w:tabs>
    </w:pPr>
  </w:style>
  <w:style w:type="character" w:styleId="41">
    <w:name w:val="Header Char"/>
    <w:basedOn w:val="603"/>
    <w:link w:val="40"/>
    <w:uiPriority w:val="99"/>
  </w:style>
  <w:style w:type="paragraph" w:styleId="42">
    <w:name w:val="Footer"/>
    <w:basedOn w:val="602"/>
    <w:link w:val="45"/>
    <w:uiPriority w:val="99"/>
    <w:unhideWhenUsed/>
    <w:pPr>
      <w:spacing w:lineRule="auto" w:line="240" w:after="0"/>
      <w:tabs>
        <w:tab w:val="center" w:pos="7143" w:leader="none"/>
        <w:tab w:val="right" w:pos="14287" w:leader="none"/>
      </w:tabs>
    </w:pPr>
  </w:style>
  <w:style w:type="character" w:styleId="43">
    <w:name w:val="Footer Char"/>
    <w:basedOn w:val="603"/>
    <w:link w:val="42"/>
    <w:uiPriority w:val="99"/>
  </w:style>
  <w:style w:type="paragraph" w:styleId="44">
    <w:name w:val="Caption"/>
    <w:basedOn w:val="602"/>
    <w:next w:val="602"/>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60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60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0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0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0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0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0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60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0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0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0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0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0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0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0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0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0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0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0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0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0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0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0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0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0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0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0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0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0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0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0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0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0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0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0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6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6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6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6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6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60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60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0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0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0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0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0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0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0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60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60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60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60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60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60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604"/>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04"/>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04"/>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04"/>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0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04"/>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04"/>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0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0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0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0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0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0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0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0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60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60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60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60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60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60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60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60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60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60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60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60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60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60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0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0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0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0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0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0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0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0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9">
    <w:name w:val="List Table 6 Colorful - Accent 2"/>
    <w:basedOn w:val="60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40">
    <w:name w:val="List Table 6 Colorful - Accent 3"/>
    <w:basedOn w:val="60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41">
    <w:name w:val="List Table 6 Colorful - Accent 4"/>
    <w:basedOn w:val="60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2">
    <w:name w:val="List Table 6 Colorful - Accent 5"/>
    <w:basedOn w:val="60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3">
    <w:name w:val="List Table 6 Colorful - Accent 6"/>
    <w:basedOn w:val="60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4">
    <w:name w:val="List Table 7 Colorful"/>
    <w:basedOn w:val="60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0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6">
    <w:name w:val="List Table 7 Colorful - Accent 2"/>
    <w:basedOn w:val="60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0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0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0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0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51">
    <w:name w:val="Lined - Accent"/>
    <w:basedOn w:val="6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6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6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6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6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6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60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60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60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60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60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60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60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60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60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0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0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0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0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0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0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602"/>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603"/>
    <w:uiPriority w:val="99"/>
    <w:unhideWhenUsed/>
    <w:rPr>
      <w:vertAlign w:val="superscript"/>
    </w:rPr>
  </w:style>
  <w:style w:type="paragraph" w:styleId="176">
    <w:name w:val="endnote text"/>
    <w:basedOn w:val="602"/>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603"/>
    <w:uiPriority w:val="99"/>
    <w:semiHidden/>
    <w:unhideWhenUsed/>
    <w:rPr>
      <w:vertAlign w:val="superscript"/>
    </w:rPr>
  </w:style>
  <w:style w:type="paragraph" w:styleId="179">
    <w:name w:val="toc 1"/>
    <w:basedOn w:val="602"/>
    <w:next w:val="602"/>
    <w:uiPriority w:val="39"/>
    <w:unhideWhenUsed/>
    <w:pPr>
      <w:ind w:left="0" w:right="0" w:firstLine="0"/>
      <w:spacing w:after="57"/>
    </w:pPr>
  </w:style>
  <w:style w:type="paragraph" w:styleId="180">
    <w:name w:val="toc 2"/>
    <w:basedOn w:val="602"/>
    <w:next w:val="602"/>
    <w:uiPriority w:val="39"/>
    <w:unhideWhenUsed/>
    <w:pPr>
      <w:ind w:left="283" w:right="0" w:firstLine="0"/>
      <w:spacing w:after="57"/>
    </w:pPr>
  </w:style>
  <w:style w:type="paragraph" w:styleId="181">
    <w:name w:val="toc 3"/>
    <w:basedOn w:val="602"/>
    <w:next w:val="602"/>
    <w:uiPriority w:val="39"/>
    <w:unhideWhenUsed/>
    <w:pPr>
      <w:ind w:left="567" w:right="0" w:firstLine="0"/>
      <w:spacing w:after="57"/>
    </w:pPr>
  </w:style>
  <w:style w:type="paragraph" w:styleId="182">
    <w:name w:val="toc 4"/>
    <w:basedOn w:val="602"/>
    <w:next w:val="602"/>
    <w:uiPriority w:val="39"/>
    <w:unhideWhenUsed/>
    <w:pPr>
      <w:ind w:left="850" w:right="0" w:firstLine="0"/>
      <w:spacing w:after="57"/>
    </w:pPr>
  </w:style>
  <w:style w:type="paragraph" w:styleId="183">
    <w:name w:val="toc 5"/>
    <w:basedOn w:val="602"/>
    <w:next w:val="602"/>
    <w:uiPriority w:val="39"/>
    <w:unhideWhenUsed/>
    <w:pPr>
      <w:ind w:left="1134" w:right="0" w:firstLine="0"/>
      <w:spacing w:after="57"/>
    </w:pPr>
  </w:style>
  <w:style w:type="paragraph" w:styleId="184">
    <w:name w:val="toc 6"/>
    <w:basedOn w:val="602"/>
    <w:next w:val="602"/>
    <w:uiPriority w:val="39"/>
    <w:unhideWhenUsed/>
    <w:pPr>
      <w:ind w:left="1417" w:right="0" w:firstLine="0"/>
      <w:spacing w:after="57"/>
    </w:pPr>
  </w:style>
  <w:style w:type="paragraph" w:styleId="185">
    <w:name w:val="toc 7"/>
    <w:basedOn w:val="602"/>
    <w:next w:val="602"/>
    <w:uiPriority w:val="39"/>
    <w:unhideWhenUsed/>
    <w:pPr>
      <w:ind w:left="1701" w:right="0" w:firstLine="0"/>
      <w:spacing w:after="57"/>
    </w:pPr>
  </w:style>
  <w:style w:type="paragraph" w:styleId="186">
    <w:name w:val="toc 8"/>
    <w:basedOn w:val="602"/>
    <w:next w:val="602"/>
    <w:uiPriority w:val="39"/>
    <w:unhideWhenUsed/>
    <w:pPr>
      <w:ind w:left="1984" w:right="0" w:firstLine="0"/>
      <w:spacing w:after="57"/>
    </w:pPr>
  </w:style>
  <w:style w:type="paragraph" w:styleId="187">
    <w:name w:val="toc 9"/>
    <w:basedOn w:val="602"/>
    <w:next w:val="602"/>
    <w:uiPriority w:val="39"/>
    <w:unhideWhenUsed/>
    <w:pPr>
      <w:ind w:left="2268" w:right="0" w:firstLine="0"/>
      <w:spacing w:after="57"/>
    </w:pPr>
  </w:style>
  <w:style w:type="paragraph" w:styleId="188">
    <w:name w:val="TOC Heading"/>
    <w:uiPriority w:val="39"/>
    <w:unhideWhenUsed/>
  </w:style>
  <w:style w:type="paragraph" w:styleId="189">
    <w:name w:val="table of figures"/>
    <w:basedOn w:val="602"/>
    <w:next w:val="602"/>
    <w:uiPriority w:val="99"/>
    <w:unhideWhenUsed/>
    <w:pPr>
      <w:spacing w:after="0" w:afterAutospacing="0"/>
    </w:pPr>
  </w:style>
  <w:style w:type="paragraph" w:styleId="602" w:default="1">
    <w:name w:val="Normal"/>
    <w:qFormat/>
    <w:rPr>
      <w:rFonts w:ascii="Times New Roman" w:hAnsi="Times New Roman" w:cs="Times New Roman" w:eastAsia="Times New Roman"/>
      <w:sz w:val="24"/>
      <w:szCs w:val="24"/>
      <w:lang w:eastAsia="ru-RU"/>
    </w:rPr>
    <w:pPr>
      <w:spacing w:lineRule="auto" w:line="240" w:after="0"/>
    </w:pPr>
  </w:style>
  <w:style w:type="character" w:styleId="603" w:default="1">
    <w:name w:val="Default Paragraph Font"/>
    <w:uiPriority w:val="1"/>
    <w:semiHidden/>
    <w:unhideWhenUsed/>
  </w:style>
  <w:style w:type="table" w:styleId="604" w:default="1">
    <w:name w:val="Normal Table"/>
    <w:qFormat/>
    <w:uiPriority w:val="99"/>
    <w:semiHidden/>
    <w:unhideWhenUsed/>
    <w:tblPr>
      <w:tblInd w:w="0" w:type="dxa"/>
      <w:tblCellMar>
        <w:left w:w="108" w:type="dxa"/>
        <w:top w:w="0" w:type="dxa"/>
        <w:right w:w="108" w:type="dxa"/>
        <w:bottom w:w="0" w:type="dxa"/>
      </w:tblCellMar>
    </w:tblPr>
  </w:style>
  <w:style w:type="numbering" w:styleId="605" w:default="1">
    <w:name w:val="No List"/>
    <w:uiPriority w:val="99"/>
    <w:semiHidden/>
    <w:unhideWhenUsed/>
  </w:style>
  <w:style w:type="paragraph" w:styleId="606">
    <w:name w:val="Plain Text"/>
    <w:basedOn w:val="602"/>
    <w:link w:val="607"/>
    <w:rPr>
      <w:rFonts w:ascii="Courier New" w:hAnsi="Courier New"/>
      <w:sz w:val="20"/>
      <w:szCs w:val="20"/>
    </w:rPr>
  </w:style>
  <w:style w:type="character" w:styleId="607" w:customStyle="1">
    <w:name w:val="Текст Знак"/>
    <w:basedOn w:val="603"/>
    <w:link w:val="606"/>
    <w:rPr>
      <w:rFonts w:ascii="Courier New" w:hAnsi="Courier New" w:cs="Times New Roman" w:eastAsia="Times New Roman"/>
      <w:sz w:val="20"/>
      <w:szCs w:val="20"/>
      <w:lang w:eastAsia="ru-RU"/>
    </w:rPr>
  </w:style>
  <w:style w:type="paragraph" w:styleId="608">
    <w:name w:val="Balloon Text"/>
    <w:basedOn w:val="602"/>
    <w:link w:val="609"/>
    <w:uiPriority w:val="99"/>
    <w:semiHidden/>
    <w:unhideWhenUsed/>
    <w:rPr>
      <w:rFonts w:ascii="Tahoma" w:hAnsi="Tahoma" w:cs="Tahoma"/>
      <w:sz w:val="16"/>
      <w:szCs w:val="16"/>
    </w:rPr>
  </w:style>
  <w:style w:type="character" w:styleId="609" w:customStyle="1">
    <w:name w:val="Текст выноски Знак"/>
    <w:basedOn w:val="603"/>
    <w:link w:val="608"/>
    <w:uiPriority w:val="99"/>
    <w:semiHidden/>
    <w:rPr>
      <w:rFonts w:ascii="Tahoma" w:hAnsi="Tahoma" w:cs="Tahoma" w:eastAsia="Times New Roman"/>
      <w:sz w:val="16"/>
      <w:szCs w:val="16"/>
      <w:lang w:eastAsia="ru-RU"/>
    </w:rPr>
  </w:style>
  <w:style w:type="paragraph" w:styleId="610">
    <w:name w:val="Normal (Web)"/>
    <w:basedOn w:val="602"/>
    <w:uiPriority w:val="99"/>
    <w:unhideWhenUsed/>
    <w:pPr>
      <w:spacing w:after="100" w:afterAutospacing="1" w:before="100" w:beforeAutospacing="1"/>
    </w:pPr>
  </w:style>
  <w:style w:type="character" w:styleId="611">
    <w:name w:val="Hyperlink"/>
    <w:basedOn w:val="603"/>
    <w:uiPriority w:val="99"/>
    <w:unhideWhenUsed/>
    <w:rPr>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hyperlink" Target="mailto:shamsula.ismailov@yandex.ru" TargetMode="External"/><Relationship Id="rId18" Type="http://schemas.openxmlformats.org/officeDocument/2006/relationships/hyperlink" Target="mailto:shamsula.ismailov@yandex.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R7-Office/6.3.1.43</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Шамсула Исмаилов</cp:lastModifiedBy>
  <cp:revision>10</cp:revision>
  <dcterms:created xsi:type="dcterms:W3CDTF">2020-04-30T11:04:00Z</dcterms:created>
  <dcterms:modified xsi:type="dcterms:W3CDTF">2022-01-30T07:07:32Z</dcterms:modified>
</cp:coreProperties>
</file>