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Урок</w:t>
      </w:r>
      <w:r>
        <w:rPr>
          <w:rFonts w:ascii="Segoe UI Symbol" w:hAnsi="Segoe UI Symbol" w:cs="Segoe UI Symbol" w:eastAsia="Segoe UI Symbol"/>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_</w:t>
      </w:r>
      <w:r>
        <w:rPr>
          <w:rFonts w:ascii="Calibri" w:hAnsi="Calibri" w:cs="Calibri" w:eastAsia="Calibri"/>
          <w:color w:val="auto"/>
          <w:spacing w:val="0"/>
          <w:position w:val="0"/>
          <w:sz w:val="32"/>
          <w:shd w:fill="auto" w:val="clear"/>
        </w:rPr>
        <w:t xml:space="preserve">10</w:t>
      </w:r>
      <w:r>
        <w:rPr>
          <w:rFonts w:ascii="Calibri" w:hAnsi="Calibri" w:cs="Calibri" w:eastAsia="Calibri"/>
          <w:color w:val="auto"/>
          <w:spacing w:val="0"/>
          <w:position w:val="0"/>
          <w:sz w:val="32"/>
          <w:shd w:fill="auto" w:val="clear"/>
        </w:rPr>
        <w:t xml:space="preserve"> (2</w:t>
      </w:r>
      <w:r>
        <w:rPr>
          <w:rFonts w:ascii="Calibri" w:hAnsi="Calibri" w:cs="Calibri" w:eastAsia="Calibri"/>
          <w:color w:val="auto"/>
          <w:spacing w:val="0"/>
          <w:position w:val="0"/>
          <w:sz w:val="32"/>
          <w:shd w:fill="auto" w:val="clear"/>
        </w:rPr>
        <w:t xml:space="preserve">ч)</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Предмет:МДК 03.01. Техническое обслуживание и ремонт автомобиля</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Дата проведения 4.02.2022год.</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Преподаватель: Ойсунгуров С.М</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Группа </w:t>
      </w:r>
      <w:r>
        <w:rPr>
          <w:rFonts w:ascii="Segoe UI Symbol" w:hAnsi="Segoe UI Symbol" w:cs="Segoe UI Symbol" w:eastAsia="Segoe UI Symbol"/>
          <w:color w:val="auto"/>
          <w:spacing w:val="0"/>
          <w:position w:val="0"/>
          <w:sz w:val="32"/>
          <w:shd w:fill="auto" w:val="clear"/>
        </w:rPr>
        <w:t xml:space="preserve">№</w:t>
      </w:r>
      <w:r>
        <w:rPr>
          <w:rFonts w:ascii="Calibri" w:hAnsi="Calibri" w:cs="Calibri" w:eastAsia="Calibri"/>
          <w:color w:val="auto"/>
          <w:spacing w:val="0"/>
          <w:position w:val="0"/>
          <w:sz w:val="32"/>
          <w:shd w:fill="auto" w:val="clear"/>
        </w:rPr>
        <w:t xml:space="preserve"> 3-4,3-3</w:t>
      </w:r>
    </w:p>
    <w:p>
      <w:pPr>
        <w:spacing w:before="0" w:after="200" w:line="276"/>
        <w:ind w:right="0" w:left="0" w:firstLine="0"/>
        <w:jc w:val="center"/>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Специальность:"Мастер по ремонту и обслуживаение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Тема лекции: Ремонт гидроподьемника,кабины,кузова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Вопросы темы: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Причины разрушения кузова и кабин</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Методы устранения неисправностей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Технология антикоррозионной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Окрасочные работы при обслуживании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Техническое обслуживание кузовов лкгковых автомобилей. Материалы, применяемые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 </w:t>
      </w:r>
      <w:r>
        <w:rPr>
          <w:rFonts w:ascii="Calibri" w:hAnsi="Calibri" w:cs="Calibri" w:eastAsia="Calibri"/>
          <w:color w:val="auto"/>
          <w:spacing w:val="0"/>
          <w:position w:val="0"/>
          <w:sz w:val="24"/>
          <w:shd w:fill="auto" w:val="clear"/>
        </w:rPr>
        <w:t xml:space="preserve">Причины разрушения кузова и кабин.</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Общие сведения о кзовах легковых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Приобщение России к мировому рынку диктует свои требования. В частности, отношение к продукции не только как к товару, но й как к участнику огромного жизненного цикла от возникновения до утилизации. Автомобиль представляет собой типичный объект логистической цепочки. Начиная с производства и ввода в эксплуатацию и заканчивая утилизацией. Рациональная утилизация должна закладываться уже на стадии разработки и проектирования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Одним из основных агрегатов легкового автомобиля является кузов. Стоимость его изготовления составляет 60-70% стоимости всего автомобиля, а трудоемкость изготовления достигает 60% трудоемкости изготовления автомобиля в целом.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Выход из строя кузова практически означает выход из строя всего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этой связи основными мероприятиями по увеличению долговечности кузовов на стадии конструкторской разработки и изготовления являются: применение альтер</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нативных материалов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алюминия, легких сплавов, композитов, магнезии и пр.; применение оцинкованных стальных панелей кузова; совершенствование лакокрасочного покрытия и технологии его нанесения; совершенствование технологии сварки кузовов; консервирование закрытых полостей кузова; нанесение противокоррозионного покрытия, как отдельный этап технологического процесса сборки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процессе эксплуатации: нанесение противокоррозионных покрытий в самом начале эксплуатации автомобиля в соответствии с технологией, установленной фирмой-производителем антикоррозионного покрытия; периодическое нанесение антикоррозионного покрытия на кузова автомобилей, находящихся в эксплуатации, в соответствии с регламентом, предусмотренным фирмой-производителем противокоррозионного покрытия; разработка оптимальных сроков и технологии проведения технического обслуживания, связанного с поддержанием в технически исправном состоянии кузовов автотранспортных средств (слив конденсата, очистка внутренних полостей, заделка мелких трещин, царапин и т.д.); уход за лакокрасочным покрытием; совершенствование технологии сварки кузовов при проведении ремонтных воздействий; совершенствование технологии подготовки поверхности и нанесения лакокрасочного покрытия при проведении ремонтных воздействий.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Материалы для изготовления кузовных элементов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Все материалы, из которых изготавливают кузова лег ковых автомобилей, несмотря на разную их нагруженность и условия работы, для обеспечения технологической и эксплуатационной надежности должны отвечать следующим требованиям: иметь высокую усталостную прочность, высокие противокоррозионные свойства, хорошие прочностные качества детали в сочетании с необходимыми пластическими свойствами для штамповки при достижении заданной формы.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Основным материалом, из которого изготавливается большая часть деталей кузовов отечественных и зарубежных легковых автомобилей,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листовая сталь. Для изготовления штампованных деталей кузовов используются низкоуглеродистые стали 08, 08КП, 10. Эти стали не требуют дополнительной термической обработки детали и заготовки, обладают хорошей свариваемостью всеми способами. Тросы стеклоподъемников, бамперы и ряд других деталей изготавливают из стали 20, 20КП, 25. Технологические свойства этих сталей схожи со свойствами сталей 08, но у них лучше механическая обрабатываемость (примерно в 1,2 раза). Стали 20, 20КП и 25 при до-статочно высокой твердости обладают хорошей ударной вязкостью по сравнению даже со средне- и высокоуглеродистыми.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надежной защиты от коррозии штампованные детали, наиболее подверженные коррозии (крылья и ряд других) изготавливают из специальной стали, имеющей односторонне или двустороннее двухслойное покрытие, состоящее из неорганического слоя на хромовой основе цинконасыщенного слоя на эпоксидной основе. Спектр неметаллических материалов, используемых кузовостроении, достаточно широк. Они используются для внутренней отделки и изготовления отдельных элементов кузова, применяются в качестве шумозащитных и уплотнительных элементов кузова. В современных автомобилях до 500 деталей изготавливают из пластмасс.</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Основные повреждения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Кузов за время эксплуатации подвергается воздействию атмосферных и дорожных условий, вызывающих его износ и повреждения.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Характерными видами повреждений кузовов, поступающих в ремонт, являются: износ и разрушение лакокрасочного и противокоррозионного покрытий, коррозия металла, нарушение плотности заклепочных и сварных соединений, трещины, разрывы, деформация (вмятины, перекосы, прогибы, коробление, выпучивание и т.д.), дефекты и отказы навесного оборудования (замков дверей, стеклоподъемников, салазок сидений, обшивки дверей, потолка, обивки сидений и т.п.).</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эксплуатации лакокрасочное и противокоррозионное покрытия, имеющееся на кузове под влиянием окружающей среды постепенно снижают свои защитные свойства.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Лакокрасочное покрытие теряет блеск, тускнеет. Эмаль стареет, образуются микротрещины. Сколы, трещины, царапины, отслоения краски, вспучивания не ла</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кокрасочном покрытии кузова превращаются в очаги проникновения и развития коррозии.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основной вид износа металлического корпуса кузова, являющийся электрохимическим процессом, который происходит от взаимодействия металла с раствором электролита, адсорбируемого из воздуха.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Наиболее часто на автомобильных кузовах встречаются следующие виды коррозионных повреждений: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поверхностная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коррозия, имеющая незначительную глубину проникновения внутрь металла.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Может образовываться как в отдельных точках, так и на значительной площади.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точечная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коррозия с небольшим числом сквозных очагов, имеющих локальный характер.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Коррозия сплошная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сквозная коррозия с большим числом очагов, приводящая к образованию повреждений на больших площадях.</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Точечная и тем более сплошная коррозия несущих элементов основания кузова приводит к образованию трещин и деформации остальных элементов кузова и, как след</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ствие, к потере прочностных характеристик кузова в целом.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сварных соединений, трещины, разрывы.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сварных соединений происходит из-за некачественной сварки деталей кузова, воздействия коррозии или внешних сил: вибрации кузова, неравномерного распределения груза.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Трещины, разрывы могут появляться в любой детали кузова в результате коррозии, перенапряжения металла (ударов, изгибов), а также вследствие непрочного соединения узлов и деталей и недостаточной прочности конструкции.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Деформация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повреждение кузова, являющееся следствием соударения при авариях или некачественно выполненных сборочных работ, ремонта, и выражается в виде вмятин выпучин, прогибов, перекосов и т. п.</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Повреждения кузовов, полученные в результате соударения, можно разделить на три категории: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очень сильные повреждения, в результате которых необходима замена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повреждения средней величины, при которых большая часть деталей требует замены или сложного ремонта;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менее значительные повреждения (пробоины, разрывы на лицевых панелях, вмятины, царапины, полученные при ударе в движении с малой скоростью).</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Анализ статистических данных показал, что наибольшее число соударений приходится на переднюю часть автомобиля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значительное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на заднюю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w:t>
      </w:r>
      <w:r>
        <w:rPr>
          <w:rFonts w:ascii="Calibri" w:hAnsi="Calibri" w:cs="Calibri" w:eastAsia="Calibri"/>
          <w:color w:val="auto"/>
          <w:spacing w:val="0"/>
          <w:position w:val="0"/>
          <w:sz w:val="24"/>
          <w:shd w:fill="auto" w:val="clear"/>
        </w:rPr>
        <w:t xml:space="preserve">наименьшее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справа и слева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Наличие невидимых деформаций в силовых элементах кузова устанавливают при проведении замеров; по наличию перекосов на лицевых деталях, выступов одной детали относительно другой, недопустимых зазоров в сопряжениях проемов с дверями, капотом, крышкой багажника.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зависимости от степени деформации кузова устанавливается следующая классификация перекосов: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проема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боковой двери, или ветрового окна, или заднего окна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это повреждение кузова с нарушением геометрических параметров проема сверх допустимого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несложный перекос кузова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повреждение кузова с нарушением геометрических параметров проема капота или крышки багажника (двери задка) сверх допустимого предела без нарушения геометрии основания кузова, каркаса салона, дверных и оконных проемов, за исключением зазоров дверей с передними или задними крыльями;</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кузова средней сложности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одновременное нарушение геометрических параметров проемов капота и крышки багажника (задней двери), или повреждение кузова с нарушением геометрических параметров передних или задних лонжеронов сверх допустимого предела без нарушения геометрии каркаса салона при отсутствии в конструкции автомобиля поперечины переднего моста </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только задних лонжеронов;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сложный перекос кузова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одновременное нарушение геометрических параметров передних и задних лонжеронов, или повреждение кузова с нарушением геометрических параметров передних или задних лонжеронов и каркаса салона или только передних лонжеронов для автомобилей, в конструкции которых отсутствует поперечина переднего моста (сверх допустимого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перекос кузова особой сложности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повреждение кузова с нарушением геометрических параметров передних и задних лонжеронов и каркаса салона сверх допус</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тимого предела.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 возможным неисправностям и отказам навесного оборудования кузова относятся: обрывы тросов стеклоподъемников; нечеткое запирание и отпирание наружного и внутреннего замков дверей; заедание замка капота; дребезжание при движении автомобиля жестких формованных деталей обивки кузова и панели приборов; затрудненное регулирование сидений в нужное положение; нарушение работы системы вентиляции и отопителя и др.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 </w:t>
      </w:r>
      <w:r>
        <w:rPr>
          <w:rFonts w:ascii="Calibri" w:hAnsi="Calibri" w:cs="Calibri" w:eastAsia="Calibri"/>
          <w:color w:val="auto"/>
          <w:spacing w:val="0"/>
          <w:position w:val="0"/>
          <w:sz w:val="24"/>
          <w:shd w:fill="auto" w:val="clear"/>
        </w:rPr>
        <w:t xml:space="preserve">Методы устранения неисправностей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 долговечности детали кузова можно разделить на две группы: первая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передние и задние крылья, нижние части арок задних колес, детали передка; вторая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передние и задние панели, детали пола багажника и салона, лонжероны. Различие в сроках службы указанных групп составляет примерно 3-4 года.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Разрушение деталей первой группы не вызывает изменения прочностных и геометрических характеристик кузова. К моменту разрушения деталей второй группы снижается жесткость и накапливаются усталостные напряжения в наиболее нагруженных деталях, например в лонжеронах, местах крепления агрегатов, особенно мостов и т.д.</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Практика показывает, что любую деталь первой группы менять полностью нецелесообразно, так как места сварки к моменту разрушения деталей второй группы будут также разрушены. Коррозионное разрушение деталей первой группы, как правило, носит местный характер - повреждены набольшие зоны.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Ремонт повреждений кузовов автобусов и легковых автомобилей составляет примерно 7-9% объема ТР, кабин грузовых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примерно 2,5% объема ТР. Кузовные работы состоят из жестяницких работ, заключающихся в ремонте металлических элементов кузовов (кабин), и окрасочных в нанесении лакокрасочных покрытий.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Жестяницкие работы обычно включают удаление продуктов коррозии, сварку, правку и выравнивание поверхности, постановку дополнительных деталей.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Трещины заваривают металлом электрода, а пробоины и разрывы - наложением заплат. Детали кабин и заплаты приваривают внахлестку, с перекрытием краев на 20-24 мм. Сварные швы проковывают пневматическим или ручным рихтовочным молотком сразу после сварки в горячем состоянии. Длинные трещины и большие заплаты во избежание коробления участка заваривают не сплошными швами, а отдельными участками.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Вмятины устраняют правкой в холодном состоянии или с предварительным подогревом поврежденного места до 600-650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Качество работы проверяют напильником с круглыми насечками, слегка зачищая выправленное место. Если остаются неровности более 1,5-2,0 мм, рихтовку повторяют.</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восстановления местных разрушений, не поддающихся сварке или правке, применяют так называемый панельный метод ремонта. Поврежденный участок удаляют. На это место приваривают аналогичную ремонтную деталь (панель), поставляемую в номенклатуре запасных частей или вырезанную из утильного кузова другого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Восстановление кузовов, поврежденных при аварии, состоит в основном в вытяжке деформированных участков. Затем проводят контроль геометрических параметров базовых точек кузова. Специальными приспособлениями с ручным и механизированным приводами выполняют работы по вытяжке отдельных деформированных частей кузова (рис. 2.29). При этом скобы крепятся по самым глубоким точкам деформируемой поверхности кузова, а после вытяжки - удаляются.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ручной обработки металла применяют рихтовочные молотки (текстолитовые или металлические, на которые можно надеть резиновые наконечники) и поддержки - наковальни различной формы под профиль поврежденного участка.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Поверхность молотка или поддержки бывает рифленой - для уменьшения растяжения обрабатываемого металла. Сталь для рихтовочных молотков должна быть не тверже марки 40 или 45.</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2.9.3. </w:t>
      </w:r>
      <w:r>
        <w:rPr>
          <w:rFonts w:ascii="Calibri" w:hAnsi="Calibri" w:cs="Calibri" w:eastAsia="Calibri"/>
          <w:color w:val="auto"/>
          <w:spacing w:val="0"/>
          <w:position w:val="0"/>
          <w:sz w:val="24"/>
          <w:shd w:fill="auto" w:val="clear"/>
        </w:rPr>
        <w:t xml:space="preserve">Технология антикоррозионной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Технологическая последовательность операций противокоррозионной защиты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Схемы процессов противокоррозионной защиты кузовов легковых автомобилей выбирают в зависимости от степени коорозионных повреждений. Технологическая последовательность операции противокоррозионной защиты кузовов приведена в таблице 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каталоге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Химические средства для ухода за автомобилем</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Черкассы, 1983.-58 с.) приведены следующие нормы расхода основных эксплуатационных материалов при противокоррозионной обработке кузовов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Следует отметить, что на практике противокоррозионной обработке кузова сопутствует установка локарей в колесные ниши автомобиля. Трудоемкость установки составляет в среднем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чел/ч, на один автомобиль</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 </w:t>
      </w:r>
      <w:r>
        <w:rPr>
          <w:rFonts w:ascii="Calibri" w:hAnsi="Calibri" w:cs="Calibri" w:eastAsia="Calibri"/>
          <w:color w:val="auto"/>
          <w:spacing w:val="0"/>
          <w:position w:val="0"/>
          <w:sz w:val="24"/>
          <w:shd w:fill="auto" w:val="clear"/>
        </w:rPr>
        <w:t xml:space="preserve">Окрасочные работы при обслуживании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Окрасочные работы предназначены для создания на автомобиле защитно-декоративных лакокрасочных покрытий. Эти работы относятся к текущему ремонту и составляют примерно 5% его объема для грузовых автомобилей и 8% для автобусов и легковых автомобилей.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Технологический процесс окраски автомобилей состоит из нескольких последовательных этапов.Подготовка металлической поверхности заключается в очистке ее от ржавчины и старой краски.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Лакокрасочное покрытие создается последовательным нанесением на подготовленную металлическую поверхность нескольких слоев; шпатлевки для выравнивания неровностей металла, грунтовки для создания высокой адгезии (иногда грунт наносят также перед шпатлевкой) окрасочного слоя, как правило эмали (базовый пигмент в растворителе).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Сохранность декоративных свойств покрытий - примерно 3 года, защитных - до 3 лет в тропиках и 5 лет в умеренном климате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Одним из прогрессивных способов окраски является нанесение эмалей с низким содержанием растворителя, но нагретых до 50-70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С. При этом можно снизить давление воздуха до 0,15 МПа, на 25% уменьшить расход краски, которую можно наносить более толстым слоем без потеков. Покрытия обладают высоким блеском, большей плотностью. Сложностью распространения такого способа окраски является требование противопожарной защиты производить разогрев эмали вне окрасочной камеры.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Существует способ безвоздушной окраски, при котором краску подают к распылителю под давлением 10-30 МПа, создаваемым плунжерным насосом, и продавливают через отверстие сопла диаметром 0,17-1,00 мм. Этот способ значительно повышает производительность труда и используется при окраске больших площадей. При этом можно применять высоковязкие краски без разбавления. Образование окрасочного тумана сведено к минимуму. Требуемую толщину слоя покрытия получают, как правило, за один проход краскораспылителя. Декоративные качества покрытия по сравнению с другими способами несколько хуже.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Основным условием качественного выполнения окрасочных работ является соблюдение температурного и временного режима сушки каждого слоя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эксплуатации наряду с окраской автомобиля часто приходится подкрашивать отдельные его участки. В каждом случае подбирается колер.</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Для этих целей существуют специальные приборы - спектрофотометры, проводящие анализ спектра отраженного светового луча от поверхности, для которой подбирается эмаль. Этот способ применяется для простых эмалей, не содержащих большую палитру цветов. Характер освещения - дневной свет или лампа накаливания, угол падения света и его яркость - могут повлиять на оценку монохроматических составляющих отраженного луча. Стоимость этих приборов высокая.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Наибольшее распространение получил способ визуального подбора.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Эмали "простых" цветов выпускают заводы. Эмали сложных цветов подготавливают на окрасочных участках смешиванием красок-пигментов базовых цветов. По специальным цветовым таблицам, содержащим сотни цветов и их оттенков, подбирают желаемый колер. Каждый из них имеет своей идентификационный номер. Затем, использовав рецепт, записанный на микрофише или в памяти компьютера, с помощью электронных весов высокой точности отмеряют и смешивают миксером выбранные компоненты (пигменты и растворитель).Если колер имеет некоторое несоответствие исходным требованиям, то его "подгоняют" с помощью цветовых таблиц, показывающих изменение цветового направления оттенка при добавлении различных пигментов.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отсутствии таких таблиц пользуются таблицей с цветовым кругом. Три его основных цвета - синий, желтый, красный - позволяют получить остальные. Их смешивание с ахроматическими цветами (коричневым, белым, черным) позволяет менять сочность и тон подбираемой эмали.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 </w:t>
      </w:r>
      <w:r>
        <w:rPr>
          <w:rFonts w:ascii="Calibri" w:hAnsi="Calibri" w:cs="Calibri" w:eastAsia="Calibri"/>
          <w:color w:val="auto"/>
          <w:spacing w:val="0"/>
          <w:position w:val="0"/>
          <w:sz w:val="24"/>
          <w:shd w:fill="auto" w:val="clear"/>
        </w:rPr>
        <w:t xml:space="preserve">Техническое обслуживание кузовов легковых автомобилей. Материалы, применяемые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Внешний вид автомобиля в значительной степени зависит от состояния лакокрасочного покрытия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 трудности удаления с поверхности кузова загрязнения условно подразделяют на слабосвязанные (песок с глинистыми примесями), среднесвязанные (песок с глинистыми примесями, а также с примесями органических и маслянистых веществ) и прочносвязанные (частицы асфальта, различные смолистые загрязнения). Слабосвязанные загрязнения можно смыть водой, среднесвязанные и прочносвязанные удалить с помощью одной воды трудно, тем более можно повредить лакокрасочное покрытие. Эти виды загрязнения можно удалить с помощью моющих средств. Однако не рекомендуется для этого применять обычные синтетические моющие средства, а также мыло. Для мытья кузова, обивки и пластмассовых элементов все шире применяются автошампуни, выпускаемые в жидком, пастообразном и порошковом виде.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Чистящие средства предназначены для очистки элементов кузова от прочносвязанных загрязнений, которые не удаляются с помощью шампуней.</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Полирующие средства используются для поддержания и восстановления блеска лакокрасочных покрытий, Применение тех или иных полирующих препаратов определяется сроком службы автомобиля и состоянием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Периодичность и перечень работ при ТО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 соответствии с утвержденным Минавтотрансом РСФСР 20 сентября 1984 года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Положением о техническом обслуживании и ремонте подвижного состава автомобильного транспорта</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предусматривается следующая планово-предупредительная система технического обслуживания и ремонта.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Ежедневное техническое обслуживание кузовов легковых автомобилей (ЕО)</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Контрольные работы: осмотреть кузов автомобиля, выявить наружные повреждения и проверить его комплектность, проверить состояние дверей кузова, стекол, зеркал заднего вида, противосолнечных козырьков, оперения, номерных знаков, механизмов дверей, капота, крышки багажника.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Уборочные работы: удалить пыль и сор из кузова, протереть сиденья, стекла и арматуру внутри кузова. Для механизации процесса уборки применяют электропылесосы.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Моечные работы: пыль и грязь с кузова смывают водой, применяют при этом специальные моющие средства. По способу выполнения различают мойку ручную и механизированную.</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Первое техническое обслуживание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ТО-1 кузовов включает все операции ЕО.дополнитель-1 но проверяют состояние и действие замков, петель и ру</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чек дверей кузова, капота и крышки багажника, действие стеклоподъемников, проверяют состояния панели прибо</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ров, обивки кузова, лонжеронов кузова. Осматривают! лакокрасочное покрытие кузова и в случае необходимости подкрашивают места сколов краски, а места коррозии зачищают и наносят защитное покрытие.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Второе техническое обслуживание (ТО-2)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выполнении ТО-1 после мойки кузов полируют операция выполняется не реже одного раза в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мес.). При этом сглаживаются неровности, заполняются поры и микротрещины.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ТО-2 кузовов включает в себя все операции ТО-1. Кроме этого, проверяется состояние системы вентиляции и' отопления, уплотнителей дверей. Выполняются также по потребности регулировочные работы. Регулируют двери, Положение капота, крышки багажника, замки, стеклоподъемники. В рамках ТО-2 завод-изготовитель рекомендует прочистить дренажные отверстия порогов и дверей, смазать петли дверей, тягу привода замка капота, трущиеся участки ограничителя открывания дверей, шарнир и пружину крышки люка топливного бака, упор капота, торсионы крышки багажника, салазки перемещения сидений, замочные скважины дверей и крышки багажника, ось, пружину и сухарь фиксатора замка двери. Смазочные работы должны проводиться не реже раза в год.</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При эксплуатации автомобилей в условиях холодного климата смазку замков дверей и крышки багажника следует проводить с периодичностью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Сезонное техническое обслуживание (СО)</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СО кузовов включает все операции ТО-2, а также дополнительные работы по защите кузова, проверку состояния уплотнителей дверей и окон, исправности системы (|топления, а также установку утеплительных чехлов на автомобиль. Перед зимней эксплуатацией автомобиля рекомендуется проводить противокоррозионную обработку днища и скрытых полостей кузова. Качество современных препаратов позволяет делать это 1 раз в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года, тем не менее следует проверить качество покрытия днища и восстановить его в тех местах, где оно повреждено. I Конкретный перечень работ по техническому обслуживанию кузовов автомобилей и периодичность их обслуживания приведены в талонах сервисных книжек, разрабатываемых предприятиями-изготовителями.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8"/>
          <w:shd w:fill="auto" w:val="clear"/>
        </w:rPr>
        <w:t xml:space="preserve">Вопросы по пройденному материалу:</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Какое влияние оказывает кузов на техническую характкристику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По каким признакам производится классификация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Перечислите требования, предъявляемые к кузовам.</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Из каких материалов изготавливаются Элементы кузова?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Перечислите основные повреждения кузовов.</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Каким разрушениям подвержены лакокрасочные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Какие деформации характерны для кузова автомобиля?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Какие способы устранения деффектов деталей кузова применяются, приведите применяемое оборудование.</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Какое оборудование применяется для проверки геометрии кзова?</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Как производится процесс нанесения шпатлевки?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Как восстанавливается деффект лакокрасочного покрытия?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Объясните принцип подбора лакокрасочного покрытия при подкрашивании?</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Какие способы защиты кузова от коррозии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Перечислите известные Вам средства противокоррозионной защиты.</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Какие способы и средства лакокрасочных покрытий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Зачем нужнв полировка кузова? Какие полироли когда применяются?</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Какие работы по кузову проводятся при ТО-1?</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Какие работы по кузову проводятся при ТО-2?</w:t>
      </w:r>
    </w:p>
    <w:p>
      <w:pPr>
        <w:spacing w:before="0" w:after="200" w:line="276"/>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В чем заключается сезонное обслуживание кузова?</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Ответы на вопросы отправить на почту: master-99@internet.ru</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