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3F5F8" w14:textId="25248E41" w:rsidR="00BB1DA2" w:rsidRPr="00BB1DA2" w:rsidRDefault="00BB1DA2" w:rsidP="00BB1DA2">
      <w:pPr>
        <w:spacing w:after="0" w:line="240" w:lineRule="auto"/>
        <w:ind w:left="240" w:right="240"/>
        <w:jc w:val="center"/>
        <w:outlineLvl w:val="0"/>
        <w:rPr>
          <w:rFonts w:ascii="Times New Roman" w:eastAsia="Times New Roman" w:hAnsi="Times New Roman" w:cs="Times New Roman"/>
          <w:b/>
          <w:bCs/>
          <w:kern w:val="36"/>
          <w:sz w:val="27"/>
          <w:szCs w:val="27"/>
          <w:lang w:eastAsia="ru-RU"/>
        </w:rPr>
      </w:pPr>
      <w:r w:rsidRPr="00BB1DA2">
        <w:rPr>
          <w:rFonts w:ascii="Times New Roman" w:eastAsia="Times New Roman" w:hAnsi="Times New Roman" w:cs="Times New Roman"/>
          <w:b/>
          <w:bCs/>
          <w:kern w:val="36"/>
          <w:sz w:val="27"/>
          <w:szCs w:val="27"/>
          <w:lang w:eastAsia="ru-RU"/>
        </w:rPr>
        <w:t>План урока</w:t>
      </w:r>
    </w:p>
    <w:p w14:paraId="06720A9D" w14:textId="66FBBAC9"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Урок №</w:t>
      </w:r>
    </w:p>
    <w:p w14:paraId="6239B15F" w14:textId="7777777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p>
    <w:p w14:paraId="17385FA3" w14:textId="6ED33905"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МДК 03.01. Раздел 2</w:t>
      </w:r>
    </w:p>
    <w:p w14:paraId="400B9B69" w14:textId="7777777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p>
    <w:p w14:paraId="383F613D" w14:textId="116ACEC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 xml:space="preserve">Дата проведения: </w:t>
      </w:r>
      <w:r w:rsidR="00207D1F">
        <w:rPr>
          <w:rFonts w:ascii="Times New Roman" w:eastAsia="Times New Roman" w:hAnsi="Times New Roman" w:cs="Times New Roman"/>
          <w:kern w:val="36"/>
          <w:sz w:val="27"/>
          <w:szCs w:val="27"/>
          <w:lang w:eastAsia="ru-RU"/>
        </w:rPr>
        <w:t>01</w:t>
      </w:r>
      <w:r w:rsidRPr="00BB1DA2">
        <w:rPr>
          <w:rFonts w:ascii="Times New Roman" w:eastAsia="Times New Roman" w:hAnsi="Times New Roman" w:cs="Times New Roman"/>
          <w:kern w:val="36"/>
          <w:sz w:val="27"/>
          <w:szCs w:val="27"/>
          <w:lang w:eastAsia="ru-RU"/>
        </w:rPr>
        <w:t>.0</w:t>
      </w:r>
      <w:r w:rsidR="00207D1F">
        <w:rPr>
          <w:rFonts w:ascii="Times New Roman" w:eastAsia="Times New Roman" w:hAnsi="Times New Roman" w:cs="Times New Roman"/>
          <w:kern w:val="36"/>
          <w:sz w:val="27"/>
          <w:szCs w:val="27"/>
          <w:lang w:eastAsia="ru-RU"/>
        </w:rPr>
        <w:t>2</w:t>
      </w:r>
      <w:r w:rsidRPr="00BB1DA2">
        <w:rPr>
          <w:rFonts w:ascii="Times New Roman" w:eastAsia="Times New Roman" w:hAnsi="Times New Roman" w:cs="Times New Roman"/>
          <w:kern w:val="36"/>
          <w:sz w:val="27"/>
          <w:szCs w:val="27"/>
          <w:lang w:eastAsia="ru-RU"/>
        </w:rPr>
        <w:t>.2022</w:t>
      </w:r>
    </w:p>
    <w:p w14:paraId="309D9BF9" w14:textId="7777777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p>
    <w:p w14:paraId="182CA302" w14:textId="1855DA1F"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Группа № 3-13</w:t>
      </w:r>
    </w:p>
    <w:p w14:paraId="183A2720" w14:textId="77777777"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p>
    <w:p w14:paraId="4F517357" w14:textId="75539072" w:rsidR="00BB1DA2" w:rsidRPr="00BB1DA2" w:rsidRDefault="00BB1DA2" w:rsidP="00BB1DA2">
      <w:pPr>
        <w:spacing w:after="0" w:line="240" w:lineRule="auto"/>
        <w:ind w:left="240"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Профессия: «Тракторист машинист СХ»</w:t>
      </w:r>
    </w:p>
    <w:p w14:paraId="19851A9A" w14:textId="45A7B9D2" w:rsidR="00BB1DA2" w:rsidRPr="00BB1DA2" w:rsidRDefault="00BB1DA2" w:rsidP="00BB1DA2">
      <w:pPr>
        <w:spacing w:after="0" w:line="240" w:lineRule="auto"/>
        <w:ind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 xml:space="preserve">   </w:t>
      </w:r>
    </w:p>
    <w:p w14:paraId="16661CDF" w14:textId="0234FBAC" w:rsidR="00BB1DA2" w:rsidRPr="00BB1DA2" w:rsidRDefault="00BB1DA2" w:rsidP="00BB1DA2">
      <w:pPr>
        <w:spacing w:after="0" w:line="240" w:lineRule="auto"/>
        <w:ind w:right="240"/>
        <w:outlineLvl w:val="0"/>
        <w:rPr>
          <w:rFonts w:ascii="Times New Roman" w:eastAsia="Times New Roman" w:hAnsi="Times New Roman" w:cs="Times New Roman"/>
          <w:kern w:val="36"/>
          <w:sz w:val="27"/>
          <w:szCs w:val="27"/>
          <w:lang w:eastAsia="ru-RU"/>
        </w:rPr>
      </w:pPr>
      <w:r w:rsidRPr="00BB1DA2">
        <w:rPr>
          <w:rFonts w:ascii="Times New Roman" w:eastAsia="Times New Roman" w:hAnsi="Times New Roman" w:cs="Times New Roman"/>
          <w:kern w:val="36"/>
          <w:sz w:val="27"/>
          <w:szCs w:val="27"/>
          <w:lang w:eastAsia="ru-RU"/>
        </w:rPr>
        <w:t xml:space="preserve">    </w:t>
      </w:r>
      <w:proofErr w:type="spellStart"/>
      <w:proofErr w:type="gramStart"/>
      <w:r w:rsidRPr="00BB1DA2">
        <w:rPr>
          <w:rFonts w:ascii="Times New Roman" w:eastAsia="Times New Roman" w:hAnsi="Times New Roman" w:cs="Times New Roman"/>
          <w:kern w:val="36"/>
          <w:sz w:val="27"/>
          <w:szCs w:val="27"/>
          <w:lang w:eastAsia="ru-RU"/>
        </w:rPr>
        <w:t>Преподователь</w:t>
      </w:r>
      <w:proofErr w:type="spellEnd"/>
      <w:r w:rsidRPr="00BB1DA2">
        <w:rPr>
          <w:rFonts w:ascii="Times New Roman" w:eastAsia="Times New Roman" w:hAnsi="Times New Roman" w:cs="Times New Roman"/>
          <w:kern w:val="36"/>
          <w:sz w:val="27"/>
          <w:szCs w:val="27"/>
          <w:lang w:eastAsia="ru-RU"/>
        </w:rPr>
        <w:t xml:space="preserve"> :</w:t>
      </w:r>
      <w:proofErr w:type="gramEnd"/>
      <w:r w:rsidRPr="00BB1DA2">
        <w:rPr>
          <w:rFonts w:ascii="Times New Roman" w:eastAsia="Times New Roman" w:hAnsi="Times New Roman" w:cs="Times New Roman"/>
          <w:kern w:val="36"/>
          <w:sz w:val="27"/>
          <w:szCs w:val="27"/>
          <w:lang w:eastAsia="ru-RU"/>
        </w:rPr>
        <w:t xml:space="preserve"> Акаева С.К.</w:t>
      </w:r>
    </w:p>
    <w:p w14:paraId="17A2FC6D" w14:textId="77777777" w:rsidR="00BB1DA2" w:rsidRPr="00BB1DA2" w:rsidRDefault="00BB1DA2" w:rsidP="005926F6">
      <w:pPr>
        <w:spacing w:after="0" w:line="240" w:lineRule="auto"/>
        <w:ind w:left="240" w:right="240"/>
        <w:outlineLvl w:val="0"/>
        <w:rPr>
          <w:rFonts w:ascii="Times New Roman" w:eastAsia="Times New Roman" w:hAnsi="Times New Roman" w:cs="Times New Roman"/>
          <w:b/>
          <w:bCs/>
          <w:kern w:val="36"/>
          <w:sz w:val="27"/>
          <w:szCs w:val="27"/>
          <w:lang w:eastAsia="ru-RU"/>
        </w:rPr>
      </w:pPr>
    </w:p>
    <w:p w14:paraId="133A12D3" w14:textId="4E9079F1" w:rsidR="005926F6" w:rsidRPr="00BB1DA2" w:rsidRDefault="005926F6" w:rsidP="005926F6">
      <w:pPr>
        <w:spacing w:after="0" w:line="240" w:lineRule="auto"/>
        <w:ind w:left="240" w:right="240"/>
        <w:outlineLvl w:val="0"/>
        <w:rPr>
          <w:rFonts w:ascii="Times New Roman" w:eastAsia="Times New Roman" w:hAnsi="Times New Roman" w:cs="Times New Roman"/>
          <w:b/>
          <w:bCs/>
          <w:kern w:val="36"/>
          <w:sz w:val="27"/>
          <w:szCs w:val="27"/>
          <w:lang w:eastAsia="ru-RU"/>
        </w:rPr>
      </w:pPr>
      <w:r w:rsidRPr="00BB1DA2">
        <w:rPr>
          <w:rFonts w:ascii="Times New Roman" w:eastAsia="Times New Roman" w:hAnsi="Times New Roman" w:cs="Times New Roman"/>
          <w:b/>
          <w:bCs/>
          <w:kern w:val="36"/>
          <w:sz w:val="27"/>
          <w:szCs w:val="27"/>
          <w:lang w:eastAsia="ru-RU"/>
        </w:rPr>
        <w:t>Тема 2: этические основы деятельности водителя</w:t>
      </w:r>
    </w:p>
    <w:p w14:paraId="35F0E7E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Жизненные ценности человека – это то, что человек считает важным для себя, чем хочет обладать и боится потерять:</w:t>
      </w:r>
    </w:p>
    <w:p w14:paraId="75FCFB5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здоровье;</w:t>
      </w:r>
    </w:p>
    <w:p w14:paraId="0543B09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любовь и семья;</w:t>
      </w:r>
    </w:p>
    <w:p w14:paraId="10DB803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безопасность и уверенность;</w:t>
      </w:r>
    </w:p>
    <w:p w14:paraId="4FD3215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материальный достаток.</w:t>
      </w:r>
    </w:p>
    <w:p w14:paraId="71B1D7A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Всё чем дорожить человек, находится на одной чаше весов.</w:t>
      </w:r>
    </w:p>
    <w:p w14:paraId="4EAAD01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На другой чаше весов наши мимолетные стремления:</w:t>
      </w:r>
    </w:p>
    <w:p w14:paraId="09FF26C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-получение удовольствия;</w:t>
      </w:r>
    </w:p>
    <w:p w14:paraId="1C7F814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внимание окружающих;</w:t>
      </w:r>
    </w:p>
    <w:p w14:paraId="628E4FB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одобрение сторонних людей;</w:t>
      </w:r>
    </w:p>
    <w:p w14:paraId="0895D73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мнимая свобода.</w:t>
      </w:r>
    </w:p>
    <w:p w14:paraId="776CF18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Эти ценности могут привести к опасному поведению за рулём.</w:t>
      </w:r>
    </w:p>
    <w:p w14:paraId="297A9E8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Каждое действие водителя – это выбор. Не забывайте! Автомобиль – это средство повышенной опасности!</w:t>
      </w:r>
    </w:p>
    <w:p w14:paraId="601FD2B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Ежедневно поворачивая ключ в замке зажигания, помните, что могут открыться двери в больницу или тюрьму.</w:t>
      </w:r>
    </w:p>
    <w:p w14:paraId="3FE4A3F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Вынимая ключи из своего автомобиля, вы вынимаете ключи и из тех дверей, которые могли открыться для Вас сегодня.</w:t>
      </w:r>
    </w:p>
    <w:p w14:paraId="4173AFA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В большинстве случаев зависит от Вас, где и с кем Вы сегодня проведёте ночь и завтрашний день.</w:t>
      </w:r>
    </w:p>
    <w:p w14:paraId="0E272B0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Легкомысленное вождение может разрушить вашу жизнь.</w:t>
      </w:r>
    </w:p>
    <w:p w14:paraId="0FA9B72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Дисциплинированность – </w:t>
      </w:r>
      <w:r w:rsidRPr="00BB1DA2">
        <w:rPr>
          <w:rFonts w:ascii="Arial" w:eastAsia="Times New Roman" w:hAnsi="Arial" w:cs="Arial"/>
          <w:color w:val="202124"/>
          <w:sz w:val="27"/>
          <w:szCs w:val="27"/>
          <w:lang w:eastAsia="ru-RU"/>
        </w:rPr>
        <w:t>знание и строгое соблюдение Правил дорожного движения. Проявляются:</w:t>
      </w:r>
    </w:p>
    <w:p w14:paraId="7CE5362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 уважении других водителей, пешеходов;</w:t>
      </w:r>
    </w:p>
    <w:p w14:paraId="005C4DB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 культуре поведения на дороге;</w:t>
      </w:r>
    </w:p>
    <w:p w14:paraId="701E389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 соблюдении технических правил эксплуатации автомобиля.</w:t>
      </w:r>
    </w:p>
    <w:p w14:paraId="526D4A1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Недисциплинированность –</w:t>
      </w:r>
      <w:r w:rsidRPr="00BB1DA2">
        <w:rPr>
          <w:rFonts w:ascii="Arial" w:eastAsia="Times New Roman" w:hAnsi="Arial" w:cs="Arial"/>
          <w:color w:val="202124"/>
          <w:sz w:val="27"/>
          <w:szCs w:val="27"/>
          <w:lang w:eastAsia="ru-RU"/>
        </w:rPr>
        <w:t> сознательное нарушение известных Вам правил и ограничений.</w:t>
      </w:r>
    </w:p>
    <w:p w14:paraId="45C0A27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Люди, которые в обычной жизни не отличаются высокой культурой, ведут себя так же и на дорогах.</w:t>
      </w:r>
    </w:p>
    <w:p w14:paraId="0A263D2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Начиная обучение в автошколе, задавали ли себе вопрос: для чего я это делаю?</w:t>
      </w:r>
    </w:p>
    <w:p w14:paraId="7803B27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я думаю, что это круто;</w:t>
      </w:r>
    </w:p>
    <w:p w14:paraId="40E16D4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я думаю, что мне это пригодится в жизни;</w:t>
      </w:r>
    </w:p>
    <w:p w14:paraId="2329D03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я хочу быть таким же, как и все успешные люди.</w:t>
      </w:r>
    </w:p>
    <w:p w14:paraId="1625101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Такая логика ошибочна. Значит, истинная цель не ясна. И, как следствие, возникает легкомысленный подход к обучению вождению.</w:t>
      </w:r>
    </w:p>
    <w:p w14:paraId="26E71AD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 приоритете должно быть – получение навыков профессионального и безопасного вождения.</w:t>
      </w:r>
    </w:p>
    <w:p w14:paraId="0AFDBE2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Безопасно управлять своим будущим автомобилем, решая с его помощью свои жизненные повседневные задачи.</w:t>
      </w:r>
    </w:p>
    <w:p w14:paraId="4375281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Как правило </w:t>
      </w:r>
      <w:proofErr w:type="gramStart"/>
      <w:r w:rsidRPr="00BB1DA2">
        <w:rPr>
          <w:rFonts w:ascii="Arial" w:eastAsia="Times New Roman" w:hAnsi="Arial" w:cs="Arial"/>
          <w:color w:val="202124"/>
          <w:sz w:val="27"/>
          <w:szCs w:val="27"/>
          <w:lang w:eastAsia="ru-RU"/>
        </w:rPr>
        <w:t>курсанты</w:t>
      </w:r>
      <w:proofErr w:type="gramEnd"/>
      <w:r w:rsidRPr="00BB1DA2">
        <w:rPr>
          <w:rFonts w:ascii="Arial" w:eastAsia="Times New Roman" w:hAnsi="Arial" w:cs="Arial"/>
          <w:color w:val="202124"/>
          <w:sz w:val="27"/>
          <w:szCs w:val="27"/>
          <w:lang w:eastAsia="ru-RU"/>
        </w:rPr>
        <w:t xml:space="preserve"> приходя в автошколу имеют какую-либо из двух целей обучения:</w:t>
      </w:r>
    </w:p>
    <w:p w14:paraId="009034E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получить права, тогда мотив – тогда мне подарят машину или после нового года будет дороже, таким образом он стремиться получить права более доступными способами.</w:t>
      </w:r>
    </w:p>
    <w:p w14:paraId="374B4CE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Поможем написать работу на аналогичную тему</w:t>
      </w:r>
    </w:p>
    <w:p w14:paraId="5ED112FA" w14:textId="77777777" w:rsidR="005926F6" w:rsidRPr="00BB1DA2" w:rsidRDefault="005926F6" w:rsidP="005926F6">
      <w:pPr>
        <w:numPr>
          <w:ilvl w:val="0"/>
          <w:numId w:val="2"/>
        </w:numPr>
        <w:shd w:val="clear" w:color="auto" w:fill="FFFFFF"/>
        <w:spacing w:before="100" w:beforeAutospacing="1" w:after="100" w:afterAutospacing="1" w:line="240" w:lineRule="auto"/>
        <w:ind w:left="960"/>
        <w:rPr>
          <w:rFonts w:ascii="Arial" w:eastAsia="Times New Roman" w:hAnsi="Arial" w:cs="Arial"/>
          <w:color w:val="202124"/>
          <w:sz w:val="27"/>
          <w:szCs w:val="27"/>
          <w:lang w:eastAsia="ru-RU"/>
        </w:rPr>
      </w:pPr>
    </w:p>
    <w:p w14:paraId="15D1F1D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 научиться управлять автомобилем, мотив – удовлетворение потребностей в мобильности.</w:t>
      </w:r>
    </w:p>
    <w:p w14:paraId="32368F1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lang w:eastAsia="ru-RU"/>
        </w:rPr>
        <w:t>Мотивация</w:t>
      </w:r>
      <w:r w:rsidRPr="00BB1DA2">
        <w:rPr>
          <w:rFonts w:ascii="Arial" w:eastAsia="Times New Roman" w:hAnsi="Arial" w:cs="Arial"/>
          <w:color w:val="202124"/>
          <w:sz w:val="27"/>
          <w:szCs w:val="27"/>
          <w:lang w:eastAsia="ru-RU"/>
        </w:rPr>
        <w:t> — это процесс стимулирования кого-либо (отдельного человека или группы людей) к деятельности, направленной на достижение целей.</w:t>
      </w:r>
    </w:p>
    <w:p w14:paraId="721CD0C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Выделяется 2 вида мотивации:</w:t>
      </w:r>
    </w:p>
    <w:p w14:paraId="5682578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мотивация достижения успеха</w:t>
      </w:r>
    </w:p>
    <w:p w14:paraId="6165C6C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мотивация избегания неудач.</w:t>
      </w:r>
    </w:p>
    <w:p w14:paraId="1887216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Исходя из того, какой тип мотивации оказывается ведущим, всех людей можно разделить на тех, кто ориентируется, прежде всего, на победу (выиграть, добиться успеха, рисковать и побеждать), и тех, кто ориентируется, прежде всего, на избегание неудач (такие люди стремятся в любой ситуации действовать так, чтобы не допустить промаха, ошибок, особенно когда высока цена ошибки и их действия оцениваются другими).</w:t>
      </w:r>
    </w:p>
    <w:p w14:paraId="131A0C5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Установлено, </w:t>
      </w:r>
      <w:proofErr w:type="gramStart"/>
      <w:r w:rsidRPr="00BB1DA2">
        <w:rPr>
          <w:rFonts w:ascii="Arial" w:eastAsia="Times New Roman" w:hAnsi="Arial" w:cs="Arial"/>
          <w:color w:val="202124"/>
          <w:sz w:val="27"/>
          <w:szCs w:val="27"/>
          <w:lang w:eastAsia="ru-RU"/>
        </w:rPr>
        <w:t>что</w:t>
      </w:r>
      <w:proofErr w:type="gramEnd"/>
      <w:r w:rsidRPr="00BB1DA2">
        <w:rPr>
          <w:rFonts w:ascii="Arial" w:eastAsia="Times New Roman" w:hAnsi="Arial" w:cs="Arial"/>
          <w:color w:val="202124"/>
          <w:sz w:val="27"/>
          <w:szCs w:val="27"/>
          <w:lang w:eastAsia="ru-RU"/>
        </w:rPr>
        <w:t xml:space="preserve"> когда водитель с мотивацией избегания неудачи едет по автостраде в крайнем левом ряду с высокой скоростью (120 км/час и выше) и его сзади догоняют другие участники движения, он чаще всего уступает им дорогу. А если они просто выстраиваются и едут следом, то он не ускоряется, а продолжает ехать с такой же скоростью. Он может ехать и с большей скоростью, но только если находится в группе и не первым, а в середине колонны. Иначе ведет себя водитель с мотивацией достижения успеха. Когда он едет по крайней левой полосе (и даже если он едет один и никто его не догоняет), он находит впереди себя кого-то, догоняет его и обгоняет. Для него важно опережать, быть первым, быть успешным.</w:t>
      </w:r>
    </w:p>
    <w:p w14:paraId="69594DB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Преобладание той или иной мотивационной тенденции всегда сопровождается выбором трудности цели. Люди, мотивированные на успех, предпочитают средние по трудности или слегка завышенные цели, которые лишь незначительно превосходят уже достигнутый результат. Они предпочитают рисковать расчетливо. Мотивированные на неудачу склонны к экстремальным выборам, одни из них нереалистично занижают, а другие - нереалистично завышают цели, которые ставят перед собой.</w:t>
      </w:r>
    </w:p>
    <w:p w14:paraId="2207179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Привычка — сложившийся способ поведения, осуществление которого в определённой ситуации приобретает для индивида характер потребности, которые «побуждают совершать какие-нибудь действия, поступки». При формировании привычки неоднократно выполняется какое-либо действие, чрезвычайно важное значение имеет вызываемый </w:t>
      </w:r>
      <w:r w:rsidRPr="00BB1DA2">
        <w:rPr>
          <w:rFonts w:ascii="Arial" w:eastAsia="Times New Roman" w:hAnsi="Arial" w:cs="Arial"/>
          <w:color w:val="202124"/>
          <w:sz w:val="27"/>
          <w:szCs w:val="27"/>
          <w:lang w:eastAsia="ru-RU"/>
        </w:rPr>
        <w:lastRenderedPageBreak/>
        <w:t>самим осуществлением этого действия приятный эмоциональный тон, так как оно стало автоматическим и совершается без усилий».</w:t>
      </w:r>
    </w:p>
    <w:p w14:paraId="0521830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Личность </w:t>
      </w:r>
      <w:proofErr w:type="gramStart"/>
      <w:r w:rsidRPr="00BB1DA2">
        <w:rPr>
          <w:rFonts w:ascii="Arial" w:eastAsia="Times New Roman" w:hAnsi="Arial" w:cs="Arial"/>
          <w:color w:val="202124"/>
          <w:sz w:val="27"/>
          <w:szCs w:val="27"/>
          <w:lang w:eastAsia="ru-RU"/>
        </w:rPr>
        <w:t>- это</w:t>
      </w:r>
      <w:proofErr w:type="gramEnd"/>
      <w:r w:rsidRPr="00BB1DA2">
        <w:rPr>
          <w:rFonts w:ascii="Arial" w:eastAsia="Times New Roman" w:hAnsi="Arial" w:cs="Arial"/>
          <w:color w:val="202124"/>
          <w:sz w:val="27"/>
          <w:szCs w:val="27"/>
          <w:lang w:eastAsia="ru-RU"/>
        </w:rPr>
        <w:t xml:space="preserve"> совокупность индивидуально выраженных морально-ценностных, психических и физических, врождённых и приобретённых свойств человека.</w:t>
      </w:r>
    </w:p>
    <w:p w14:paraId="71AB943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К основным свойствам личности относятся: потребности, направленность, интересы, способности, темперамент, характер.</w:t>
      </w:r>
    </w:p>
    <w:p w14:paraId="5E617CB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Потребности </w:t>
      </w:r>
      <w:r w:rsidRPr="00BB1DA2">
        <w:rPr>
          <w:rFonts w:ascii="Arial" w:eastAsia="Times New Roman" w:hAnsi="Arial" w:cs="Arial"/>
          <w:color w:val="202124"/>
          <w:sz w:val="27"/>
          <w:szCs w:val="27"/>
          <w:lang w:eastAsia="ru-RU"/>
        </w:rPr>
        <w:t>- называется психическое состояние, переживаемое человеком, когда он испытывает нужду в чём-либо. Потребности делятся на материальные (пища, одежда, жильё) и духовные (труд, общение с людьми, приобретение знаний).</w:t>
      </w:r>
    </w:p>
    <w:p w14:paraId="5CFB1D3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Направленность личности</w:t>
      </w:r>
      <w:r w:rsidRPr="00BB1DA2">
        <w:rPr>
          <w:rFonts w:ascii="Arial" w:eastAsia="Times New Roman" w:hAnsi="Arial" w:cs="Arial"/>
          <w:color w:val="202124"/>
          <w:sz w:val="27"/>
          <w:szCs w:val="27"/>
          <w:lang w:eastAsia="ru-RU"/>
        </w:rPr>
        <w:t> – это совокупность взглядов и убеждений человека, ставших руководящими в его деятельности. В зависимости от сферы проявления различают морально-идеологическую, профессиональную и бытовую направленность.</w:t>
      </w:r>
    </w:p>
    <w:p w14:paraId="289D074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Под интересами </w:t>
      </w:r>
      <w:r w:rsidRPr="00BB1DA2">
        <w:rPr>
          <w:rFonts w:ascii="Arial" w:eastAsia="Times New Roman" w:hAnsi="Arial" w:cs="Arial"/>
          <w:color w:val="202124"/>
          <w:sz w:val="27"/>
          <w:szCs w:val="27"/>
          <w:lang w:eastAsia="ru-RU"/>
        </w:rPr>
        <w:t>понимают отношения человека к предметам и явлениям жизни. Интересы характеризуются положительной эмоциональной окрашенностью, стремлением познать интересные для человека явления, предметы, события и овладеть ими.</w:t>
      </w:r>
    </w:p>
    <w:p w14:paraId="2B2BD92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Способности</w:t>
      </w:r>
      <w:r w:rsidRPr="00BB1DA2">
        <w:rPr>
          <w:rFonts w:ascii="Arial" w:eastAsia="Times New Roman" w:hAnsi="Arial" w:cs="Arial"/>
          <w:color w:val="202124"/>
          <w:sz w:val="27"/>
          <w:szCs w:val="27"/>
          <w:lang w:eastAsia="ru-RU"/>
        </w:rPr>
        <w:t> – это индивидуальные способности психики, от которых зависит успешность какой-либо деятельности.</w:t>
      </w:r>
    </w:p>
    <w:p w14:paraId="4C374C4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Различают общие и специальные способности.</w:t>
      </w:r>
    </w:p>
    <w:p w14:paraId="0076B4E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Общие способности</w:t>
      </w:r>
      <w:r w:rsidRPr="00BB1DA2">
        <w:rPr>
          <w:rFonts w:ascii="Arial" w:eastAsia="Times New Roman" w:hAnsi="Arial" w:cs="Arial"/>
          <w:color w:val="202124"/>
          <w:sz w:val="27"/>
          <w:szCs w:val="27"/>
          <w:lang w:eastAsia="ru-RU"/>
        </w:rPr>
        <w:t> присущи многим людям, и благодаря этим способностям один и тот же человек может успешно овладеть различными видами деятельности.</w:t>
      </w:r>
    </w:p>
    <w:p w14:paraId="6506218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Специальные способности </w:t>
      </w:r>
      <w:r w:rsidRPr="00BB1DA2">
        <w:rPr>
          <w:rFonts w:ascii="Arial" w:eastAsia="Times New Roman" w:hAnsi="Arial" w:cs="Arial"/>
          <w:color w:val="202124"/>
          <w:sz w:val="27"/>
          <w:szCs w:val="27"/>
          <w:lang w:eastAsia="ru-RU"/>
        </w:rPr>
        <w:t>– это такие способности личности, которые позволяют достигнуть высоких результатов в какой-либо узкой области деятельности.</w:t>
      </w:r>
    </w:p>
    <w:p w14:paraId="3742548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Способности человека к профессиональной деятельности водителя автомобиля определяются следующими </w:t>
      </w:r>
      <w:r w:rsidRPr="00BB1DA2">
        <w:rPr>
          <w:rFonts w:ascii="Arial" w:eastAsia="Times New Roman" w:hAnsi="Arial" w:cs="Arial"/>
          <w:b/>
          <w:bCs/>
          <w:color w:val="202124"/>
          <w:sz w:val="27"/>
          <w:szCs w:val="27"/>
          <w:lang w:eastAsia="ru-RU"/>
        </w:rPr>
        <w:t>качествами</w:t>
      </w:r>
      <w:r w:rsidRPr="00BB1DA2">
        <w:rPr>
          <w:rFonts w:ascii="Arial" w:eastAsia="Times New Roman" w:hAnsi="Arial" w:cs="Arial"/>
          <w:color w:val="202124"/>
          <w:sz w:val="27"/>
          <w:szCs w:val="27"/>
          <w:lang w:eastAsia="ru-RU"/>
        </w:rPr>
        <w:t>:</w:t>
      </w:r>
    </w:p>
    <w:p w14:paraId="06B17B5D" w14:textId="35422EE2" w:rsidR="005926F6" w:rsidRPr="00BB1DA2" w:rsidRDefault="005926F6" w:rsidP="005926F6">
      <w:pPr>
        <w:shd w:val="clear" w:color="auto" w:fill="FFFFFF"/>
        <w:spacing w:after="0" w:line="240" w:lineRule="auto"/>
        <w:rPr>
          <w:rFonts w:ascii="Arial" w:eastAsia="Times New Roman" w:hAnsi="Arial" w:cs="Arial"/>
          <w:color w:val="202124"/>
          <w:sz w:val="27"/>
          <w:szCs w:val="27"/>
          <w:lang w:eastAsia="ru-RU"/>
        </w:rPr>
      </w:pPr>
    </w:p>
    <w:p w14:paraId="61D65AB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хорошее физическое развитие, выносливость, достаточная ловкость и хорошая координация движений;</w:t>
      </w:r>
    </w:p>
    <w:p w14:paraId="7763776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лёгкость формирования двигательных навыков;</w:t>
      </w:r>
    </w:p>
    <w:p w14:paraId="3DE8582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 высокая степень развития органов чувств, в особенности зрения и суставно-мышечного чувства;</w:t>
      </w:r>
    </w:p>
    <w:p w14:paraId="158995F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-скорость и точность сенсомоторных реакций;</w:t>
      </w:r>
    </w:p>
    <w:p w14:paraId="5A4B3CD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быстрота и точность определения скорости движения и пространственных отношений;</w:t>
      </w:r>
    </w:p>
    <w:p w14:paraId="1369AD3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хорошее распределение, быстрая переключаемость и высокая устойчивость внимания;</w:t>
      </w:r>
    </w:p>
    <w:p w14:paraId="5827F2A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хорошая зрительная и оперативная память;</w:t>
      </w:r>
    </w:p>
    <w:p w14:paraId="0F949CF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высокая готовность памяти;</w:t>
      </w:r>
    </w:p>
    <w:p w14:paraId="5355FD8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настойчивость, решительность, смелость, терпение;</w:t>
      </w:r>
    </w:p>
    <w:p w14:paraId="24EC096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эмоциональная устойчивость;</w:t>
      </w:r>
    </w:p>
    <w:p w14:paraId="0E3244D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самообладание, дисциплинированность;</w:t>
      </w:r>
    </w:p>
    <w:p w14:paraId="3988707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инициативность и сообразительность.</w:t>
      </w:r>
    </w:p>
    <w:p w14:paraId="4250003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На поведение человека в любой ситуации неминуемо влияет его темперамент.</w:t>
      </w:r>
    </w:p>
    <w:p w14:paraId="1226110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lang w:eastAsia="ru-RU"/>
        </w:rPr>
        <w:t>Темпераментом</w:t>
      </w:r>
      <w:r w:rsidRPr="00BB1DA2">
        <w:rPr>
          <w:rFonts w:ascii="Arial" w:eastAsia="Times New Roman" w:hAnsi="Arial" w:cs="Arial"/>
          <w:color w:val="202124"/>
          <w:sz w:val="27"/>
          <w:szCs w:val="27"/>
          <w:lang w:eastAsia="ru-RU"/>
        </w:rPr>
        <w:t> называется характерная для данного человека совокупность психических особенностей, связанных с эмоциональной возбудимостью, то есть с быстротой возникновения чувств, с одной стороны и силой — с другой.</w:t>
      </w:r>
    </w:p>
    <w:p w14:paraId="596836D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Сангвиник </w:t>
      </w:r>
      <w:r w:rsidRPr="00BB1DA2">
        <w:rPr>
          <w:rFonts w:ascii="Arial" w:eastAsia="Times New Roman" w:hAnsi="Arial" w:cs="Arial"/>
          <w:color w:val="202124"/>
          <w:sz w:val="27"/>
          <w:szCs w:val="27"/>
          <w:lang w:eastAsia="ru-RU"/>
        </w:rPr>
        <w:t>– сильный, активный, выносливый, быстро переключает внимание, быстро принимает решения, доброжелательный, любит риска. Поэтому сангвиник водит автомобиль энергично, с хорошей динамикой. Он способен долго оставаться за рулём, долго сохранять адекватную оценку дорожной ситуации. Однако его личная импульсивность может приводить к ошибочной оценке дорожной ситуации.</w:t>
      </w:r>
    </w:p>
    <w:p w14:paraId="0E0C0B1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Флегматик –</w:t>
      </w:r>
      <w:r w:rsidRPr="00BB1DA2">
        <w:rPr>
          <w:rFonts w:ascii="Arial" w:eastAsia="Times New Roman" w:hAnsi="Arial" w:cs="Arial"/>
          <w:color w:val="202124"/>
          <w:sz w:val="27"/>
          <w:szCs w:val="27"/>
          <w:lang w:eastAsia="ru-RU"/>
        </w:rPr>
        <w:t> сильный, устойчивый, выносливый, медленно переключает внимание, медленно принимает решения, доброжелательный. У него спокойный и уверенный стиль вождения. Высокая скорость на дороге флегматику противопоказана из-за низкой скорости его мозговых процессов. Флегматик редко рискует ради удовольствия.</w:t>
      </w:r>
    </w:p>
    <w:p w14:paraId="7F12C51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Меланхолик – </w:t>
      </w:r>
      <w:r w:rsidRPr="00BB1DA2">
        <w:rPr>
          <w:rFonts w:ascii="Arial" w:eastAsia="Times New Roman" w:hAnsi="Arial" w:cs="Arial"/>
          <w:color w:val="202124"/>
          <w:sz w:val="27"/>
          <w:szCs w:val="27"/>
          <w:lang w:eastAsia="ru-RU"/>
        </w:rPr>
        <w:t>слабый, неустойчивый, истощаемый, сложно принимает решения, тревожный, осторожный, за рулём он себя ведёт нервно и неуверенно. Теряется в интенсивном потоке мегаполиса.</w:t>
      </w:r>
    </w:p>
    <w:p w14:paraId="0E205C6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lastRenderedPageBreak/>
        <w:t>Холерик </w:t>
      </w:r>
      <w:r w:rsidRPr="00BB1DA2">
        <w:rPr>
          <w:rFonts w:ascii="Arial" w:eastAsia="Times New Roman" w:hAnsi="Arial" w:cs="Arial"/>
          <w:color w:val="202124"/>
          <w:sz w:val="27"/>
          <w:szCs w:val="27"/>
          <w:lang w:eastAsia="ru-RU"/>
        </w:rPr>
        <w:t>– нездоровая агрессия, обилие лишних движений и стремление произвести впечатление.</w:t>
      </w:r>
    </w:p>
    <w:p w14:paraId="0A867D5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BB1DA2">
        <w:rPr>
          <w:rFonts w:ascii="Arial" w:eastAsia="Times New Roman" w:hAnsi="Arial" w:cs="Arial"/>
          <w:b/>
          <w:bCs/>
          <w:color w:val="202124"/>
          <w:sz w:val="27"/>
          <w:szCs w:val="27"/>
          <w:lang w:eastAsia="ru-RU"/>
        </w:rPr>
        <w:t>Социа́льное</w:t>
      </w:r>
      <w:proofErr w:type="spellEnd"/>
      <w:r w:rsidRPr="00BB1DA2">
        <w:rPr>
          <w:rFonts w:ascii="Arial" w:eastAsia="Times New Roman" w:hAnsi="Arial" w:cs="Arial"/>
          <w:b/>
          <w:bCs/>
          <w:color w:val="202124"/>
          <w:sz w:val="27"/>
          <w:szCs w:val="27"/>
          <w:lang w:eastAsia="ru-RU"/>
        </w:rPr>
        <w:t xml:space="preserve"> </w:t>
      </w:r>
      <w:proofErr w:type="spellStart"/>
      <w:r w:rsidRPr="00BB1DA2">
        <w:rPr>
          <w:rFonts w:ascii="Arial" w:eastAsia="Times New Roman" w:hAnsi="Arial" w:cs="Arial"/>
          <w:b/>
          <w:bCs/>
          <w:color w:val="202124"/>
          <w:sz w:val="27"/>
          <w:szCs w:val="27"/>
          <w:lang w:eastAsia="ru-RU"/>
        </w:rPr>
        <w:t>давле́ние</w:t>
      </w:r>
      <w:proofErr w:type="spellEnd"/>
      <w:r w:rsidRPr="00BB1DA2">
        <w:rPr>
          <w:rFonts w:ascii="Arial" w:eastAsia="Times New Roman" w:hAnsi="Arial" w:cs="Arial"/>
          <w:color w:val="202124"/>
          <w:sz w:val="27"/>
          <w:szCs w:val="27"/>
          <w:lang w:eastAsia="ru-RU"/>
        </w:rPr>
        <w:t xml:space="preserve">— (психологическое) воздействие коллектива, оказывающее влияние на характер поведения членов группы и приводящее их личные привычки, установки, ценности и нормы поведения в соответствие с групповыми. Социальное давление не зависит от желания личности принадлежать к той или иной группе и может проявляться по-разному, в том числе, толкать на поступки, которые в норме люди не совершают, например, нарушать правила ПДД, сигналить стоя в пробке и т.д. Водители не хотят быть такими как все, а такая ситуация как пробка заставляет, поэтому водители начинают вести себя неадекватно. Через 100 секунд без движения у водителя сдают </w:t>
      </w:r>
      <w:proofErr w:type="gramStart"/>
      <w:r w:rsidRPr="00BB1DA2">
        <w:rPr>
          <w:rFonts w:ascii="Arial" w:eastAsia="Times New Roman" w:hAnsi="Arial" w:cs="Arial"/>
          <w:color w:val="202124"/>
          <w:sz w:val="27"/>
          <w:szCs w:val="27"/>
          <w:lang w:eastAsia="ru-RU"/>
        </w:rPr>
        <w:t>нервы</w:t>
      </w:r>
      <w:proofErr w:type="gramEnd"/>
      <w:r w:rsidRPr="00BB1DA2">
        <w:rPr>
          <w:rFonts w:ascii="Arial" w:eastAsia="Times New Roman" w:hAnsi="Arial" w:cs="Arial"/>
          <w:color w:val="202124"/>
          <w:sz w:val="27"/>
          <w:szCs w:val="27"/>
          <w:lang w:eastAsia="ru-RU"/>
        </w:rPr>
        <w:t xml:space="preserve"> и они начинают нарушать ПДД, стоя в пробке у людей возникает боязнь толпы. Необходимо постараться расслабиться и чем-то занять себя.</w:t>
      </w:r>
    </w:p>
    <w:p w14:paraId="64825D5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Если вас кто-то подрезал, оскорбил или еще что-то, то лучше скажите такую фразу «как я вас люблю», и никогда не отвечайте грубостью на грубость. Лишний раз остановитесь и успокойтесь, потом продолжайте движение.</w:t>
      </w:r>
    </w:p>
    <w:p w14:paraId="7843FFC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Основные причины низкого уровня безопасности дорожного движения:</w:t>
      </w:r>
    </w:p>
    <w:p w14:paraId="63B7D34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меры по совершенствованию управления дорожным движением отстают от темпов роста числа автотранспортных средств и их пользователей;</w:t>
      </w:r>
    </w:p>
    <w:p w14:paraId="1E3112F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социально-психологический климат в дорожном движении оставляет желать лучшего.</w:t>
      </w:r>
    </w:p>
    <w:p w14:paraId="5BB0CB0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Этика </w:t>
      </w:r>
      <w:r w:rsidRPr="00BB1DA2">
        <w:rPr>
          <w:rFonts w:ascii="Arial" w:eastAsia="Times New Roman" w:hAnsi="Arial" w:cs="Arial"/>
          <w:color w:val="202124"/>
          <w:sz w:val="27"/>
          <w:szCs w:val="27"/>
          <w:lang w:eastAsia="ru-RU"/>
        </w:rPr>
        <w:t>–философское исследование морали и нравственности. Термин «этика» употребляется для обозначения системы моральных и нравственных норм определённой социальной группы.</w:t>
      </w:r>
    </w:p>
    <w:p w14:paraId="286A4BE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Этика водителя связанна с прогнозированием развития ситуации и, следовательно необходима как важный элемент взаимодействия на дорогах.</w:t>
      </w:r>
    </w:p>
    <w:p w14:paraId="10ED92E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Этичное поведение на дороге предполагает не использовать преимущество, данное правилами в ущерб другим участникам движения. </w:t>
      </w:r>
      <w:proofErr w:type="gramStart"/>
      <w:r w:rsidRPr="00BB1DA2">
        <w:rPr>
          <w:rFonts w:ascii="Arial" w:eastAsia="Times New Roman" w:hAnsi="Arial" w:cs="Arial"/>
          <w:color w:val="202124"/>
          <w:sz w:val="27"/>
          <w:szCs w:val="27"/>
          <w:lang w:eastAsia="ru-RU"/>
        </w:rPr>
        <w:t>Оно напротив</w:t>
      </w:r>
      <w:proofErr w:type="gramEnd"/>
      <w:r w:rsidRPr="00BB1DA2">
        <w:rPr>
          <w:rFonts w:ascii="Arial" w:eastAsia="Times New Roman" w:hAnsi="Arial" w:cs="Arial"/>
          <w:color w:val="202124"/>
          <w:sz w:val="27"/>
          <w:szCs w:val="27"/>
          <w:lang w:eastAsia="ru-RU"/>
        </w:rPr>
        <w:t>, предполагает помочь другим участникам движения, чтобы в итоге помочь себе:</w:t>
      </w:r>
    </w:p>
    <w:p w14:paraId="0529D9E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1. Не ослепляй дальним светом фар.</w:t>
      </w:r>
    </w:p>
    <w:p w14:paraId="3198291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2. Уступайте, даже имея преимущество в движении.</w:t>
      </w:r>
    </w:p>
    <w:p w14:paraId="356C179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3. Правило пропуска – «через одного».</w:t>
      </w:r>
    </w:p>
    <w:p w14:paraId="0ED2C2D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4. Двигайся строго по обозначенным полосам.</w:t>
      </w:r>
    </w:p>
    <w:p w14:paraId="4689A60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5. При интенсивном движении не меняйте полосу без необходимости.</w:t>
      </w:r>
    </w:p>
    <w:p w14:paraId="29B2E79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6. По возможности освобождайте левые полосы движения.</w:t>
      </w:r>
    </w:p>
    <w:p w14:paraId="4F6B09D5"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7. Пропускай пешеходов на нерегулируемых перекрёстках и пешеходных переходах.</w:t>
      </w:r>
    </w:p>
    <w:p w14:paraId="58650DE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8. Оказывайте помощь при обгоне: обгоняемый видит то, чего не видит обгоняющий.</w:t>
      </w:r>
    </w:p>
    <w:p w14:paraId="37D2B1A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9. Будьте понятны и предсказуемы в своих действиях.</w:t>
      </w:r>
    </w:p>
    <w:p w14:paraId="28F72F7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10. Внимательно относитесь к пешеходам.</w:t>
      </w:r>
    </w:p>
    <w:p w14:paraId="2DE588A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Этичное поведение</w:t>
      </w:r>
      <w:r w:rsidRPr="00BB1DA2">
        <w:rPr>
          <w:rFonts w:ascii="Arial" w:eastAsia="Times New Roman" w:hAnsi="Arial" w:cs="Arial"/>
          <w:color w:val="202124"/>
          <w:sz w:val="27"/>
          <w:szCs w:val="27"/>
          <w:lang w:eastAsia="ru-RU"/>
        </w:rPr>
        <w:t> – это осознание, что люди могут иметь притуплённое чувство опасности в том числе, и на дороге, а именно:</w:t>
      </w:r>
    </w:p>
    <w:p w14:paraId="59B7677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сотрудники ГИБДД;</w:t>
      </w:r>
    </w:p>
    <w:p w14:paraId="6C0A594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дорожные рабочие;</w:t>
      </w:r>
    </w:p>
    <w:p w14:paraId="640F4F4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пожилые люди;</w:t>
      </w:r>
    </w:p>
    <w:p w14:paraId="3A61656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дети.</w:t>
      </w:r>
    </w:p>
    <w:p w14:paraId="457B2D7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При парковке не закрывайте пожарные гидранты и люки.</w:t>
      </w:r>
    </w:p>
    <w:p w14:paraId="218C891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proofErr w:type="spellStart"/>
      <w:r w:rsidRPr="00BB1DA2">
        <w:rPr>
          <w:rFonts w:ascii="Arial" w:eastAsia="Times New Roman" w:hAnsi="Arial" w:cs="Arial"/>
          <w:color w:val="202124"/>
          <w:sz w:val="27"/>
          <w:szCs w:val="27"/>
          <w:lang w:eastAsia="ru-RU"/>
        </w:rPr>
        <w:t>Паркуясь</w:t>
      </w:r>
      <w:proofErr w:type="spellEnd"/>
      <w:r w:rsidRPr="00BB1DA2">
        <w:rPr>
          <w:rFonts w:ascii="Arial" w:eastAsia="Times New Roman" w:hAnsi="Arial" w:cs="Arial"/>
          <w:color w:val="202124"/>
          <w:sz w:val="27"/>
          <w:szCs w:val="27"/>
          <w:lang w:eastAsia="ru-RU"/>
        </w:rPr>
        <w:t xml:space="preserve"> помните о других водителях.</w:t>
      </w:r>
    </w:p>
    <w:p w14:paraId="27744D8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u w:val="single"/>
          <w:lang w:eastAsia="ru-RU"/>
        </w:rPr>
        <w:t>Этичное поведение</w:t>
      </w:r>
      <w:r w:rsidRPr="00BB1DA2">
        <w:rPr>
          <w:rFonts w:ascii="Arial" w:eastAsia="Times New Roman" w:hAnsi="Arial" w:cs="Arial"/>
          <w:color w:val="202124"/>
          <w:sz w:val="27"/>
          <w:szCs w:val="27"/>
          <w:lang w:eastAsia="ru-RU"/>
        </w:rPr>
        <w:t> так же предполагает:</w:t>
      </w:r>
    </w:p>
    <w:p w14:paraId="33CE74B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1. Что при парковке своего автомобиля, надо думать и о других водителях;</w:t>
      </w:r>
    </w:p>
    <w:p w14:paraId="1260F11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2. Не садитесь за руль при болезненном состоянии, поскольку оно снижает реакцию водителя на дороге;</w:t>
      </w:r>
    </w:p>
    <w:p w14:paraId="2C0ED4C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3. Водитель берёт ответственность на себя за жизнь и здоровье своих пассажиров.</w:t>
      </w:r>
    </w:p>
    <w:p w14:paraId="5006B28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И ещё если можно отказаться от поездки – откажись!</w:t>
      </w:r>
    </w:p>
    <w:p w14:paraId="2BFCFBFB" w14:textId="77777777" w:rsidR="005926F6" w:rsidRPr="00BB1DA2" w:rsidRDefault="005926F6" w:rsidP="005926F6">
      <w:pPr>
        <w:shd w:val="clear" w:color="auto" w:fill="FFFFFF"/>
        <w:spacing w:after="0"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И самое главное – уступай дорогу автомобилям экстренной помощи!</w:t>
      </w:r>
    </w:p>
    <w:p w14:paraId="235B927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b/>
          <w:bCs/>
          <w:color w:val="202124"/>
          <w:sz w:val="27"/>
          <w:szCs w:val="27"/>
          <w:lang w:eastAsia="ru-RU"/>
        </w:rPr>
        <w:lastRenderedPageBreak/>
        <w:t>Факторы риска при вождении автомобиля.</w:t>
      </w:r>
    </w:p>
    <w:p w14:paraId="0B0EC79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У человека не зависимо от его темперамента, всегда присутствует склонность к риску. Если он находится в компании, то склонность к риску возрастает. При действиях в одиночку его склонность к риску снижается. Так же склонность к риску снижается с опытом и возрастом.</w:t>
      </w:r>
    </w:p>
    <w:p w14:paraId="510C601F" w14:textId="77777777" w:rsidR="005926F6" w:rsidRPr="00BB1DA2" w:rsidRDefault="005926F6" w:rsidP="005926F6">
      <w:pPr>
        <w:shd w:val="clear" w:color="auto" w:fill="FFFFFF"/>
        <w:spacing w:after="0"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Рискованный стиль вождения:</w:t>
      </w:r>
    </w:p>
    <w:p w14:paraId="62D064C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резкий старт и торможение;</w:t>
      </w:r>
    </w:p>
    <w:p w14:paraId="6FB7B04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частые перестроения без необходимости;</w:t>
      </w:r>
    </w:p>
    <w:p w14:paraId="74F2D9F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действия в расчёте «на удачу»;</w:t>
      </w:r>
    </w:p>
    <w:p w14:paraId="23A1369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желание вовлечь в свои дорожные игры других водителей;</w:t>
      </w:r>
    </w:p>
    <w:p w14:paraId="7AB838E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«рваный» стиль вождения очень опасен и не имеет ничего общего с популярным «спортивным» стилем. Кроме того, он ведёт к неопределённо большому расходу топлива.</w:t>
      </w:r>
    </w:p>
    <w:p w14:paraId="086C3EB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u w:val="single"/>
          <w:lang w:eastAsia="ru-RU"/>
        </w:rPr>
        <w:t>Низкая внутренняя самооценка человека всегда толкает его на самоутверждение за счёт автомобиля</w:t>
      </w:r>
      <w:r w:rsidRPr="00BB1DA2">
        <w:rPr>
          <w:rFonts w:ascii="Arial" w:eastAsia="Times New Roman" w:hAnsi="Arial" w:cs="Arial"/>
          <w:color w:val="202124"/>
          <w:sz w:val="27"/>
          <w:szCs w:val="27"/>
          <w:lang w:eastAsia="ru-RU"/>
        </w:rPr>
        <w:t>:</w:t>
      </w:r>
    </w:p>
    <w:p w14:paraId="3BAF379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выбор престижной марки автомобиля;</w:t>
      </w:r>
    </w:p>
    <w:p w14:paraId="4BF57E4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выбор привлекательного цвета автомобиля;</w:t>
      </w:r>
    </w:p>
    <w:p w14:paraId="23F9D6B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выбор мощной аудио системы автомобиля.</w:t>
      </w:r>
    </w:p>
    <w:p w14:paraId="42ADEB9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Как правило под этой маской скрывается неуверенный в себе человек, требующий ежеминутного признания своей значимости.</w:t>
      </w:r>
    </w:p>
    <w:p w14:paraId="2532D40C"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1. Социальное окружение, родственники и друзья, которые могут негативно повлиять на формирование навыков вождения (внедряя идеи о вседозволенности на дороге).</w:t>
      </w:r>
    </w:p>
    <w:p w14:paraId="29FD96F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2. Иррациональные идеи поведения «русского» водителя: со мной этого не случится; все водят машину хуже меня; все знают правила хуже меня; не знаю как все, но я тороплюсь.</w:t>
      </w:r>
    </w:p>
    <w:p w14:paraId="0094797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3. </w:t>
      </w:r>
      <w:proofErr w:type="spellStart"/>
      <w:r w:rsidRPr="00BB1DA2">
        <w:rPr>
          <w:rFonts w:ascii="Arial" w:eastAsia="Times New Roman" w:hAnsi="Arial" w:cs="Arial"/>
          <w:color w:val="202124"/>
          <w:sz w:val="27"/>
          <w:szCs w:val="27"/>
          <w:lang w:eastAsia="ru-RU"/>
        </w:rPr>
        <w:t>Автореклама</w:t>
      </w:r>
      <w:proofErr w:type="spellEnd"/>
      <w:r w:rsidRPr="00BB1DA2">
        <w:rPr>
          <w:rFonts w:ascii="Arial" w:eastAsia="Times New Roman" w:hAnsi="Arial" w:cs="Arial"/>
          <w:color w:val="202124"/>
          <w:sz w:val="27"/>
          <w:szCs w:val="27"/>
          <w:lang w:eastAsia="ru-RU"/>
        </w:rPr>
        <w:t>, основанная на агрессии.</w:t>
      </w:r>
    </w:p>
    <w:p w14:paraId="5B03880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4. Киноиндустрия.</w:t>
      </w:r>
    </w:p>
    <w:p w14:paraId="3185E27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Водитель должен уметь распознавать на дороге других водителей, относящихся к опасным категориям по следующим </w:t>
      </w:r>
      <w:r w:rsidRPr="00BB1DA2">
        <w:rPr>
          <w:rFonts w:ascii="Arial" w:eastAsia="Times New Roman" w:hAnsi="Arial" w:cs="Arial"/>
          <w:b/>
          <w:bCs/>
          <w:color w:val="202124"/>
          <w:sz w:val="27"/>
          <w:szCs w:val="27"/>
          <w:lang w:eastAsia="ru-RU"/>
        </w:rPr>
        <w:t>признакам</w:t>
      </w:r>
      <w:r w:rsidRPr="00BB1DA2">
        <w:rPr>
          <w:rFonts w:ascii="Arial" w:eastAsia="Times New Roman" w:hAnsi="Arial" w:cs="Arial"/>
          <w:color w:val="202124"/>
          <w:sz w:val="27"/>
          <w:szCs w:val="27"/>
          <w:lang w:eastAsia="ru-RU"/>
        </w:rPr>
        <w:t>:</w:t>
      </w:r>
    </w:p>
    <w:p w14:paraId="784E9CF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lastRenderedPageBreak/>
        <w:t>- агрессивный или «рванный» стиль вождения;</w:t>
      </w:r>
    </w:p>
    <w:p w14:paraId="7AE89B79"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неуверенный стиль вождения;</w:t>
      </w:r>
    </w:p>
    <w:p w14:paraId="48A178F4"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водитель такси или маршруток;</w:t>
      </w:r>
    </w:p>
    <w:p w14:paraId="75A9F63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водители служб доставки;</w:t>
      </w:r>
    </w:p>
    <w:p w14:paraId="14568F91"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неместные водители;</w:t>
      </w:r>
    </w:p>
    <w:p w14:paraId="57CE788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начинающий водитель;</w:t>
      </w:r>
    </w:p>
    <w:p w14:paraId="26F2BE7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автомобили имеющие внешние повреждения.</w:t>
      </w:r>
    </w:p>
    <w:p w14:paraId="4982AD62"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Отношение к управлению автомобилем определяет стиль вождения. Выделяют следующие группы водителей:</w:t>
      </w:r>
    </w:p>
    <w:p w14:paraId="354258A0"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Независимые. Удовольствие от вождения связано у них главным образом с ощущением собственной независимости и самостоятельности. Управляя автомобилем, они хотят отвлечься от будничного однообразия и неприятностей, всевозможных запретов и ограничений.</w:t>
      </w:r>
    </w:p>
    <w:p w14:paraId="4D4ECBA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отчаянные. Им свойственно наслаждаться движением в опасных и сложных ситуациях. Испытывая границы допустимого риска, они добиваются острых ощущений, как бы играя со страхом.</w:t>
      </w:r>
    </w:p>
    <w:p w14:paraId="62E814EB"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спокойные. Стремятся к вождению без помех и особых осложнений. Им нравится управлять автомобилем в состоянии покоя и даже некоторой расслабленности.</w:t>
      </w:r>
    </w:p>
    <w:p w14:paraId="7C77653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испытатели. Хотят полностью использовать мощность своего автомобиля, получая наибольшее удовольствие, перегоняя и оставляя позади другие автомобили.</w:t>
      </w:r>
    </w:p>
    <w:p w14:paraId="0B73EE9E"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знатоки. Наибольшую радость им доставляет преодоление сложных ситуаций, требующих большого умения. Очень любят сравнивать себя с другими водителями по уровню компетентности и способности к управлению автомобилем и убеждаться в своих преимуществах. Могут иметь склонность к конкуренции и соперничеству.</w:t>
      </w:r>
    </w:p>
    <w:p w14:paraId="7995D6DF"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Мастера. Для них главным является умение ездить хладнокровно, со свежей головой, со знанием дела и соблюдением ПДД. При этом не позволяя другим вовлекать себя в конфликтные ситуации. С точки зрения безопасности движения эта группа самая гармоничная.</w:t>
      </w:r>
    </w:p>
    <w:p w14:paraId="0461210D"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Если водитель со стилем движения испытатель едет по трассе и всех обгоняет и вдруг неожиданно попадает в пробку, то начинает нервничать, сигналить, тем самым приводя «спокойных» водителей в </w:t>
      </w:r>
      <w:r w:rsidRPr="00BB1DA2">
        <w:rPr>
          <w:rFonts w:ascii="Arial" w:eastAsia="Times New Roman" w:hAnsi="Arial" w:cs="Arial"/>
          <w:color w:val="202124"/>
          <w:sz w:val="27"/>
          <w:szCs w:val="27"/>
          <w:lang w:eastAsia="ru-RU"/>
        </w:rPr>
        <w:lastRenderedPageBreak/>
        <w:t>бешенство и т.д. Необходимо уважать друг друга на дороге в любых условиях движения.</w:t>
      </w:r>
    </w:p>
    <w:p w14:paraId="1D3DA2E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Рекламные щиты на дорогах негативно влияют на водителей, отвлекая их от дороги. Реклама, музыка, кино вводят в трансовое состояние. С одной стороны это позволяет успокоиться водителя, однако с другой стороны, излишняя успокоенность может привести к отвлечению внимания, замедлению времени реакции, неспособности вовремя оценить ДТС, как следствия к аварии.</w:t>
      </w:r>
    </w:p>
    <w:p w14:paraId="609F2DB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Современные машины создают у водителей ложное чувство безопасности, особенно оборудованные системой, которая разбудит громким сигналом, если вы вдруг начнете засыпать за рулем. Водитель теряет бдительность и внимание в таких машинах и тем самым попадает в ДТП. Нельзя перекладывать ответственность на различные гаджеты, которыми оборудовано ваше авто, человека они заменить не могут.</w:t>
      </w:r>
    </w:p>
    <w:p w14:paraId="55A9AF5A"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Безопасность участников дорожного движения зависит от всех, как от водителей, так и от пешеходов. Водитель должен пропускать пешехода на зебре, при этом предварительно снизив скорость, чтобы дать понять другим водителям о приближающемся пешеходном переходе. Пешеходам же необходимо предварительно убедиться, что им уступили дорогу. Так же пешеходам желательно носить более светлую одежду и светоотражающие элементы в темное время суток, так пешеход в темной одежде становится заметным только в 15 метрах, а этого расстояния недостаточно, чтобы затормозить. Так же необходимо учитывать погодные условия при движении на дороге. В жилых зонах необходимо ехать медленно, чтобы вовремя заметить пешехода. При парковке необходимо занимать места столько сколько нужно, а не больше, подумайте о других автомобилистах, им тоже необходимо припарковаться. При движении на дороге, если заметили велосипедиста, необходимо ехать левее, чтобы не задеть его. Если авто оборудовано значком, что за рулем инвалид, также заранее продумайте свои маневры, инвалиду быстро среагировать сложнее, а при парковке оставьте чуть больше места для инвалида. Не забывайте пропускать машины со спец сигналами, ведь им необходимо оказать помощь другим людям как можно быстрее, помните возможно их помощь когда-нибудь понадобиться и вам.</w:t>
      </w:r>
    </w:p>
    <w:p w14:paraId="69B902C8"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Взрослые люди, находящиеся в своем стремительном деловом мире, не всегда способны замечать какие-либо мелочи на своем пути. Мы спешим, совершенно не задумываясь о психологии и возможном поведении окружающих. Но если мы хоть немного знаем, как ведет себя взрослый человек и чего от него ждать, то о психологии поведения ребенка знает далеко не каждый. Это незнание зачастую для нас ничем серьезным не оборачивается, но бывают ситуации, когда его жизнь напрямую зависит от нас, от нашей способности предугадать его </w:t>
      </w:r>
      <w:r w:rsidRPr="00BB1DA2">
        <w:rPr>
          <w:rFonts w:ascii="Arial" w:eastAsia="Times New Roman" w:hAnsi="Arial" w:cs="Arial"/>
          <w:color w:val="202124"/>
          <w:sz w:val="27"/>
          <w:szCs w:val="27"/>
          <w:lang w:eastAsia="ru-RU"/>
        </w:rPr>
        <w:lastRenderedPageBreak/>
        <w:t>действия. И, как показывает статистика, чаще всего жизнь детей находится в опасности, когда они находятся на проезжей части.</w:t>
      </w:r>
    </w:p>
    <w:p w14:paraId="79ACB2DB" w14:textId="340169BC" w:rsidR="005926F6" w:rsidRPr="00BB1DA2" w:rsidRDefault="005926F6" w:rsidP="005926F6">
      <w:pPr>
        <w:shd w:val="clear" w:color="auto" w:fill="FFFFFF"/>
        <w:spacing w:after="0" w:line="240" w:lineRule="auto"/>
        <w:rPr>
          <w:rFonts w:ascii="Arial" w:eastAsia="Times New Roman" w:hAnsi="Arial" w:cs="Arial"/>
          <w:color w:val="202124"/>
          <w:sz w:val="27"/>
          <w:szCs w:val="27"/>
          <w:lang w:eastAsia="ru-RU"/>
        </w:rPr>
      </w:pPr>
    </w:p>
    <w:p w14:paraId="71567397"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 xml:space="preserve">Далеко не каждый водитель будет терпелив при нахождении ребенка на его пути. Что нужно знать водителям о поведении ребенка на дороге? Давайте остановимся на самых важных </w:t>
      </w:r>
      <w:proofErr w:type="spellStart"/>
      <w:proofErr w:type="gramStart"/>
      <w:r w:rsidRPr="00BB1DA2">
        <w:rPr>
          <w:rFonts w:ascii="Arial" w:eastAsia="Times New Roman" w:hAnsi="Arial" w:cs="Arial"/>
          <w:color w:val="202124"/>
          <w:sz w:val="27"/>
          <w:szCs w:val="27"/>
          <w:lang w:eastAsia="ru-RU"/>
        </w:rPr>
        <w:t>моментах.В</w:t>
      </w:r>
      <w:proofErr w:type="spellEnd"/>
      <w:proofErr w:type="gramEnd"/>
      <w:r w:rsidRPr="00BB1DA2">
        <w:rPr>
          <w:rFonts w:ascii="Arial" w:eastAsia="Times New Roman" w:hAnsi="Arial" w:cs="Arial"/>
          <w:color w:val="202124"/>
          <w:sz w:val="27"/>
          <w:szCs w:val="27"/>
          <w:lang w:eastAsia="ru-RU"/>
        </w:rPr>
        <w:t xml:space="preserve"> большинстве своем дети копируют поведение взрослых. Это касается и поведения на дороге. Однако физиология ребенка не позволяет им смотреть на все глазами взрослого человека, поэтому адекватно оценить ситуацию на дороге они не всегда могут. В результате ряда психологических и физиологических исследований было выявлено, что ребенок и взрослый осуществляют переход по проезжей части по-разному. Взрослый человек производит оценку дорожной ситуации на подходе к проезжей части, ребенок же оценивает положение вещей, находясь непосредственно перед проезжей частью, либо на ней. Необходимо также знать, что мальчики более рискованны, нежели девочки, поэтому чаще попадают в ДТП.</w:t>
      </w:r>
    </w:p>
    <w:p w14:paraId="1C9D67C3"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Поведение ребенка определяется довольно большим количеством физиологических факторов. Большинство детей вплоть до подросткового возраста обладают «туннельным зрением», воспринимая только те предметы, на которые направлен их взгляд. Кроме того, на поведении ребенка сказываются и различные психофизиологические факторы. Под влиянием запретов и указаний взрослых ребенок может неадекватно повести себя, например, перед лужей на дороге, отбежав в сторону, прямо под колеса автомобиля.</w:t>
      </w:r>
    </w:p>
    <w:p w14:paraId="5DA259B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Если перед вами ребенок меньше 4 лет, необходимо помнить, что в этом возрасте дети еще не знают дорожных знаков и не имеют реального представления о транспорте. Для них это скорее игрушка, нежели что-то опасное. На дороге такие дети чаще всего проявляют реакцию лишь на габариты авто, а не на скорость их передвижения. Именно поэтому для них медленно движущийся грузовой автомобиль выглядит более опасным, нежели мчащаяся на скорости легковая машина.</w:t>
      </w:r>
    </w:p>
    <w:p w14:paraId="38588BF6" w14:textId="77777777" w:rsidR="005926F6" w:rsidRPr="00BB1DA2" w:rsidRDefault="005926F6" w:rsidP="005926F6">
      <w:pPr>
        <w:shd w:val="clear" w:color="auto" w:fill="FFFFFF"/>
        <w:spacing w:before="100" w:beforeAutospacing="1" w:after="100" w:afterAutospacing="1" w:line="240" w:lineRule="auto"/>
        <w:rPr>
          <w:rFonts w:ascii="Arial" w:eastAsia="Times New Roman" w:hAnsi="Arial" w:cs="Arial"/>
          <w:color w:val="202124"/>
          <w:sz w:val="27"/>
          <w:szCs w:val="27"/>
          <w:lang w:eastAsia="ru-RU"/>
        </w:rPr>
      </w:pPr>
      <w:r w:rsidRPr="00BB1DA2">
        <w:rPr>
          <w:rFonts w:ascii="Arial" w:eastAsia="Times New Roman" w:hAnsi="Arial" w:cs="Arial"/>
          <w:color w:val="202124"/>
          <w:sz w:val="27"/>
          <w:szCs w:val="27"/>
          <w:lang w:eastAsia="ru-RU"/>
        </w:rPr>
        <w:t>Будьте взаимно вежливы к другим участникам дорожного движения и тогда аварии обойдут вас стороной.</w:t>
      </w:r>
    </w:p>
    <w:p w14:paraId="4947ACD1" w14:textId="77777777" w:rsidR="00BC4ED9" w:rsidRPr="00BB1DA2" w:rsidRDefault="00BC4ED9">
      <w:pPr>
        <w:rPr>
          <w:sz w:val="27"/>
          <w:szCs w:val="27"/>
        </w:rPr>
      </w:pPr>
    </w:p>
    <w:sectPr w:rsidR="00BC4ED9" w:rsidRPr="00BB1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A3F64"/>
    <w:multiLevelType w:val="multilevel"/>
    <w:tmpl w:val="4C84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D2232"/>
    <w:multiLevelType w:val="multilevel"/>
    <w:tmpl w:val="245C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D9"/>
    <w:rsid w:val="00207D1F"/>
    <w:rsid w:val="005926F6"/>
    <w:rsid w:val="00BB1DA2"/>
    <w:rsid w:val="00BC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A1BF"/>
  <w15:chartTrackingRefBased/>
  <w15:docId w15:val="{E5EBFF33-66C7-451E-ADA8-C0336D85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926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6F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926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69769">
      <w:bodyDiv w:val="1"/>
      <w:marLeft w:val="0"/>
      <w:marRight w:val="0"/>
      <w:marTop w:val="0"/>
      <w:marBottom w:val="0"/>
      <w:divBdr>
        <w:top w:val="none" w:sz="0" w:space="0" w:color="auto"/>
        <w:left w:val="none" w:sz="0" w:space="0" w:color="auto"/>
        <w:bottom w:val="none" w:sz="0" w:space="0" w:color="auto"/>
        <w:right w:val="none" w:sz="0" w:space="0" w:color="auto"/>
      </w:divBdr>
      <w:divsChild>
        <w:div w:id="1424567829">
          <w:marLeft w:val="0"/>
          <w:marRight w:val="0"/>
          <w:marTop w:val="0"/>
          <w:marBottom w:val="0"/>
          <w:divBdr>
            <w:top w:val="none" w:sz="0" w:space="0" w:color="auto"/>
            <w:left w:val="none" w:sz="0" w:space="0" w:color="auto"/>
            <w:bottom w:val="none" w:sz="0" w:space="0" w:color="auto"/>
            <w:right w:val="none" w:sz="0" w:space="0" w:color="auto"/>
          </w:divBdr>
          <w:divsChild>
            <w:div w:id="169024399">
              <w:marLeft w:val="0"/>
              <w:marRight w:val="0"/>
              <w:marTop w:val="0"/>
              <w:marBottom w:val="0"/>
              <w:divBdr>
                <w:top w:val="none" w:sz="0" w:space="0" w:color="auto"/>
                <w:left w:val="none" w:sz="0" w:space="0" w:color="auto"/>
                <w:bottom w:val="none" w:sz="0" w:space="0" w:color="auto"/>
                <w:right w:val="none" w:sz="0" w:space="0" w:color="auto"/>
              </w:divBdr>
              <w:divsChild>
                <w:div w:id="4074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4391">
          <w:marLeft w:val="240"/>
          <w:marRight w:val="240"/>
          <w:marTop w:val="360"/>
          <w:marBottom w:val="360"/>
          <w:divBdr>
            <w:top w:val="none" w:sz="0" w:space="0" w:color="auto"/>
            <w:left w:val="none" w:sz="0" w:space="0" w:color="auto"/>
            <w:bottom w:val="none" w:sz="0" w:space="0" w:color="auto"/>
            <w:right w:val="none" w:sz="0" w:space="0" w:color="auto"/>
          </w:divBdr>
          <w:divsChild>
            <w:div w:id="563175489">
              <w:marLeft w:val="0"/>
              <w:marRight w:val="0"/>
              <w:marTop w:val="0"/>
              <w:marBottom w:val="0"/>
              <w:divBdr>
                <w:top w:val="none" w:sz="0" w:space="0" w:color="auto"/>
                <w:left w:val="none" w:sz="0" w:space="0" w:color="auto"/>
                <w:bottom w:val="none" w:sz="0" w:space="0" w:color="auto"/>
                <w:right w:val="none" w:sz="0" w:space="0" w:color="auto"/>
              </w:divBdr>
            </w:div>
            <w:div w:id="798500389">
              <w:marLeft w:val="0"/>
              <w:marRight w:val="0"/>
              <w:marTop w:val="0"/>
              <w:marBottom w:val="0"/>
              <w:divBdr>
                <w:top w:val="none" w:sz="0" w:space="0" w:color="auto"/>
                <w:left w:val="none" w:sz="0" w:space="0" w:color="auto"/>
                <w:bottom w:val="none" w:sz="0" w:space="0" w:color="auto"/>
                <w:right w:val="none" w:sz="0" w:space="0" w:color="auto"/>
              </w:divBdr>
            </w:div>
            <w:div w:id="17452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71053">
      <w:bodyDiv w:val="1"/>
      <w:marLeft w:val="0"/>
      <w:marRight w:val="0"/>
      <w:marTop w:val="0"/>
      <w:marBottom w:val="0"/>
      <w:divBdr>
        <w:top w:val="none" w:sz="0" w:space="0" w:color="auto"/>
        <w:left w:val="none" w:sz="0" w:space="0" w:color="auto"/>
        <w:bottom w:val="none" w:sz="0" w:space="0" w:color="auto"/>
        <w:right w:val="none" w:sz="0" w:space="0" w:color="auto"/>
      </w:divBdr>
      <w:divsChild>
        <w:div w:id="1910268536">
          <w:marLeft w:val="0"/>
          <w:marRight w:val="0"/>
          <w:marTop w:val="0"/>
          <w:marBottom w:val="0"/>
          <w:divBdr>
            <w:top w:val="none" w:sz="0" w:space="0" w:color="auto"/>
            <w:left w:val="none" w:sz="0" w:space="0" w:color="auto"/>
            <w:bottom w:val="none" w:sz="0" w:space="0" w:color="auto"/>
            <w:right w:val="none" w:sz="0" w:space="0" w:color="auto"/>
          </w:divBdr>
          <w:divsChild>
            <w:div w:id="149830156">
              <w:marLeft w:val="0"/>
              <w:marRight w:val="0"/>
              <w:marTop w:val="0"/>
              <w:marBottom w:val="0"/>
              <w:divBdr>
                <w:top w:val="none" w:sz="0" w:space="0" w:color="auto"/>
                <w:left w:val="none" w:sz="0" w:space="0" w:color="auto"/>
                <w:bottom w:val="none" w:sz="0" w:space="0" w:color="auto"/>
                <w:right w:val="none" w:sz="0" w:space="0" w:color="auto"/>
              </w:divBdr>
              <w:divsChild>
                <w:div w:id="13912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6660">
          <w:marLeft w:val="240"/>
          <w:marRight w:val="240"/>
          <w:marTop w:val="360"/>
          <w:marBottom w:val="360"/>
          <w:divBdr>
            <w:top w:val="none" w:sz="0" w:space="0" w:color="auto"/>
            <w:left w:val="none" w:sz="0" w:space="0" w:color="auto"/>
            <w:bottom w:val="none" w:sz="0" w:space="0" w:color="auto"/>
            <w:right w:val="none" w:sz="0" w:space="0" w:color="auto"/>
          </w:divBdr>
          <w:divsChild>
            <w:div w:id="295256164">
              <w:marLeft w:val="0"/>
              <w:marRight w:val="0"/>
              <w:marTop w:val="0"/>
              <w:marBottom w:val="0"/>
              <w:divBdr>
                <w:top w:val="none" w:sz="0" w:space="0" w:color="auto"/>
                <w:left w:val="none" w:sz="0" w:space="0" w:color="auto"/>
                <w:bottom w:val="none" w:sz="0" w:space="0" w:color="auto"/>
                <w:right w:val="none" w:sz="0" w:space="0" w:color="auto"/>
              </w:divBdr>
            </w:div>
            <w:div w:id="1758166112">
              <w:marLeft w:val="0"/>
              <w:marRight w:val="0"/>
              <w:marTop w:val="0"/>
              <w:marBottom w:val="0"/>
              <w:divBdr>
                <w:top w:val="none" w:sz="0" w:space="0" w:color="auto"/>
                <w:left w:val="none" w:sz="0" w:space="0" w:color="auto"/>
                <w:bottom w:val="none" w:sz="0" w:space="0" w:color="auto"/>
                <w:right w:val="none" w:sz="0" w:space="0" w:color="auto"/>
              </w:divBdr>
            </w:div>
            <w:div w:id="456217105">
              <w:marLeft w:val="0"/>
              <w:marRight w:val="0"/>
              <w:marTop w:val="0"/>
              <w:marBottom w:val="0"/>
              <w:divBdr>
                <w:top w:val="none" w:sz="0" w:space="0" w:color="auto"/>
                <w:left w:val="none" w:sz="0" w:space="0" w:color="auto"/>
                <w:bottom w:val="none" w:sz="0" w:space="0" w:color="auto"/>
                <w:right w:val="none" w:sz="0" w:space="0" w:color="auto"/>
              </w:divBdr>
            </w:div>
            <w:div w:id="1970091868">
              <w:marLeft w:val="0"/>
              <w:marRight w:val="0"/>
              <w:marTop w:val="0"/>
              <w:marBottom w:val="0"/>
              <w:divBdr>
                <w:top w:val="none" w:sz="0" w:space="0" w:color="auto"/>
                <w:left w:val="none" w:sz="0" w:space="0" w:color="auto"/>
                <w:bottom w:val="none" w:sz="0" w:space="0" w:color="auto"/>
                <w:right w:val="none" w:sz="0" w:space="0" w:color="auto"/>
              </w:divBdr>
            </w:div>
            <w:div w:id="1380739332">
              <w:marLeft w:val="0"/>
              <w:marRight w:val="0"/>
              <w:marTop w:val="0"/>
              <w:marBottom w:val="0"/>
              <w:divBdr>
                <w:top w:val="none" w:sz="0" w:space="0" w:color="auto"/>
                <w:left w:val="none" w:sz="0" w:space="0" w:color="auto"/>
                <w:bottom w:val="none" w:sz="0" w:space="0" w:color="auto"/>
                <w:right w:val="none" w:sz="0" w:space="0" w:color="auto"/>
              </w:divBdr>
            </w:div>
            <w:div w:id="1623422646">
              <w:marLeft w:val="0"/>
              <w:marRight w:val="0"/>
              <w:marTop w:val="0"/>
              <w:marBottom w:val="0"/>
              <w:divBdr>
                <w:top w:val="none" w:sz="0" w:space="0" w:color="auto"/>
                <w:left w:val="none" w:sz="0" w:space="0" w:color="auto"/>
                <w:bottom w:val="none" w:sz="0" w:space="0" w:color="auto"/>
                <w:right w:val="none" w:sz="0" w:space="0" w:color="auto"/>
              </w:divBdr>
            </w:div>
            <w:div w:id="1514878486">
              <w:marLeft w:val="0"/>
              <w:marRight w:val="0"/>
              <w:marTop w:val="0"/>
              <w:marBottom w:val="0"/>
              <w:divBdr>
                <w:top w:val="none" w:sz="0" w:space="0" w:color="auto"/>
                <w:left w:val="none" w:sz="0" w:space="0" w:color="auto"/>
                <w:bottom w:val="none" w:sz="0" w:space="0" w:color="auto"/>
                <w:right w:val="none" w:sz="0" w:space="0" w:color="auto"/>
              </w:divBdr>
            </w:div>
            <w:div w:id="1001741070">
              <w:marLeft w:val="0"/>
              <w:marRight w:val="0"/>
              <w:marTop w:val="0"/>
              <w:marBottom w:val="0"/>
              <w:divBdr>
                <w:top w:val="none" w:sz="0" w:space="0" w:color="auto"/>
                <w:left w:val="none" w:sz="0" w:space="0" w:color="auto"/>
                <w:bottom w:val="none" w:sz="0" w:space="0" w:color="auto"/>
                <w:right w:val="none" w:sz="0" w:space="0" w:color="auto"/>
              </w:divBdr>
              <w:divsChild>
                <w:div w:id="1371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2841</Words>
  <Characters>16197</Characters>
  <Application>Microsoft Office Word</Application>
  <DocSecurity>0</DocSecurity>
  <Lines>134</Lines>
  <Paragraphs>37</Paragraphs>
  <ScaleCrop>false</ScaleCrop>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2</cp:revision>
  <dcterms:created xsi:type="dcterms:W3CDTF">2022-02-02T08:22:00Z</dcterms:created>
  <dcterms:modified xsi:type="dcterms:W3CDTF">2022-02-02T08:22:00Z</dcterms:modified>
</cp:coreProperties>
</file>