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51F" w:rsidRPr="008F0944" w:rsidRDefault="0021151F" w:rsidP="008F0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944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РЕСПУБЛИКИ ДАГЕСТАН</w:t>
      </w:r>
    </w:p>
    <w:p w:rsidR="0021151F" w:rsidRPr="008F0944" w:rsidRDefault="0021151F" w:rsidP="008F0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944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</w:t>
      </w:r>
      <w:proofErr w:type="gramStart"/>
      <w:r w:rsidRPr="008F0944">
        <w:rPr>
          <w:rFonts w:ascii="Times New Roman" w:hAnsi="Times New Roman" w:cs="Times New Roman"/>
          <w:b/>
          <w:bCs/>
          <w:sz w:val="24"/>
          <w:szCs w:val="24"/>
        </w:rPr>
        <w:t>БЮДЖЕТНОЕ  ПРОФЕССИОНАЛЬНОЕ</w:t>
      </w:r>
      <w:proofErr w:type="gramEnd"/>
      <w:r w:rsidRPr="008F094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ОБРАЗОВАТЕЛЬНОЕ УЧРЕЖДЕНИЕ</w:t>
      </w:r>
    </w:p>
    <w:p w:rsidR="0021151F" w:rsidRPr="008F0944" w:rsidRDefault="0021151F" w:rsidP="008F09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944">
        <w:rPr>
          <w:rFonts w:ascii="Times New Roman" w:hAnsi="Times New Roman" w:cs="Times New Roman"/>
          <w:b/>
          <w:bCs/>
          <w:sz w:val="24"/>
          <w:szCs w:val="24"/>
        </w:rPr>
        <w:t>«Сельскохозяйственный колледж им. Ш.И. Шихсаидова»</w:t>
      </w: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21151F" w:rsidRPr="008F0944" w:rsidRDefault="0021151F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27"/>
        <w:tblW w:w="3344" w:type="dxa"/>
        <w:tblLayout w:type="fixed"/>
        <w:tblLook w:val="00A0" w:firstRow="1" w:lastRow="0" w:firstColumn="1" w:lastColumn="0" w:noHBand="0" w:noVBand="0"/>
      </w:tblPr>
      <w:tblGrid>
        <w:gridCol w:w="3344"/>
      </w:tblGrid>
      <w:tr w:rsidR="0021151F" w:rsidRPr="008F0944" w:rsidTr="002C5DA7">
        <w:tc>
          <w:tcPr>
            <w:tcW w:w="3344" w:type="dxa"/>
          </w:tcPr>
          <w:p w:rsidR="0021151F" w:rsidRPr="008F0944" w:rsidRDefault="0021151F" w:rsidP="008F09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21151F" w:rsidRPr="008F0944" w:rsidRDefault="0021151F" w:rsidP="008F09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 директора по УМР</w:t>
            </w:r>
          </w:p>
          <w:p w:rsidR="0021151F" w:rsidRPr="008F0944" w:rsidRDefault="008F0944" w:rsidP="008F09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    </w:t>
            </w:r>
            <w:r w:rsidR="0021151F" w:rsidRPr="008F0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Гусейнова С.Г.</w:t>
            </w:r>
          </w:p>
          <w:p w:rsidR="0021151F" w:rsidRPr="00C40F43" w:rsidRDefault="0021151F" w:rsidP="008F0944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0F43">
              <w:rPr>
                <w:rFonts w:ascii="Times New Roman" w:hAnsi="Times New Roman" w:cs="Times New Roman"/>
                <w:bCs/>
                <w:szCs w:val="28"/>
              </w:rPr>
              <w:t>подпись              ФИО</w:t>
            </w:r>
            <w:r w:rsidRPr="00C40F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  <w:p w:rsidR="0021151F" w:rsidRPr="008F0944" w:rsidRDefault="0021151F" w:rsidP="008F09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</w:t>
            </w:r>
            <w:proofErr w:type="gramStart"/>
            <w:r w:rsidRPr="008F0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_»  _</w:t>
            </w:r>
            <w:proofErr w:type="gramEnd"/>
            <w:r w:rsidRPr="008F0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  2021 г.</w:t>
            </w:r>
          </w:p>
          <w:p w:rsidR="0021151F" w:rsidRPr="008F0944" w:rsidRDefault="0021151F" w:rsidP="008F094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151F" w:rsidRPr="008F0944" w:rsidRDefault="0021151F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ОДОБРЕНА:   </w:t>
      </w:r>
    </w:p>
    <w:p w:rsidR="0021151F" w:rsidRPr="008F0944" w:rsidRDefault="0021151F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Предметной  (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цикловой)комиссией </w:t>
      </w:r>
    </w:p>
    <w:p w:rsidR="0021151F" w:rsidRPr="008F0944" w:rsidRDefault="008F0944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Социально-экон.</w:t>
      </w:r>
      <w:r w:rsidR="0021151F"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профиля</w:t>
      </w:r>
    </w:p>
    <w:p w:rsidR="0021151F" w:rsidRPr="008F0944" w:rsidRDefault="0021151F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>Председатель (цикловой) комиссии</w:t>
      </w:r>
    </w:p>
    <w:p w:rsidR="0021151F" w:rsidRPr="008F0944" w:rsidRDefault="0021151F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___________ </w:t>
      </w:r>
    </w:p>
    <w:p w:rsidR="0021151F" w:rsidRPr="008F0944" w:rsidRDefault="0021151F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>«____»__________ 2021г.</w:t>
      </w:r>
      <w:bookmarkStart w:id="0" w:name="_GoBack"/>
      <w:bookmarkEnd w:id="0"/>
    </w:p>
    <w:p w:rsidR="0021151F" w:rsidRPr="008F0944" w:rsidRDefault="0021151F" w:rsidP="008F094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F094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  <w:r w:rsidR="008F094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 w:rsidR="008F0944" w:rsidRPr="008F0944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8F0944">
        <w:rPr>
          <w:rFonts w:ascii="Times New Roman" w:hAnsi="Times New Roman" w:cs="Times New Roman"/>
          <w:b/>
          <w:bCs/>
          <w:sz w:val="32"/>
          <w:szCs w:val="32"/>
        </w:rPr>
        <w:t>Экзамен</w:t>
      </w:r>
    </w:p>
    <w:p w:rsidR="0021151F" w:rsidRPr="008F0944" w:rsidRDefault="004B6696" w:rsidP="008F0944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21151F"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По ПМ </w:t>
      </w:r>
      <w:proofErr w:type="gramStart"/>
      <w:r w:rsidR="0021151F" w:rsidRPr="008F0944">
        <w:rPr>
          <w:rFonts w:ascii="Times New Roman" w:hAnsi="Times New Roman" w:cs="Times New Roman"/>
          <w:b/>
          <w:bCs/>
          <w:sz w:val="28"/>
          <w:szCs w:val="28"/>
        </w:rPr>
        <w:t>02  «</w:t>
      </w:r>
      <w:proofErr w:type="gramEnd"/>
      <w:r w:rsidR="0021151F" w:rsidRPr="008F0944"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Организационное обеспечение деятельности</w:t>
      </w: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iCs/>
          <w:sz w:val="28"/>
          <w:szCs w:val="28"/>
        </w:rPr>
        <w:t>учреждений социальной защиты населения и органов Пенсионного фонда Российской            Федерации»</w:t>
      </w: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 </w:t>
      </w: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40.02.01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« Право и организация социального обеспечения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8F0944"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</w:t>
      </w:r>
    </w:p>
    <w:p w:rsidR="0021151F" w:rsidRPr="008F0944" w:rsidRDefault="0021151F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06010"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>Раскройте вопрос</w:t>
      </w:r>
      <w:proofErr w:type="gramStart"/>
      <w:r w:rsidR="00706010"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06010" w:rsidRPr="008F0944">
        <w:rPr>
          <w:rFonts w:ascii="Times New Roman" w:hAnsi="Times New Roman" w:cs="Times New Roman"/>
          <w:bCs/>
          <w:sz w:val="28"/>
          <w:szCs w:val="28"/>
        </w:rPr>
        <w:t>Выявите</w:t>
      </w:r>
      <w:proofErr w:type="gramEnd"/>
      <w:r w:rsidR="00706010" w:rsidRPr="008F0944">
        <w:rPr>
          <w:rFonts w:ascii="Times New Roman" w:hAnsi="Times New Roman" w:cs="Times New Roman"/>
          <w:bCs/>
          <w:sz w:val="28"/>
          <w:szCs w:val="28"/>
        </w:rPr>
        <w:t xml:space="preserve"> из представленного перечня лиц нуждающихся в социальной защите по различным основаниям </w:t>
      </w:r>
    </w:p>
    <w:p w:rsidR="00706010" w:rsidRPr="008F0944" w:rsidRDefault="00706010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2   Решите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21151F"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21151F" w:rsidRPr="008F0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0944">
        <w:rPr>
          <w:rFonts w:ascii="Times New Roman" w:hAnsi="Times New Roman" w:cs="Times New Roman"/>
          <w:bCs/>
          <w:sz w:val="28"/>
          <w:szCs w:val="28"/>
        </w:rPr>
        <w:t>Составьте схему взаимодействие органов и учреждений социальной защиты населения и органов ПФР в процессе работы с органами исполнительной власти, организациями, учреждениями, общественными организациями.</w:t>
      </w:r>
    </w:p>
    <w:p w:rsidR="0021151F" w:rsidRPr="008F0944" w:rsidRDefault="00DB316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>3 Решите ситуационную задачу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F0944" w:rsidRPr="008F0944">
        <w:rPr>
          <w:rFonts w:ascii="Times New Roman" w:hAnsi="Times New Roman" w:cs="Times New Roman"/>
          <w:bCs/>
          <w:sz w:val="28"/>
          <w:szCs w:val="28"/>
        </w:rPr>
        <w:t>Радченко, проживающая в Волгограде, была уволена в связи с ликвидацией организации по п.1 ст. 83 ТК РФ. В апреле 2014 года она была зарегистрирована в качестве безработной. Размер пособия по безработице составляет 3 000 рублей в месяц. Имущество семьи состоит их приватизированной двухкомнатной квартиры и приусадебного участка размером 1200 м</w:t>
      </w:r>
      <w:proofErr w:type="gramStart"/>
      <w:r w:rsidR="008F0944" w:rsidRPr="008F0944">
        <w:rPr>
          <w:rFonts w:ascii="Times New Roman" w:hAnsi="Times New Roman" w:cs="Times New Roman"/>
          <w:bCs/>
          <w:sz w:val="28"/>
          <w:szCs w:val="28"/>
        </w:rPr>
        <w:t>2 .</w:t>
      </w:r>
      <w:proofErr w:type="gramEnd"/>
      <w:r w:rsidR="008F0944" w:rsidRPr="008F0944">
        <w:rPr>
          <w:rFonts w:ascii="Times New Roman" w:hAnsi="Times New Roman" w:cs="Times New Roman"/>
          <w:bCs/>
          <w:sz w:val="28"/>
          <w:szCs w:val="28"/>
        </w:rPr>
        <w:t xml:space="preserve"> Радченко является одинокой матерью, имеет ребенка 5 лет. Имеет ли Радченко право на ежемесячное пособие на ребенка до 16 лет? Куда следует обратиться? Какова процедура назначения пособия на ребенка до 16 лет?</w:t>
      </w:r>
    </w:p>
    <w:p w:rsidR="00706010" w:rsidRPr="008F0944" w:rsidRDefault="004B6696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 </w:t>
      </w:r>
    </w:p>
    <w:p w:rsidR="0021151F" w:rsidRPr="008F0944" w:rsidRDefault="004B6696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</w:t>
      </w:r>
      <w:r w:rsidR="0021151F"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End"/>
      <w:r w:rsidR="0021151F"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="0021151F"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="0021151F"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4B6696" w:rsidRPr="008F0944" w:rsidRDefault="004B6696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Экзаменационный билет №2 </w:t>
      </w:r>
    </w:p>
    <w:p w:rsidR="00706010" w:rsidRPr="008F0944" w:rsidRDefault="004B669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1 Раскройте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010" w:rsidRPr="008F0944">
        <w:rPr>
          <w:rFonts w:ascii="Times New Roman" w:hAnsi="Times New Roman" w:cs="Times New Roman"/>
          <w:bCs/>
          <w:sz w:val="28"/>
          <w:szCs w:val="28"/>
        </w:rPr>
        <w:t>Перечислите требования, предъявляемые к рабочим планам специалиста отделения ПФР</w:t>
      </w:r>
    </w:p>
    <w:p w:rsidR="00706010" w:rsidRPr="008F0944" w:rsidRDefault="004B669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06010" w:rsidRPr="008F0944">
        <w:rPr>
          <w:rFonts w:ascii="Times New Roman" w:hAnsi="Times New Roman" w:cs="Times New Roman"/>
          <w:bCs/>
          <w:sz w:val="28"/>
          <w:szCs w:val="28"/>
        </w:rPr>
        <w:t>Составьте  проект - решение  о предоставлении государственной адресной социальной помощи в виде ежемесячного пособия</w:t>
      </w:r>
    </w:p>
    <w:p w:rsidR="004B6696" w:rsidRPr="008F0944" w:rsidRDefault="008F0944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Решите ситуационную задание</w:t>
      </w:r>
      <w:r w:rsidR="000B5CFD" w:rsidRPr="008F0944">
        <w:rPr>
          <w:rFonts w:ascii="Times New Roman" w:hAnsi="Times New Roman" w:cs="Times New Roman"/>
          <w:b/>
          <w:sz w:val="28"/>
          <w:szCs w:val="28"/>
        </w:rPr>
        <w:t>:</w:t>
      </w:r>
      <w:r w:rsidR="004B6696" w:rsidRPr="008F0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CFD" w:rsidRPr="008F0944">
        <w:rPr>
          <w:rFonts w:ascii="Times New Roman" w:hAnsi="Times New Roman" w:cs="Times New Roman"/>
          <w:sz w:val="28"/>
          <w:szCs w:val="28"/>
        </w:rPr>
        <w:t xml:space="preserve">Рассчитать размер страховой пенсии по случаю потери кормильца для иждивенцев Кирилловой А.П. погибшей 29 августа 2016 года. Кириллова родилась 15 марта 1973 </w:t>
      </w:r>
      <w:proofErr w:type="gramStart"/>
      <w:r w:rsidR="000B5CFD" w:rsidRPr="008F0944">
        <w:rPr>
          <w:rFonts w:ascii="Times New Roman" w:hAnsi="Times New Roman" w:cs="Times New Roman"/>
          <w:sz w:val="28"/>
          <w:szCs w:val="28"/>
        </w:rPr>
        <w:t>года .</w:t>
      </w:r>
      <w:proofErr w:type="gramEnd"/>
      <w:r w:rsidR="000B5CFD" w:rsidRPr="008F0944">
        <w:rPr>
          <w:rFonts w:ascii="Times New Roman" w:hAnsi="Times New Roman" w:cs="Times New Roman"/>
          <w:sz w:val="28"/>
          <w:szCs w:val="28"/>
        </w:rPr>
        <w:t xml:space="preserve"> На момент ее гибели она имела двух иждивенцев 1998 и 2001 г. Рождения. Воспитывала детей Кириллова одна. Ее трудовая деятельность осуществлялась с 1991 года среднемесячный размер дохода за последние два года (2000-2001 гг.) до 1 января 2002 г. по справке от предприятия составлял 1840,14, с 1 января 2002 по данным системы персонифицированного учета у Кирилловой зарегистрирован пенсионный капитал в размере 768 тыс. рублей. Ежемесячная средняя заработная плата с января 2015 года составляла 25 тыс. рублей. Определяя размер пенсии по случаю потери кормильца учтите фиксированную выплату к пенсии.</w:t>
      </w:r>
    </w:p>
    <w:p w:rsidR="000B5CFD" w:rsidRPr="008F0944" w:rsidRDefault="000B5CF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 </w:t>
      </w:r>
    </w:p>
    <w:p w:rsidR="000B5CFD" w:rsidRPr="008F0944" w:rsidRDefault="000B5CF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4B6696" w:rsidRPr="008F0944" w:rsidRDefault="004B6696" w:rsidP="008F094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B6696" w:rsidRPr="008F0944" w:rsidRDefault="000B5CFD" w:rsidP="008F094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Экзаменационный билет №3 </w:t>
      </w:r>
    </w:p>
    <w:p w:rsidR="00706010" w:rsidRPr="008F0944" w:rsidRDefault="000B5CFD" w:rsidP="008F0944">
      <w:pPr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1 Раскройте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вопрос :</w:t>
      </w:r>
      <w:proofErr w:type="gramEnd"/>
      <w:r w:rsidRPr="008F0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010" w:rsidRPr="008F0944">
        <w:rPr>
          <w:rFonts w:ascii="Times New Roman" w:hAnsi="Times New Roman" w:cs="Times New Roman"/>
          <w:sz w:val="28"/>
          <w:szCs w:val="28"/>
        </w:rPr>
        <w:t xml:space="preserve">Перечислите требования, </w:t>
      </w:r>
      <w:r w:rsidR="00706010" w:rsidRPr="008F0944">
        <w:rPr>
          <w:rFonts w:ascii="Times New Roman" w:hAnsi="Times New Roman" w:cs="Times New Roman"/>
          <w:bCs/>
          <w:sz w:val="28"/>
          <w:szCs w:val="28"/>
        </w:rPr>
        <w:t>предъявляемые к рабочим планам специалиста по социальной работе</w:t>
      </w:r>
      <w:r w:rsidRPr="008F0944">
        <w:rPr>
          <w:rFonts w:ascii="Times New Roman" w:hAnsi="Times New Roman" w:cs="Times New Roman"/>
          <w:bCs/>
          <w:sz w:val="28"/>
          <w:szCs w:val="28"/>
        </w:rPr>
        <w:t>..</w:t>
      </w:r>
    </w:p>
    <w:p w:rsidR="00706010" w:rsidRPr="008F0944" w:rsidRDefault="000B5CFD" w:rsidP="008F0944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задания :</w:t>
      </w:r>
      <w:proofErr w:type="gramEnd"/>
      <w:r w:rsidRPr="008F0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010" w:rsidRPr="008F0944">
        <w:rPr>
          <w:rFonts w:ascii="Times New Roman" w:hAnsi="Times New Roman" w:cs="Times New Roman"/>
          <w:sz w:val="28"/>
          <w:szCs w:val="28"/>
        </w:rPr>
        <w:t>Составьте  структуру органов и учреждений социальной защиты населения  Крапивинского района по мере их подчиненности.</w:t>
      </w:r>
    </w:p>
    <w:p w:rsidR="000B5CFD" w:rsidRPr="008F0944" w:rsidRDefault="000B5CFD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3 Решите ситуационную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задачу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Определите на какие виды пенсий и в каком размере имеет права гражданка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Азамова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Г.В. В апреле 2016 году во время прохождения военной службы по призыву в результате военной травмы погиб ее сын 1991 года рождения.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Азамова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родилась 1 марта 1961 года. Трудовая деятельность осуществлялась с 1984 года, работая на фабрике мастером. Среднемесячный размер дохода за последние два года (2000-2001 гг.) до 1 января 2002 г. по 31.12.2014 г. по данным системы персонифицированного учета у нее зарегистрирован пенсионный капитал в размере 1218000 руб. Ее среднемесячная заработная плата с января 2015 по март 2016 года составила 18 тыс. рублей. При определении размера учитывайте все надбавки и выплаты к различным видам пенсий.</w:t>
      </w:r>
    </w:p>
    <w:p w:rsidR="000B5CFD" w:rsidRPr="008F0944" w:rsidRDefault="000B5CF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 </w:t>
      </w:r>
    </w:p>
    <w:p w:rsidR="000B5CFD" w:rsidRPr="008F0944" w:rsidRDefault="000B5CF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0B5CFD" w:rsidRPr="008F0944" w:rsidRDefault="000B5CF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Экзаменационный билет №4 </w:t>
      </w:r>
    </w:p>
    <w:p w:rsidR="00706010" w:rsidRPr="008F0944" w:rsidRDefault="000B5CFD" w:rsidP="008F0944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>1 Раскройте вопрос: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010" w:rsidRPr="008F0944">
        <w:rPr>
          <w:rFonts w:ascii="Times New Roman" w:hAnsi="Times New Roman" w:cs="Times New Roman"/>
          <w:bCs/>
          <w:sz w:val="28"/>
          <w:szCs w:val="28"/>
        </w:rPr>
        <w:t>Определите условия отмены усыновления.</w:t>
      </w:r>
    </w:p>
    <w:p w:rsidR="00706010" w:rsidRPr="008F0944" w:rsidRDefault="000B5CFD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F094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6010" w:rsidRPr="008F0944">
        <w:rPr>
          <w:rFonts w:ascii="Times New Roman" w:hAnsi="Times New Roman" w:cs="Times New Roman"/>
          <w:bCs/>
          <w:sz w:val="28"/>
          <w:szCs w:val="28"/>
        </w:rPr>
        <w:t>Проанализируйте и дайте толкование содержание статьям нормативно-правовых актов</w:t>
      </w:r>
      <w:r w:rsidR="00706010" w:rsidRPr="008F0944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</w:p>
    <w:p w:rsidR="00786D9D" w:rsidRPr="008F0944" w:rsidRDefault="000B5CF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3 Решите ситуационную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задачу</w:t>
      </w:r>
      <w:r w:rsidRPr="008F09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sz w:val="28"/>
          <w:szCs w:val="28"/>
        </w:rPr>
        <w:t xml:space="preserve"> Слесарь Мишин в обеденный перерыв выпил водки, за что был отстранен от работы и отправлен домой. По дороге к проходной он упал в открытый канализационный люк, который не был огражден. В результате падения Мишин получил сотрясение мозга и перелом бедра. Можно ли считать полученное Мишиным увечье несчастным случаем на производстве? Если да, то, на какие виды страхового обеспечения он имеет право? Определите их </w:t>
      </w:r>
      <w:proofErr w:type="spellStart"/>
      <w:r w:rsidRPr="008F0944">
        <w:rPr>
          <w:rFonts w:ascii="Times New Roman" w:hAnsi="Times New Roman" w:cs="Times New Roman"/>
          <w:sz w:val="28"/>
          <w:szCs w:val="28"/>
        </w:rPr>
        <w:t>размер.</w:t>
      </w:r>
      <w:r w:rsidR="00706010" w:rsidRPr="008F0944">
        <w:rPr>
          <w:rFonts w:ascii="Times New Roman" w:hAnsi="Times New Roman" w:cs="Times New Roman"/>
          <w:sz w:val="28"/>
          <w:szCs w:val="28"/>
        </w:rPr>
        <w:t>Представьте</w:t>
      </w:r>
      <w:proofErr w:type="spellEnd"/>
      <w:r w:rsidR="00706010" w:rsidRPr="008F0944">
        <w:rPr>
          <w:rFonts w:ascii="Times New Roman" w:hAnsi="Times New Roman" w:cs="Times New Roman"/>
          <w:sz w:val="28"/>
          <w:szCs w:val="28"/>
        </w:rPr>
        <w:t xml:space="preserve"> схематично систему органов управления средствами обязательного пенсионного страхования в России.</w:t>
      </w:r>
      <w:r w:rsidR="00786D9D"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8F0944" w:rsidRDefault="008F0944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 </w:t>
      </w:r>
    </w:p>
    <w:p w:rsidR="008F0944" w:rsidRDefault="008F0944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8F0944" w:rsidRPr="008F0944" w:rsidRDefault="008F0944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8F0944" w:rsidRDefault="008F0944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6010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Экзаменационный билет №5 </w:t>
      </w:r>
    </w:p>
    <w:p w:rsidR="00706010" w:rsidRPr="008F0944" w:rsidRDefault="00786D9D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1 Раскройте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вопрос</w:t>
      </w:r>
      <w:r w:rsidRPr="008F09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sz w:val="28"/>
          <w:szCs w:val="28"/>
        </w:rPr>
        <w:t xml:space="preserve"> </w:t>
      </w:r>
      <w:r w:rsidR="00706010" w:rsidRPr="008F0944">
        <w:rPr>
          <w:rFonts w:ascii="Times New Roman" w:hAnsi="Times New Roman" w:cs="Times New Roman"/>
          <w:sz w:val="28"/>
          <w:szCs w:val="28"/>
        </w:rPr>
        <w:t>Проанализируйте  нормативно-правовые акты  регионального уровня, регулирующие организацию работы органов  социальной защиты населения.</w:t>
      </w:r>
    </w:p>
    <w:p w:rsidR="00706010" w:rsidRPr="008F0944" w:rsidRDefault="00786D9D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задание :</w:t>
      </w:r>
      <w:proofErr w:type="gramEnd"/>
      <w:r w:rsidRPr="008F0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010" w:rsidRPr="008F0944">
        <w:rPr>
          <w:rFonts w:ascii="Times New Roman" w:hAnsi="Times New Roman" w:cs="Times New Roman"/>
          <w:sz w:val="28"/>
          <w:szCs w:val="28"/>
        </w:rPr>
        <w:t>Составьте структуру Пенсионного Фонда Российской Федерации.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3 Решите ситуационную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задачу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Супруги Шишкины (76 и 78 лет) обратились с заявлением о помещении их в интернат для престарелых. Их просьба была удовлетворена. В интернате им предоставили изолированную комнату. Через 5 месяцев они выразили желание вернуться домой. Однако им было отказано в связи с тем, что их квартира, которую они занимали по договору найма, была передана в муниципальный жилищный фонд и предоставлена очередникам. Законно ли это? В течение какого времени за лицами, помещенными в интернат, сохраняется жилая площадь, которую они занимали по договору найма? Как изменится решение задачи в случае приватизации квартиры?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</w:t>
      </w:r>
      <w:r w:rsid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Экзаменационный билет №6 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1 Раскройте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вопрос :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944">
        <w:rPr>
          <w:rFonts w:ascii="Times New Roman" w:hAnsi="Times New Roman" w:cs="Times New Roman"/>
          <w:sz w:val="28"/>
          <w:szCs w:val="28"/>
        </w:rPr>
        <w:t>Составьте структуру УСЗН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Проанализируйте и дайте толкование содержание статьям нормативно-правовых актов</w:t>
      </w:r>
      <w:r w:rsidRPr="008F0944">
        <w:rPr>
          <w:rFonts w:ascii="Times New Roman" w:hAnsi="Times New Roman" w:cs="Times New Roman"/>
          <w:sz w:val="28"/>
          <w:szCs w:val="28"/>
        </w:rPr>
        <w:t xml:space="preserve"> пенсионного обеспечения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3 Решите ситуационное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работал в строительной организации по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гражданскоправовому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договору подряда. Во время работы на него упало ведро с краской, в результате чего он получил сотрясение мозга, а через полгода начал терять слух, в связи с чем ему требуется слуховой аппарат. Подрядчик составил акт о несчастном случае. Предъявленный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Корнилиным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листок нетрудоспособности был оплачен в размере 60 % с учетом продолжительности страхового стажа-3 года, а в оплате санитарно-курортной путевки и в назначении единовременной страховой ему было отказано. Является ли данный случай страховым? Подлежит ли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страхованию от несчастных случаев на производстве и профессиональных заболеваний? Кто осуществляет назначение и выплату пособий по временной нетрудоспособности, а также санаторно-курортных путевок? Имеет ли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право на возмещение вреда и в каком порядке?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786D9D" w:rsidRPr="008F0944" w:rsidRDefault="008F0944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786D9D"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Экзаменационный билет №7 </w:t>
      </w:r>
    </w:p>
    <w:p w:rsidR="00C21C75" w:rsidRPr="008F0944" w:rsidRDefault="00786D9D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1 Раскройте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944" w:rsidRPr="008F0944">
        <w:rPr>
          <w:rFonts w:ascii="Times New Roman" w:hAnsi="Times New Roman" w:cs="Times New Roman"/>
          <w:bCs/>
          <w:sz w:val="28"/>
          <w:szCs w:val="28"/>
        </w:rPr>
        <w:t>Составьте  структуру органов и учреждений социальной защиты населения  по мере их подчиненности.</w:t>
      </w:r>
      <w:r w:rsidR="00C21C75" w:rsidRPr="008F094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86D9D" w:rsidRPr="008F0944" w:rsidRDefault="00C21C75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>2 Решите задание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gramStart"/>
      <w:r w:rsidRPr="008F0944">
        <w:rPr>
          <w:rFonts w:ascii="Times New Roman" w:hAnsi="Times New Roman" w:cs="Times New Roman"/>
          <w:bCs/>
          <w:sz w:val="28"/>
          <w:szCs w:val="28"/>
        </w:rPr>
        <w:t>Выявите  по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базе данных лиц, нуждающихся в мерах государственной социальной поддержки и помощи, с применением компьютерных технологий</w:t>
      </w:r>
    </w:p>
    <w:p w:rsidR="00706010" w:rsidRPr="008F0944" w:rsidRDefault="00C21C75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3 Решите ситуационное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F09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sz w:val="28"/>
          <w:szCs w:val="28"/>
        </w:rPr>
        <w:t xml:space="preserve"> Радченко, проживающая в Волгограде, была уволена в связи с ликвидацией организации по п.1 ст. 83 ТК РФ. В апреле 2014 года она была зарегистрирована в качестве безработной. Размер пособия по безработице составляет 3 000 рублей в месяц. Имущество семьи состоит их приватизированной двухкомнатной квартиры и приусадебного участка размером 1200 м</w:t>
      </w:r>
      <w:proofErr w:type="gramStart"/>
      <w:r w:rsidRPr="008F0944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Pr="008F0944">
        <w:rPr>
          <w:rFonts w:ascii="Times New Roman" w:hAnsi="Times New Roman" w:cs="Times New Roman"/>
          <w:sz w:val="28"/>
          <w:szCs w:val="28"/>
        </w:rPr>
        <w:t xml:space="preserve"> Радченко является одинокой матерью, имеет ребенка 5 лет. Имеет ли Радченко право на ежемесячное пособие на ребенка до 16 лет? Куда следует обратиться? Какова процедура назначения пособия на ребенка до 16 лет?</w:t>
      </w:r>
    </w:p>
    <w:p w:rsidR="00786D9D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</w:t>
      </w:r>
    </w:p>
    <w:p w:rsidR="00C21C75" w:rsidRPr="008F0944" w:rsidRDefault="00786D9D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Экзаменационный билет </w:t>
      </w:r>
      <w:r w:rsidR="008F0944">
        <w:rPr>
          <w:rFonts w:ascii="Times New Roman" w:hAnsi="Times New Roman" w:cs="Times New Roman"/>
          <w:b/>
          <w:bCs/>
          <w:sz w:val="28"/>
          <w:szCs w:val="28"/>
        </w:rPr>
        <w:t>№8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1  Раскройте</w:t>
      </w:r>
      <w:proofErr w:type="gramEnd"/>
      <w:r w:rsidRPr="008F0944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8F0944">
        <w:rPr>
          <w:rFonts w:ascii="Times New Roman" w:hAnsi="Times New Roman" w:cs="Times New Roman"/>
          <w:sz w:val="28"/>
          <w:szCs w:val="28"/>
        </w:rPr>
        <w:t xml:space="preserve"> : </w:t>
      </w:r>
      <w:r w:rsidR="008F0944" w:rsidRPr="008F0944">
        <w:rPr>
          <w:rFonts w:ascii="Times New Roman" w:hAnsi="Times New Roman" w:cs="Times New Roman"/>
          <w:bCs/>
          <w:sz w:val="28"/>
          <w:szCs w:val="28"/>
        </w:rPr>
        <w:t>Выявите из представленного перечня лиц нуждающихся в социальной защите по различным основаниям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0944">
        <w:rPr>
          <w:rFonts w:ascii="Times New Roman" w:hAnsi="Times New Roman" w:cs="Times New Roman"/>
          <w:b/>
          <w:sz w:val="28"/>
          <w:szCs w:val="28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F09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sz w:val="28"/>
          <w:szCs w:val="28"/>
        </w:rPr>
        <w:t xml:space="preserve">  Составьте этапы контроля и учета за усыновленными детьми, детьми, принятыми под опеку и попечительство, переданными на воспитание в приемную семью.</w:t>
      </w:r>
    </w:p>
    <w:p w:rsidR="00706010" w:rsidRPr="008F0944" w:rsidRDefault="008F0944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Решите ситуационное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задачу</w:t>
      </w:r>
      <w:r w:rsidR="00C21C75" w:rsidRPr="008F09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1C75" w:rsidRPr="008F0944">
        <w:rPr>
          <w:rFonts w:ascii="Times New Roman" w:hAnsi="Times New Roman" w:cs="Times New Roman"/>
          <w:sz w:val="28"/>
          <w:szCs w:val="28"/>
        </w:rPr>
        <w:t xml:space="preserve"> Воронов (92 года) обратился в Центр социального обслуживания Северного административного округа Москвы для помещения в дом престарелых. В заявлении он указал, что у него есть сын, который живет в Саратове, имеет троих детей- 13,11 и 8 лет и неработающую в связи с уходом за детьми жену. Имеет ли он право на бесплатное помещение в дом престарелых? Какие документы он должен представить для подтверждения тяжелого материального положения сына? Имеет ли Центр социального обслуживания провести проверку достоверности представленных сведений и каким образом?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3166" w:rsidRPr="008F0944" w:rsidRDefault="00DB3166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Экзаменационный билет №9 </w:t>
      </w:r>
    </w:p>
    <w:p w:rsidR="00DB3166" w:rsidRPr="008F0944" w:rsidRDefault="00DB316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1 Раскройте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вопрос :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944">
        <w:rPr>
          <w:rFonts w:ascii="Times New Roman" w:hAnsi="Times New Roman" w:cs="Times New Roman"/>
          <w:bCs/>
          <w:sz w:val="28"/>
          <w:szCs w:val="28"/>
        </w:rPr>
        <w:t>Перечислите информационно-коммуникационные технологии в профессиональной деятельности.</w:t>
      </w:r>
    </w:p>
    <w:p w:rsidR="00DB3166" w:rsidRPr="008F0944" w:rsidRDefault="00DB316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Составьте схему взаимодействие органов и учреждений социальной защиты населения и органов ПФР в процессе работы с органами исполнительной власти, организациями, учреждениями, общественными организациями.</w:t>
      </w:r>
    </w:p>
    <w:p w:rsidR="00C21C75" w:rsidRPr="008F0944" w:rsidRDefault="00DB316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>3 Решите ситуационное задание</w:t>
      </w:r>
      <w:r w:rsidRPr="008F094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работал в строительной организации по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гражданскоправовому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договору подряда. Во время работы на него упало ведро с краской, в результате чего он получил сотрясение мозга, а через полгода начал терять слух, в связи с чем ему требуется слуховой аппарат. Подрядчик составил акт о несчастном случае. Предъявленный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Корнилиным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листок нетрудоспособности был оплачен в размере 60 % с учетом продолжительности страхового стажа-3 года, а в оплате санитарно-курортной путевки и в назначении единовременной страховой ему было отказано. Является ли данный случай страховым? Подлежит ли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страхованию от несчастных случаев на производстве и профессиональных заболеваний? Кто осуществляет назначение и выплату пособий по временной </w:t>
      </w:r>
      <w:r w:rsidRPr="008F094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нетрудоспособности, а также санаторно-курортных путевок? Имеет ли </w:t>
      </w:r>
      <w:proofErr w:type="spellStart"/>
      <w:r w:rsidRPr="008F0944">
        <w:rPr>
          <w:rFonts w:ascii="Times New Roman" w:hAnsi="Times New Roman" w:cs="Times New Roman"/>
          <w:bCs/>
          <w:sz w:val="28"/>
          <w:szCs w:val="28"/>
        </w:rPr>
        <w:t>Корнилин</w:t>
      </w:r>
      <w:proofErr w:type="spellEnd"/>
      <w:r w:rsidRPr="008F0944">
        <w:rPr>
          <w:rFonts w:ascii="Times New Roman" w:hAnsi="Times New Roman" w:cs="Times New Roman"/>
          <w:bCs/>
          <w:sz w:val="28"/>
          <w:szCs w:val="28"/>
        </w:rPr>
        <w:t xml:space="preserve"> право на возмещение вреда и в каком порядке?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B3166" w:rsidRPr="008F0944" w:rsidRDefault="00DB3166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8F094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F0944">
        <w:rPr>
          <w:rFonts w:ascii="Times New Roman" w:hAnsi="Times New Roman" w:cs="Times New Roman"/>
          <w:b/>
          <w:bCs/>
          <w:sz w:val="28"/>
          <w:szCs w:val="28"/>
        </w:rPr>
        <w:t xml:space="preserve">  Экзаменационный билет №10 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1C75" w:rsidRPr="008F0944" w:rsidRDefault="00DB316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Раскройте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вопрос :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8F0944">
        <w:rPr>
          <w:rFonts w:ascii="Times New Roman" w:hAnsi="Times New Roman" w:cs="Times New Roman"/>
          <w:bCs/>
          <w:sz w:val="28"/>
          <w:szCs w:val="28"/>
        </w:rPr>
        <w:t>Определите условия установления и отмены  опеки и попечительства;</w:t>
      </w:r>
    </w:p>
    <w:p w:rsidR="00C21C75" w:rsidRPr="008F0944" w:rsidRDefault="00DB3166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Решите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: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F0944">
        <w:rPr>
          <w:rFonts w:ascii="Times New Roman" w:hAnsi="Times New Roman" w:cs="Times New Roman"/>
          <w:bCs/>
          <w:sz w:val="28"/>
          <w:szCs w:val="28"/>
        </w:rPr>
        <w:t>Составьте этапы контроля и учета за усыновленными детьми, детьми, принятыми под опеку и попечительство, переданными на воспитание в приемную семью.</w:t>
      </w:r>
    </w:p>
    <w:p w:rsidR="00C21C75" w:rsidRPr="008F0944" w:rsidRDefault="00DB3166" w:rsidP="008F0944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Решите ситуационное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: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F0944">
        <w:rPr>
          <w:rFonts w:ascii="Times New Roman" w:hAnsi="Times New Roman" w:cs="Times New Roman"/>
          <w:bCs/>
          <w:sz w:val="28"/>
          <w:szCs w:val="28"/>
        </w:rPr>
        <w:t>Воронов (92 года) обратился в Центр социального обслуживания Северного административного округа Москвы для помещения в дом престарелых. В заявлении он указал, что у него есть сын, который живет в Саратове, имеет троих детей- 13,11 и 8 лет и неработающую в связи с уходом за детьми жену. Имеет ли он право на бесплатное помещение в дом престарелых? Какие документы он должен представить для подтверждения тяжелого материального положения сына? Имеет ли Центр социального обслуживания провести проверку достоверности представленных сведений и каким образом?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ПК 2.1 ПК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2.2  ПК</w:t>
      </w:r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2.3  ПК 2.4 ПК 2.5 ПК2.6  ПК 2.7 </w:t>
      </w: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Преподаватель:   </w:t>
      </w:r>
      <w:proofErr w:type="spellStart"/>
      <w:proofErr w:type="gram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Абакарова</w:t>
      </w:r>
      <w:proofErr w:type="spellEnd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Саида </w:t>
      </w:r>
      <w:proofErr w:type="spellStart"/>
      <w:r w:rsidRPr="008F0944">
        <w:rPr>
          <w:rFonts w:ascii="Times New Roman" w:hAnsi="Times New Roman" w:cs="Times New Roman"/>
          <w:b/>
          <w:bCs/>
          <w:sz w:val="28"/>
          <w:szCs w:val="28"/>
          <w:u w:val="single"/>
        </w:rPr>
        <w:t>Джалаковна</w:t>
      </w:r>
      <w:proofErr w:type="spellEnd"/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21C75" w:rsidRPr="008F0944" w:rsidRDefault="00C21C75" w:rsidP="008F094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21C75" w:rsidRPr="008F0944" w:rsidSect="006B1C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18E" w:rsidRDefault="00A5318E" w:rsidP="00C21C75">
      <w:pPr>
        <w:spacing w:after="0" w:line="240" w:lineRule="auto"/>
      </w:pPr>
      <w:r>
        <w:separator/>
      </w:r>
    </w:p>
  </w:endnote>
  <w:endnote w:type="continuationSeparator" w:id="0">
    <w:p w:rsidR="00A5318E" w:rsidRDefault="00A5318E" w:rsidP="00C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18E" w:rsidRDefault="00A5318E" w:rsidP="00C21C75">
      <w:pPr>
        <w:spacing w:after="0" w:line="240" w:lineRule="auto"/>
      </w:pPr>
      <w:r>
        <w:separator/>
      </w:r>
    </w:p>
  </w:footnote>
  <w:footnote w:type="continuationSeparator" w:id="0">
    <w:p w:rsidR="00A5318E" w:rsidRDefault="00A5318E" w:rsidP="00C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D5D"/>
    <w:multiLevelType w:val="multilevel"/>
    <w:tmpl w:val="7604F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04670"/>
    <w:multiLevelType w:val="multilevel"/>
    <w:tmpl w:val="FF6671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90355"/>
    <w:multiLevelType w:val="multilevel"/>
    <w:tmpl w:val="F4B802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0236D"/>
    <w:multiLevelType w:val="multilevel"/>
    <w:tmpl w:val="AEEE79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636E8"/>
    <w:multiLevelType w:val="multilevel"/>
    <w:tmpl w:val="339E93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27668"/>
    <w:multiLevelType w:val="multilevel"/>
    <w:tmpl w:val="7BC473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D12B5"/>
    <w:multiLevelType w:val="multilevel"/>
    <w:tmpl w:val="987C4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85EA1"/>
    <w:multiLevelType w:val="multilevel"/>
    <w:tmpl w:val="1DDCC9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1062F"/>
    <w:multiLevelType w:val="multilevel"/>
    <w:tmpl w:val="DD1AD6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00959"/>
    <w:multiLevelType w:val="multilevel"/>
    <w:tmpl w:val="9C12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30CF0"/>
    <w:multiLevelType w:val="multilevel"/>
    <w:tmpl w:val="B4BC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FD5C91"/>
    <w:multiLevelType w:val="multilevel"/>
    <w:tmpl w:val="C56A3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A4ED6"/>
    <w:multiLevelType w:val="multilevel"/>
    <w:tmpl w:val="4D6EE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67CDC"/>
    <w:multiLevelType w:val="hybridMultilevel"/>
    <w:tmpl w:val="585886D4"/>
    <w:lvl w:ilvl="0" w:tplc="2F286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6A57AD"/>
    <w:multiLevelType w:val="multilevel"/>
    <w:tmpl w:val="92DA32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76062A"/>
    <w:multiLevelType w:val="multilevel"/>
    <w:tmpl w:val="43F8DB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3015D"/>
    <w:multiLevelType w:val="multilevel"/>
    <w:tmpl w:val="04D266D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600CC3"/>
    <w:multiLevelType w:val="multilevel"/>
    <w:tmpl w:val="810E6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8D411C"/>
    <w:multiLevelType w:val="multilevel"/>
    <w:tmpl w:val="FBD82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E60C78"/>
    <w:multiLevelType w:val="multilevel"/>
    <w:tmpl w:val="C02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2330D"/>
    <w:multiLevelType w:val="multilevel"/>
    <w:tmpl w:val="7798A6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3DC8"/>
    <w:multiLevelType w:val="multilevel"/>
    <w:tmpl w:val="B8807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BA62E6"/>
    <w:multiLevelType w:val="multilevel"/>
    <w:tmpl w:val="A8C66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E94B7E"/>
    <w:multiLevelType w:val="multilevel"/>
    <w:tmpl w:val="AF98E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3A42B9"/>
    <w:multiLevelType w:val="multilevel"/>
    <w:tmpl w:val="DE3638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483DAD"/>
    <w:multiLevelType w:val="multilevel"/>
    <w:tmpl w:val="A7668B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893148"/>
    <w:multiLevelType w:val="multilevel"/>
    <w:tmpl w:val="C8641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901B07"/>
    <w:multiLevelType w:val="multilevel"/>
    <w:tmpl w:val="FF98EE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765A59"/>
    <w:multiLevelType w:val="multilevel"/>
    <w:tmpl w:val="88AEFB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AB06D0"/>
    <w:multiLevelType w:val="multilevel"/>
    <w:tmpl w:val="F2F8C4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BC2F93"/>
    <w:multiLevelType w:val="multilevel"/>
    <w:tmpl w:val="89F4FD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C85E57"/>
    <w:multiLevelType w:val="multilevel"/>
    <w:tmpl w:val="D7546A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D37A52"/>
    <w:multiLevelType w:val="multilevel"/>
    <w:tmpl w:val="DF44B3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2D7F1D"/>
    <w:multiLevelType w:val="multilevel"/>
    <w:tmpl w:val="8F1EE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A32093"/>
    <w:multiLevelType w:val="multilevel"/>
    <w:tmpl w:val="E0A825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4C3A0C"/>
    <w:multiLevelType w:val="multilevel"/>
    <w:tmpl w:val="1C1CD2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4231D1"/>
    <w:multiLevelType w:val="multilevel"/>
    <w:tmpl w:val="A11076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EF1815"/>
    <w:multiLevelType w:val="multilevel"/>
    <w:tmpl w:val="17F6C0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5E62BC"/>
    <w:multiLevelType w:val="multilevel"/>
    <w:tmpl w:val="3D8206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AE1458"/>
    <w:multiLevelType w:val="multilevel"/>
    <w:tmpl w:val="492CA8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2E1700"/>
    <w:multiLevelType w:val="multilevel"/>
    <w:tmpl w:val="319487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4A45E3"/>
    <w:multiLevelType w:val="multilevel"/>
    <w:tmpl w:val="9EB64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314D17"/>
    <w:multiLevelType w:val="multilevel"/>
    <w:tmpl w:val="6AFA970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61890E6C"/>
    <w:multiLevelType w:val="multilevel"/>
    <w:tmpl w:val="E0304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2F92E10"/>
    <w:multiLevelType w:val="multilevel"/>
    <w:tmpl w:val="8D624E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346FEB"/>
    <w:multiLevelType w:val="multilevel"/>
    <w:tmpl w:val="A72CE0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C751B88"/>
    <w:multiLevelType w:val="multilevel"/>
    <w:tmpl w:val="C996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DF71AD"/>
    <w:multiLevelType w:val="multilevel"/>
    <w:tmpl w:val="A502E1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91317A"/>
    <w:multiLevelType w:val="multilevel"/>
    <w:tmpl w:val="A23E90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2244EA"/>
    <w:multiLevelType w:val="multilevel"/>
    <w:tmpl w:val="17BC05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BF53DF"/>
    <w:multiLevelType w:val="multilevel"/>
    <w:tmpl w:val="9392D5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54003D"/>
    <w:multiLevelType w:val="multilevel"/>
    <w:tmpl w:val="99E2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C60670"/>
    <w:multiLevelType w:val="multilevel"/>
    <w:tmpl w:val="65AA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1557BE"/>
    <w:multiLevelType w:val="multilevel"/>
    <w:tmpl w:val="CFEAFD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8B4AD1"/>
    <w:multiLevelType w:val="hybridMultilevel"/>
    <w:tmpl w:val="199273AE"/>
    <w:lvl w:ilvl="0" w:tplc="E4344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B8E541F"/>
    <w:multiLevelType w:val="multilevel"/>
    <w:tmpl w:val="D1203E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2006B4"/>
    <w:multiLevelType w:val="multilevel"/>
    <w:tmpl w:val="A620945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7DFE4720"/>
    <w:multiLevelType w:val="multilevel"/>
    <w:tmpl w:val="BB2C35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51"/>
  </w:num>
  <w:num w:numId="4">
    <w:abstractNumId w:val="9"/>
  </w:num>
  <w:num w:numId="5">
    <w:abstractNumId w:val="12"/>
  </w:num>
  <w:num w:numId="6">
    <w:abstractNumId w:val="53"/>
  </w:num>
  <w:num w:numId="7">
    <w:abstractNumId w:val="43"/>
  </w:num>
  <w:num w:numId="8">
    <w:abstractNumId w:val="23"/>
  </w:num>
  <w:num w:numId="9">
    <w:abstractNumId w:val="11"/>
  </w:num>
  <w:num w:numId="10">
    <w:abstractNumId w:val="15"/>
  </w:num>
  <w:num w:numId="11">
    <w:abstractNumId w:val="44"/>
  </w:num>
  <w:num w:numId="12">
    <w:abstractNumId w:val="3"/>
  </w:num>
  <w:num w:numId="13">
    <w:abstractNumId w:val="25"/>
  </w:num>
  <w:num w:numId="14">
    <w:abstractNumId w:val="5"/>
  </w:num>
  <w:num w:numId="15">
    <w:abstractNumId w:val="14"/>
  </w:num>
  <w:num w:numId="16">
    <w:abstractNumId w:val="38"/>
  </w:num>
  <w:num w:numId="17">
    <w:abstractNumId w:val="50"/>
  </w:num>
  <w:num w:numId="18">
    <w:abstractNumId w:val="34"/>
  </w:num>
  <w:num w:numId="19">
    <w:abstractNumId w:val="56"/>
  </w:num>
  <w:num w:numId="20">
    <w:abstractNumId w:val="40"/>
  </w:num>
  <w:num w:numId="21">
    <w:abstractNumId w:val="24"/>
  </w:num>
  <w:num w:numId="22">
    <w:abstractNumId w:val="32"/>
  </w:num>
  <w:num w:numId="23">
    <w:abstractNumId w:val="8"/>
  </w:num>
  <w:num w:numId="24">
    <w:abstractNumId w:val="46"/>
  </w:num>
  <w:num w:numId="25">
    <w:abstractNumId w:val="26"/>
  </w:num>
  <w:num w:numId="26">
    <w:abstractNumId w:val="22"/>
  </w:num>
  <w:num w:numId="27">
    <w:abstractNumId w:val="6"/>
  </w:num>
  <w:num w:numId="28">
    <w:abstractNumId w:val="18"/>
  </w:num>
  <w:num w:numId="29">
    <w:abstractNumId w:val="33"/>
  </w:num>
  <w:num w:numId="30">
    <w:abstractNumId w:val="37"/>
  </w:num>
  <w:num w:numId="31">
    <w:abstractNumId w:val="4"/>
  </w:num>
  <w:num w:numId="32">
    <w:abstractNumId w:val="27"/>
  </w:num>
  <w:num w:numId="33">
    <w:abstractNumId w:val="47"/>
  </w:num>
  <w:num w:numId="34">
    <w:abstractNumId w:val="39"/>
  </w:num>
  <w:num w:numId="35">
    <w:abstractNumId w:val="49"/>
  </w:num>
  <w:num w:numId="36">
    <w:abstractNumId w:val="20"/>
  </w:num>
  <w:num w:numId="37">
    <w:abstractNumId w:val="35"/>
  </w:num>
  <w:num w:numId="38">
    <w:abstractNumId w:val="16"/>
  </w:num>
  <w:num w:numId="39">
    <w:abstractNumId w:val="42"/>
  </w:num>
  <w:num w:numId="40">
    <w:abstractNumId w:val="1"/>
  </w:num>
  <w:num w:numId="41">
    <w:abstractNumId w:val="52"/>
  </w:num>
  <w:num w:numId="42">
    <w:abstractNumId w:val="17"/>
  </w:num>
  <w:num w:numId="43">
    <w:abstractNumId w:val="41"/>
  </w:num>
  <w:num w:numId="44">
    <w:abstractNumId w:val="0"/>
  </w:num>
  <w:num w:numId="45">
    <w:abstractNumId w:val="57"/>
  </w:num>
  <w:num w:numId="46">
    <w:abstractNumId w:val="21"/>
  </w:num>
  <w:num w:numId="47">
    <w:abstractNumId w:val="45"/>
  </w:num>
  <w:num w:numId="48">
    <w:abstractNumId w:val="36"/>
  </w:num>
  <w:num w:numId="49">
    <w:abstractNumId w:val="28"/>
  </w:num>
  <w:num w:numId="50">
    <w:abstractNumId w:val="31"/>
  </w:num>
  <w:num w:numId="51">
    <w:abstractNumId w:val="7"/>
  </w:num>
  <w:num w:numId="52">
    <w:abstractNumId w:val="48"/>
  </w:num>
  <w:num w:numId="53">
    <w:abstractNumId w:val="2"/>
  </w:num>
  <w:num w:numId="54">
    <w:abstractNumId w:val="29"/>
  </w:num>
  <w:num w:numId="55">
    <w:abstractNumId w:val="30"/>
  </w:num>
  <w:num w:numId="56">
    <w:abstractNumId w:val="55"/>
  </w:num>
  <w:num w:numId="57">
    <w:abstractNumId w:val="54"/>
  </w:num>
  <w:num w:numId="58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69"/>
    <w:rsid w:val="000B5CFD"/>
    <w:rsid w:val="00150DAC"/>
    <w:rsid w:val="0021151F"/>
    <w:rsid w:val="004B6696"/>
    <w:rsid w:val="006B1C11"/>
    <w:rsid w:val="00706010"/>
    <w:rsid w:val="00786D9D"/>
    <w:rsid w:val="008F0944"/>
    <w:rsid w:val="00944A69"/>
    <w:rsid w:val="00A5318E"/>
    <w:rsid w:val="00AD4B3C"/>
    <w:rsid w:val="00C21C75"/>
    <w:rsid w:val="00C40F43"/>
    <w:rsid w:val="00C7496E"/>
    <w:rsid w:val="00D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7F09"/>
  <w15:chartTrackingRefBased/>
  <w15:docId w15:val="{AEC791D6-51AC-44F6-998A-9E34E8DE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C75"/>
  </w:style>
  <w:style w:type="paragraph" w:styleId="a6">
    <w:name w:val="footer"/>
    <w:basedOn w:val="a"/>
    <w:link w:val="a7"/>
    <w:uiPriority w:val="99"/>
    <w:unhideWhenUsed/>
    <w:rsid w:val="00C21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Диана</cp:lastModifiedBy>
  <cp:revision>4</cp:revision>
  <dcterms:created xsi:type="dcterms:W3CDTF">2022-03-05T13:16:00Z</dcterms:created>
  <dcterms:modified xsi:type="dcterms:W3CDTF">2022-03-12T19:46:00Z</dcterms:modified>
</cp:coreProperties>
</file>