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20C3" w14:textId="77777777" w:rsidR="001942A0" w:rsidRPr="00D408DE" w:rsidRDefault="001942A0" w:rsidP="00D408DE">
      <w:pPr>
        <w:pStyle w:val="1"/>
        <w:jc w:val="right"/>
        <w:rPr>
          <w:lang w:val="ru-RU"/>
        </w:rPr>
      </w:pPr>
      <w:bookmarkStart w:id="0" w:name="_Toc84499262"/>
      <w:r w:rsidRPr="00D408DE">
        <w:t xml:space="preserve">Приложение </w:t>
      </w:r>
      <w:bookmarkEnd w:id="0"/>
      <w:r w:rsidRPr="00D408DE">
        <w:rPr>
          <w:lang w:val="ru-RU"/>
        </w:rPr>
        <w:t>1</w:t>
      </w:r>
    </w:p>
    <w:p w14:paraId="5EB8BE11" w14:textId="046FFD29" w:rsidR="001942A0" w:rsidRPr="00D408DE" w:rsidRDefault="001942A0" w:rsidP="00D408DE">
      <w:pPr>
        <w:jc w:val="right"/>
        <w:rPr>
          <w:rFonts w:ascii="Times New Roman" w:hAnsi="Times New Roman"/>
          <w:b/>
          <w:sz w:val="24"/>
          <w:szCs w:val="24"/>
        </w:rPr>
      </w:pPr>
      <w:r w:rsidRPr="00D408DE">
        <w:rPr>
          <w:rFonts w:ascii="Times New Roman" w:hAnsi="Times New Roman"/>
          <w:sz w:val="24"/>
          <w:szCs w:val="24"/>
        </w:rPr>
        <w:t xml:space="preserve">к </w:t>
      </w:r>
      <w:r w:rsidR="001F24E1">
        <w:rPr>
          <w:rFonts w:ascii="Times New Roman" w:hAnsi="Times New Roman"/>
          <w:sz w:val="24"/>
          <w:szCs w:val="24"/>
        </w:rPr>
        <w:t>ОПОП</w:t>
      </w:r>
      <w:bookmarkStart w:id="1" w:name="_GoBack"/>
      <w:bookmarkEnd w:id="1"/>
      <w:r w:rsidRPr="00D408DE">
        <w:rPr>
          <w:rFonts w:ascii="Times New Roman" w:hAnsi="Times New Roman"/>
          <w:sz w:val="24"/>
          <w:szCs w:val="24"/>
        </w:rPr>
        <w:t>-П по профессии</w:t>
      </w:r>
      <w:r w:rsidRPr="00D408DE">
        <w:rPr>
          <w:rFonts w:ascii="Times New Roman" w:hAnsi="Times New Roman"/>
          <w:b/>
          <w:sz w:val="24"/>
          <w:szCs w:val="24"/>
        </w:rPr>
        <w:t xml:space="preserve"> </w:t>
      </w:r>
    </w:p>
    <w:p w14:paraId="70607B39" w14:textId="77777777" w:rsidR="007A13A1" w:rsidRPr="00D408DE" w:rsidRDefault="001942A0" w:rsidP="00D408DE">
      <w:pPr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D408DE">
        <w:rPr>
          <w:sz w:val="24"/>
          <w:szCs w:val="24"/>
        </w:rPr>
        <w:t xml:space="preserve">                                         </w:t>
      </w:r>
      <w:r w:rsidR="007A13A1" w:rsidRPr="00D408DE">
        <w:rPr>
          <w:rFonts w:ascii="Times New Roman" w:hAnsi="Times New Roman"/>
          <w:b/>
          <w:bCs/>
          <w:sz w:val="24"/>
          <w:szCs w:val="24"/>
        </w:rPr>
        <w:t>35.01.20 Пчеловод</w:t>
      </w:r>
    </w:p>
    <w:p w14:paraId="40642CDF" w14:textId="77777777" w:rsidR="001942A0" w:rsidRPr="00E5047E" w:rsidRDefault="001942A0" w:rsidP="001942A0">
      <w:pPr>
        <w:pStyle w:val="1"/>
        <w:spacing w:after="0"/>
        <w:rPr>
          <w:lang w:val="ru-RU"/>
        </w:rPr>
      </w:pPr>
    </w:p>
    <w:p w14:paraId="5E1A47E4" w14:textId="3CBC7C3D" w:rsidR="001942A0" w:rsidRPr="00723A36" w:rsidRDefault="001942A0" w:rsidP="001942A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CD34BC3" w14:textId="77777777" w:rsidR="001942A0" w:rsidRPr="00723A36" w:rsidRDefault="001942A0" w:rsidP="001942A0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14:paraId="110E42EC" w14:textId="77777777" w:rsidR="001942A0" w:rsidRPr="009F0B50" w:rsidRDefault="001942A0" w:rsidP="001942A0">
      <w:pPr>
        <w:jc w:val="center"/>
        <w:rPr>
          <w:b/>
          <w:i/>
        </w:rPr>
      </w:pPr>
    </w:p>
    <w:p w14:paraId="6B2A0B5C" w14:textId="77777777" w:rsidR="001942A0" w:rsidRPr="00723A36" w:rsidRDefault="001942A0" w:rsidP="001942A0">
      <w:pPr>
        <w:jc w:val="center"/>
        <w:rPr>
          <w:b/>
          <w:i/>
          <w:sz w:val="24"/>
          <w:szCs w:val="24"/>
        </w:rPr>
      </w:pPr>
    </w:p>
    <w:p w14:paraId="4702A808" w14:textId="77777777" w:rsidR="001942A0" w:rsidRPr="00723A36" w:rsidRDefault="001942A0" w:rsidP="001942A0">
      <w:pPr>
        <w:jc w:val="center"/>
        <w:rPr>
          <w:b/>
          <w:i/>
          <w:sz w:val="24"/>
          <w:szCs w:val="24"/>
        </w:rPr>
      </w:pPr>
    </w:p>
    <w:p w14:paraId="4BF50C0E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DC4410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72BDE86" w14:textId="77777777" w:rsidR="001942A0" w:rsidRDefault="001942A0" w:rsidP="001942A0">
      <w:pPr>
        <w:pStyle w:val="1"/>
        <w:ind w:firstLine="0"/>
        <w:jc w:val="center"/>
        <w:rPr>
          <w:lang w:val="ru-RU"/>
        </w:rPr>
      </w:pPr>
      <w:r>
        <w:rPr>
          <w:lang w:val="ru-RU"/>
        </w:rPr>
        <w:t>Модель компетенций выпускник</w:t>
      </w:r>
    </w:p>
    <w:p w14:paraId="1D4180D5" w14:textId="2371EE6A" w:rsidR="001942A0" w:rsidRPr="00723A36" w:rsidRDefault="001942A0" w:rsidP="001942A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  <w:r w:rsidRPr="00723A36">
        <w:rPr>
          <w:rFonts w:ascii="Times New Roman" w:hAnsi="Times New Roman"/>
          <w:b/>
          <w:i/>
          <w:sz w:val="28"/>
          <w:szCs w:val="28"/>
          <w:vertAlign w:val="superscript"/>
        </w:rPr>
        <w:t>Код и наименование профессии</w:t>
      </w:r>
    </w:p>
    <w:p w14:paraId="57006F2D" w14:textId="77777777" w:rsidR="00D408DE" w:rsidRPr="00D408DE" w:rsidRDefault="00D408DE" w:rsidP="00D408DE">
      <w:pPr>
        <w:spacing w:line="360" w:lineRule="auto"/>
        <w:jc w:val="center"/>
        <w:rPr>
          <w:rFonts w:ascii="Times New Roman" w:hAnsi="Times New Roman"/>
          <w:b/>
          <w:i/>
          <w:sz w:val="36"/>
          <w:szCs w:val="28"/>
          <w:vertAlign w:val="superscript"/>
        </w:rPr>
      </w:pPr>
      <w:r w:rsidRPr="00D408DE">
        <w:rPr>
          <w:rFonts w:ascii="Times New Roman" w:hAnsi="Times New Roman"/>
          <w:b/>
          <w:bCs/>
          <w:sz w:val="24"/>
          <w:szCs w:val="24"/>
        </w:rPr>
        <w:t>35.01.20 Пчеловод</w:t>
      </w:r>
    </w:p>
    <w:p w14:paraId="74F81CAE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6D712CFA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29D77712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49FFB7F1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7240808C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2F907F8F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557A5ECC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5293ADBF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067D58F9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11CB011B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33F62893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057F58FC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01857D43" w14:textId="77777777" w:rsidR="001942A0" w:rsidRPr="00723A36" w:rsidRDefault="001942A0" w:rsidP="001942A0">
      <w:pPr>
        <w:jc w:val="center"/>
        <w:rPr>
          <w:rFonts w:ascii="Times New Roman" w:hAnsi="Times New Roman"/>
          <w:b/>
          <w:i/>
        </w:rPr>
      </w:pPr>
    </w:p>
    <w:p w14:paraId="79233247" w14:textId="77777777" w:rsidR="001942A0" w:rsidRDefault="001942A0" w:rsidP="001942A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64CBDD0" w14:textId="77777777" w:rsidR="001942A0" w:rsidRDefault="001942A0" w:rsidP="001942A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91AA8DB" w14:textId="77777777" w:rsidR="001942A0" w:rsidRDefault="001942A0" w:rsidP="00EC55ED">
      <w:pPr>
        <w:jc w:val="center"/>
      </w:pPr>
      <w:r>
        <w:rPr>
          <w:rFonts w:ascii="Times New Roman" w:hAnsi="Times New Roman"/>
          <w:b/>
          <w:iCs/>
          <w:sz w:val="24"/>
          <w:szCs w:val="24"/>
        </w:rPr>
        <w:t>2022</w:t>
      </w:r>
      <w:r w:rsidRPr="00723A36">
        <w:rPr>
          <w:rFonts w:ascii="Times New Roman" w:hAnsi="Times New Roman"/>
          <w:b/>
          <w:iCs/>
          <w:sz w:val="24"/>
          <w:szCs w:val="24"/>
        </w:rPr>
        <w:t xml:space="preserve"> г.</w:t>
      </w:r>
      <w:r>
        <w:br w:type="page"/>
      </w:r>
    </w:p>
    <w:p w14:paraId="6ECCC0A8" w14:textId="77777777" w:rsidR="001942A0" w:rsidRDefault="001942A0" w:rsidP="001942A0">
      <w:pPr>
        <w:sectPr w:rsidR="00194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07EAD6" w14:textId="77777777" w:rsidR="001942A0" w:rsidRPr="003E40AD" w:rsidRDefault="001942A0" w:rsidP="001942A0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E40A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</w:t>
      </w:r>
      <w:r w:rsidRPr="003E40AD">
        <w:rPr>
          <w:rFonts w:ascii="Times New Roman" w:hAnsi="Times New Roman"/>
          <w:b/>
          <w:bCs/>
          <w:sz w:val="24"/>
          <w:szCs w:val="24"/>
        </w:rPr>
        <w:t>профессиональная</w:t>
      </w:r>
      <w:r w:rsidRPr="003E40AD">
        <w:rPr>
          <w:rFonts w:ascii="Times New Roman" w:hAnsi="Times New Roman" w:cs="Times New Roman"/>
          <w:b/>
          <w:bCs/>
          <w:sz w:val="24"/>
          <w:szCs w:val="24"/>
        </w:rPr>
        <w:t xml:space="preserve">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2857"/>
        <w:gridCol w:w="1621"/>
        <w:gridCol w:w="2113"/>
        <w:gridCol w:w="3237"/>
        <w:gridCol w:w="1588"/>
        <w:gridCol w:w="1358"/>
      </w:tblGrid>
      <w:tr w:rsidR="007A13A1" w:rsidRPr="00D12A6D" w14:paraId="5FEB4A17" w14:textId="77777777" w:rsidTr="000105A3">
        <w:tc>
          <w:tcPr>
            <w:tcW w:w="4658" w:type="dxa"/>
            <w:gridSpan w:val="2"/>
            <w:vMerge w:val="restart"/>
            <w:shd w:val="clear" w:color="auto" w:fill="auto"/>
            <w:vAlign w:val="center"/>
          </w:tcPr>
          <w:p w14:paraId="0AC8ECB0" w14:textId="77777777" w:rsidR="001942A0" w:rsidRPr="00D12A6D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D12A6D">
              <w:rPr>
                <w:rFonts w:ascii="Times New Roman" w:hAnsi="Times New Roman"/>
                <w:b/>
                <w:b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12A6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13.014 Пчеловод</w:t>
            </w:r>
          </w:p>
        </w:tc>
        <w:tc>
          <w:tcPr>
            <w:tcW w:w="3831" w:type="dxa"/>
            <w:gridSpan w:val="2"/>
            <w:vMerge w:val="restart"/>
            <w:shd w:val="clear" w:color="auto" w:fill="auto"/>
            <w:vAlign w:val="center"/>
          </w:tcPr>
          <w:p w14:paraId="592CC05A" w14:textId="77777777" w:rsidR="001942A0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DC212D" w14:textId="77777777" w:rsidR="001942A0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F18514" w14:textId="1C725AC3" w:rsidR="001942A0" w:rsidRPr="00D408DE" w:rsidRDefault="001942A0" w:rsidP="00D408DE">
            <w:pPr>
              <w:pStyle w:val="3"/>
              <w:spacing w:before="0"/>
              <w:jc w:val="center"/>
              <w:rPr>
                <w:rFonts w:ascii="Verdana" w:hAnsi="Verdana"/>
                <w:color w:val="auto"/>
                <w:sz w:val="26"/>
                <w:szCs w:val="26"/>
              </w:rPr>
            </w:pPr>
            <w:r w:rsidRPr="00D408DE">
              <w:rPr>
                <w:rFonts w:ascii="Times New Roman" w:hAnsi="Times New Roman"/>
                <w:color w:val="auto"/>
                <w:sz w:val="24"/>
                <w:szCs w:val="24"/>
              </w:rPr>
              <w:t>ПС 2</w:t>
            </w:r>
          </w:p>
          <w:p w14:paraId="6B8B1FE9" w14:textId="77777777" w:rsidR="001942A0" w:rsidRPr="00D12A6D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97" w:type="dxa"/>
            <w:gridSpan w:val="3"/>
            <w:shd w:val="clear" w:color="auto" w:fill="auto"/>
          </w:tcPr>
          <w:p w14:paraId="53543111" w14:textId="77777777" w:rsidR="001942A0" w:rsidRPr="00D12A6D" w:rsidRDefault="001942A0" w:rsidP="001942A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A6D">
              <w:rPr>
                <w:rFonts w:ascii="Times New Roman" w:hAnsi="Times New Roman"/>
                <w:b/>
                <w:bCs/>
                <w:sz w:val="24"/>
                <w:szCs w:val="24"/>
              </w:rPr>
              <w:t>ФГОС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43F2">
              <w:rPr>
                <w:rFonts w:ascii="Times New Roman" w:hAnsi="Times New Roman"/>
                <w:b/>
                <w:bCs/>
                <w:sz w:val="24"/>
                <w:szCs w:val="24"/>
              </w:rPr>
              <w:t>35.01.20 Пчеловод</w:t>
            </w:r>
          </w:p>
        </w:tc>
      </w:tr>
      <w:tr w:rsidR="000105A3" w:rsidRPr="00D12A6D" w14:paraId="69497335" w14:textId="77777777" w:rsidTr="000105A3">
        <w:tc>
          <w:tcPr>
            <w:tcW w:w="4658" w:type="dxa"/>
            <w:gridSpan w:val="2"/>
            <w:vMerge/>
            <w:shd w:val="clear" w:color="auto" w:fill="auto"/>
          </w:tcPr>
          <w:p w14:paraId="60864A4A" w14:textId="77777777" w:rsidR="001942A0" w:rsidRPr="00D12A6D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Merge/>
            <w:shd w:val="clear" w:color="auto" w:fill="auto"/>
          </w:tcPr>
          <w:p w14:paraId="1ADCF557" w14:textId="77777777" w:rsidR="001942A0" w:rsidRPr="00D12A6D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14:paraId="29BCD922" w14:textId="77777777" w:rsidR="001942A0" w:rsidRPr="00D408DE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08DE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  <w:r w:rsidRPr="00D408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629" w:type="dxa"/>
            <w:shd w:val="clear" w:color="auto" w:fill="auto"/>
          </w:tcPr>
          <w:p w14:paraId="4CE2AE9D" w14:textId="77777777" w:rsidR="001942A0" w:rsidRPr="00D408DE" w:rsidRDefault="001942A0" w:rsidP="0058225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08DE">
              <w:rPr>
                <w:rFonts w:ascii="Times New Roman" w:hAnsi="Times New Roman"/>
                <w:b/>
                <w:sz w:val="24"/>
                <w:szCs w:val="24"/>
              </w:rPr>
              <w:t>ВД 2</w:t>
            </w:r>
            <w:r w:rsidRPr="00D408D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</w:tcPr>
          <w:p w14:paraId="2F519EE5" w14:textId="77777777" w:rsidR="001942A0" w:rsidRPr="00D408DE" w:rsidRDefault="001942A0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8DE">
              <w:rPr>
                <w:rFonts w:ascii="Times New Roman" w:hAnsi="Times New Roman"/>
                <w:b/>
                <w:sz w:val="24"/>
                <w:szCs w:val="24"/>
              </w:rPr>
              <w:t>ВД 3</w:t>
            </w:r>
          </w:p>
        </w:tc>
      </w:tr>
      <w:tr w:rsidR="000105A3" w:rsidRPr="00D12A6D" w14:paraId="3B0876EC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41D5A50D" w14:textId="77777777" w:rsidR="001942A0" w:rsidRPr="00D408DE" w:rsidRDefault="001942A0" w:rsidP="002C69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А. Выполнение работ по содержанию пчелиных семей</w:t>
            </w: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3C29B3AC" w14:textId="77777777" w:rsidR="001942A0" w:rsidRPr="00D408DE" w:rsidRDefault="001942A0" w:rsidP="002C692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A/01.2 Выполнение подсобных и вспомогательных работ по уходу за пчелами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26DEA00F" w14:textId="77777777" w:rsidR="001942A0" w:rsidRPr="00D408DE" w:rsidRDefault="001942A0" w:rsidP="002C692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45AF195E" w14:textId="77777777" w:rsidR="001942A0" w:rsidRPr="00D408DE" w:rsidRDefault="001942A0" w:rsidP="002C692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696D14A5" w14:textId="77777777" w:rsidR="001942A0" w:rsidRPr="00D408DE" w:rsidRDefault="001942A0" w:rsidP="002C692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ПМ.01Выполнение работ по содержанию пчелиных семей.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8BDF48E" w14:textId="77777777" w:rsidR="001942A0" w:rsidRPr="00F91649" w:rsidRDefault="001942A0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4A5BB3AB" w14:textId="77777777" w:rsidR="001942A0" w:rsidRPr="00F91649" w:rsidRDefault="001942A0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1A1C062D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4EC7005E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4365FEAC" w14:textId="77777777" w:rsidR="000105A3" w:rsidRPr="00D408DE" w:rsidRDefault="000105A3" w:rsidP="00BC75D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A/02.2Профилактический уход за ульями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3AE7F53C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FB7D616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7A9CFB48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Содержать пчел в ульях разных систем.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7360EB92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683A27F6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7A9C525D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40259EDA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7E4BD500" w14:textId="77777777" w:rsidR="000105A3" w:rsidRPr="00D408DE" w:rsidRDefault="000105A3" w:rsidP="00BC75D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A/02.3 </w:t>
            </w:r>
            <w:r w:rsidRPr="00D408D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Подкормка пчел и сбор гнезд на зимовку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3E376FF7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FCF2015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780EBF29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круглогодичный уход за пчелами на пасеках различной специализации.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68C879B5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6DF211A8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2C77FD8A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5A10AF32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4D1E0348" w14:textId="77777777" w:rsidR="000105A3" w:rsidRPr="00D408DE" w:rsidRDefault="000105A3" w:rsidP="00BC75D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A/02.3Проведение профилактических мер по борьбе с болезнями и вредителями пчел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1370AD23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4AED23B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21C41C51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под руководством ветеринарного специалиста профилактические мероприятия по борьбе с болезнями и вредителями пчел.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7B7F2511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57BDEE9E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71D516FA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12465E51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309D1255" w14:textId="77777777" w:rsidR="000105A3" w:rsidRPr="00D408DE" w:rsidRDefault="000105A3" w:rsidP="001942A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A/02.4 Проведение профилактических мер по борьбе с болезнями и вредителями пчел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14D5169B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4DD0F5F9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64793E1A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ремонтные работы на пчелоферме и пасеке.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A5053D3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16AC7A1B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76AE2B4B" w14:textId="77777777" w:rsidTr="000105A3">
        <w:tc>
          <w:tcPr>
            <w:tcW w:w="2025" w:type="dxa"/>
            <w:vMerge w:val="restart"/>
            <w:shd w:val="clear" w:color="auto" w:fill="FBD4B4" w:themeFill="accent6" w:themeFillTint="66"/>
            <w:vAlign w:val="center"/>
          </w:tcPr>
          <w:p w14:paraId="16DF655E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В. Выполнение работ по производству и переработке продукции 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пчеловодства</w:t>
            </w:r>
          </w:p>
        </w:tc>
        <w:tc>
          <w:tcPr>
            <w:tcW w:w="2633" w:type="dxa"/>
            <w:vMerge w:val="restart"/>
            <w:shd w:val="clear" w:color="auto" w:fill="FBD4B4" w:themeFill="accent6" w:themeFillTint="66"/>
            <w:vAlign w:val="center"/>
          </w:tcPr>
          <w:p w14:paraId="13407409" w14:textId="77777777" w:rsidR="000105A3" w:rsidRPr="00D408DE" w:rsidRDefault="000105A3" w:rsidP="000105A3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14:paraId="2AB0292E" w14:textId="77777777" w:rsidR="000105A3" w:rsidRPr="00D408DE" w:rsidRDefault="000105A3" w:rsidP="000105A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B/01.3 Определение кормового запаса и составление медового баланса пчелофермы и 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пасеки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43288E1F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05E10EE3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2604C2DA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</w:t>
            </w:r>
            <w:r w:rsidR="000105A3" w:rsidRPr="00D4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 Выполнение работ по производству и переработке продукции пчеловодства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FB3FB5D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56BEF447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0F252762" w14:textId="77777777" w:rsidTr="000105A3">
        <w:tc>
          <w:tcPr>
            <w:tcW w:w="2025" w:type="dxa"/>
            <w:vMerge/>
            <w:shd w:val="clear" w:color="auto" w:fill="FBD4B4" w:themeFill="accent6" w:themeFillTint="66"/>
            <w:vAlign w:val="center"/>
          </w:tcPr>
          <w:p w14:paraId="12BFE4D8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shd w:val="clear" w:color="auto" w:fill="FBD4B4" w:themeFill="accent6" w:themeFillTint="66"/>
            <w:vAlign w:val="center"/>
          </w:tcPr>
          <w:p w14:paraId="66BAEB0A" w14:textId="77777777" w:rsidR="000105A3" w:rsidRPr="00D408DE" w:rsidRDefault="000105A3" w:rsidP="001942A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2BD7BDCB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0E98E273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1A34171E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ПК. Определять кормовой </w:t>
            </w: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баланс и составлять медовый баланс пчелофермы и пасеки.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5B679C5C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30E653AF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63ADB641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1F64A708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73689BDE" w14:textId="77777777" w:rsidR="000105A3" w:rsidRPr="00D408DE" w:rsidRDefault="000105A3" w:rsidP="007A13A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B/0</w:t>
            </w:r>
            <w:r w:rsidR="007A13A1"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2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="007A13A1"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3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Производство основной продукции пчеловодства: меда и воска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0F309C2C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56E3F5A9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02543EA6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ПК. Проводить отбор сотов из ульев и их распечатывание, производить откачку, очистку меда и переработку воскосырья.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74F40925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510FBC0A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7DC4D403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1A35C7AA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1C397564" w14:textId="77777777" w:rsidR="000105A3" w:rsidRPr="00D408DE" w:rsidRDefault="000105A3" w:rsidP="007A13A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B/0</w:t>
            </w:r>
            <w:r w:rsidR="007A13A1"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3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="007A13A1"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3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Производство, переработка и хранение дополнительной продукции пчеловодства: маточного молочка, прополиса, обножки, перги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63592C62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F088823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355B8D11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ПК. Производить, перерабатывать и хранить дополнительную продукцию пчеловодства: маточное молочко, прополис, цветочную пыльцу.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43FA3D0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687C25D9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14C4D63B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030683A9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2BF59495" w14:textId="77777777" w:rsidR="000105A3" w:rsidRPr="00D408DE" w:rsidRDefault="000105A3" w:rsidP="007A13A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B/0</w:t>
            </w:r>
            <w:r w:rsidR="007A13A1"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4.3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.Выполнение работ по опылению сельскохозяйственных культур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0751D5BA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980F086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1298281D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Производить продукцию пчеловодства с применением методов промышленного пчеловодства.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7247956F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3F3CA64E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3446C2D0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5E5B4B61" w14:textId="77777777" w:rsidR="000105A3" w:rsidRPr="00D408DE" w:rsidRDefault="001E0D3D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С. Селекционно-племенная работа с пчелами</w:t>
            </w: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6F67C00C" w14:textId="77777777" w:rsidR="000105A3" w:rsidRPr="00D408DE" w:rsidRDefault="000105A3" w:rsidP="007A13A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7A3F7734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FCD06FD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279216EA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ВД. Селекционно-племенная работа с пчелами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2A85E45A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6D962643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64749778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19AC83C0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0A471C98" w14:textId="77777777" w:rsidR="000105A3" w:rsidRPr="00D408DE" w:rsidRDefault="007A13A1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C/01.4Организация вывода и замены пчелиных маток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65209D67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2F435C60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463B8E30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ПК.  Создавать племенные ядра и осуществлять выбраковку малопродуктивных семей.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75CAB3EE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7C65B242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79A26518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67E3BC6B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26C04F4E" w14:textId="77777777" w:rsidR="000105A3" w:rsidRPr="00D408DE" w:rsidRDefault="007A13A1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C/02.4Организация формирования нуклеусов для спаривания 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пчелиных маток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3AAF3588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EA58635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5F1A9D5B" w14:textId="77777777" w:rsidR="000105A3" w:rsidRPr="00D408DE" w:rsidRDefault="001E0D3D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ПК.Формировать нуклеусы для спаривания пчелиных маток.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B13A0E0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5B0F6BAB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5A3" w:rsidRPr="00D12A6D" w14:paraId="1D9FDFA4" w14:textId="77777777" w:rsidTr="000105A3">
        <w:tc>
          <w:tcPr>
            <w:tcW w:w="2025" w:type="dxa"/>
            <w:shd w:val="clear" w:color="auto" w:fill="FBD4B4" w:themeFill="accent6" w:themeFillTint="66"/>
            <w:vAlign w:val="center"/>
          </w:tcPr>
          <w:p w14:paraId="660D5216" w14:textId="77777777" w:rsidR="000105A3" w:rsidRPr="00D408DE" w:rsidRDefault="000105A3" w:rsidP="0058225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28130650" w14:textId="77777777" w:rsidR="000105A3" w:rsidRPr="00D408DE" w:rsidRDefault="007A13A1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D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C/03.4</w:t>
            </w:r>
            <w:r w:rsidRPr="00D408D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Организация проведения подсадки маток в семьи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7CE5E940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1B323350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6FE74FAA" w14:textId="77777777" w:rsidR="001E0D3D" w:rsidRPr="00D408DE" w:rsidRDefault="001E0D3D" w:rsidP="001E0D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408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ПК.Проводить подсадку маток в семьи.</w:t>
            </w:r>
          </w:p>
          <w:p w14:paraId="17E8112A" w14:textId="77777777" w:rsidR="001E0D3D" w:rsidRPr="00D408DE" w:rsidRDefault="001E0D3D" w:rsidP="001E0D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408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ПК. Выполнять пересылку маток.</w:t>
            </w:r>
          </w:p>
          <w:p w14:paraId="3CE73B05" w14:textId="77777777" w:rsidR="000105A3" w:rsidRPr="00D408DE" w:rsidRDefault="000105A3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0DD00297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0000112F" w14:textId="77777777" w:rsidR="000105A3" w:rsidRPr="00F91649" w:rsidRDefault="000105A3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534676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081F3" wp14:editId="7CB62F80">
                <wp:simplePos x="0" y="0"/>
                <wp:positionH relativeFrom="column">
                  <wp:posOffset>2789555</wp:posOffset>
                </wp:positionH>
                <wp:positionV relativeFrom="paragraph">
                  <wp:posOffset>276225</wp:posOffset>
                </wp:positionV>
                <wp:extent cx="222250" cy="143510"/>
                <wp:effectExtent l="0" t="0" r="2540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390B" id="Прямоугольник 3" o:spid="_x0000_s1026" style="position:absolute;margin-left:219.65pt;margin-top:21.75pt;width:17.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Обозначения:</w:t>
      </w:r>
    </w:p>
    <w:p w14:paraId="2AC2E0C1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934BD" wp14:editId="37791E96">
                <wp:simplePos x="0" y="0"/>
                <wp:positionH relativeFrom="column">
                  <wp:posOffset>2789555</wp:posOffset>
                </wp:positionH>
                <wp:positionV relativeFrom="paragraph">
                  <wp:posOffset>278765</wp:posOffset>
                </wp:positionV>
                <wp:extent cx="222250" cy="143510"/>
                <wp:effectExtent l="0" t="0" r="2540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693FE" id="Прямоугольник 4" o:spid="_x0000_s1026" style="position:absolute;margin-left:219.65pt;margin-top:21.95pt;width:17.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ПС 1 – Профессиональный стандарт 1</w:t>
      </w:r>
    </w:p>
    <w:p w14:paraId="11351552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 2 – Профессиональный стандарт 2</w:t>
      </w:r>
    </w:p>
    <w:p w14:paraId="3C7FB006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ОТФ – обобщенная трудовая функция</w:t>
      </w:r>
    </w:p>
    <w:p w14:paraId="0990A9BA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 – трудовая функция</w:t>
      </w:r>
    </w:p>
    <w:p w14:paraId="0DCC0C5B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37EF" wp14:editId="1049A4B1">
                <wp:simplePos x="0" y="0"/>
                <wp:positionH relativeFrom="column">
                  <wp:posOffset>3420110</wp:posOffset>
                </wp:positionH>
                <wp:positionV relativeFrom="paragraph">
                  <wp:posOffset>23495</wp:posOffset>
                </wp:positionV>
                <wp:extent cx="222250" cy="144000"/>
                <wp:effectExtent l="0" t="0" r="2540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52D3B" id="Прямоугольник 2" o:spid="_x0000_s1026" style="position:absolute;margin-left:269.3pt;margin-top:1.85pt;width:17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ФГОС – федеральный образовательный стандарт</w:t>
      </w:r>
    </w:p>
    <w:p w14:paraId="6802B2FB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 – вид деятельности</w:t>
      </w:r>
    </w:p>
    <w:p w14:paraId="4A9942AA" w14:textId="77777777" w:rsidR="001942A0" w:rsidRDefault="001942A0" w:rsidP="001942A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FDE1C" wp14:editId="5138C0C5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22250" cy="143510"/>
                <wp:effectExtent l="0" t="0" r="2540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30266" id="Прямоугольник 1" o:spid="_x0000_s1026" style="position:absolute;margin-left:283.65pt;margin-top:.7pt;width:17.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>ТФ ПС1, ТФ ПС2 соответствуют ПК ФГОС по ВД1</w:t>
      </w:r>
    </w:p>
    <w:p w14:paraId="749F5AC8" w14:textId="77777777" w:rsidR="001942A0" w:rsidRDefault="001942A0" w:rsidP="001942A0">
      <w:pPr>
        <w:tabs>
          <w:tab w:val="left" w:pos="204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Таблица 2 – </w:t>
      </w:r>
      <w:r w:rsidRPr="00DF03D2">
        <w:rPr>
          <w:rFonts w:ascii="Times New Roman" w:hAnsi="Times New Roman"/>
          <w:b/>
          <w:bCs/>
        </w:rPr>
        <w:t>Модель компетенций выпускника (</w:t>
      </w:r>
      <w:r>
        <w:rPr>
          <w:rFonts w:ascii="Times New Roman" w:hAnsi="Times New Roman"/>
          <w:b/>
          <w:bCs/>
        </w:rPr>
        <w:t>надпрофессиональная</w:t>
      </w:r>
      <w:r w:rsidRPr="00DF03D2">
        <w:rPr>
          <w:rFonts w:ascii="Times New Roman" w:hAnsi="Times New Roman"/>
          <w:b/>
          <w:bCs/>
        </w:rPr>
        <w:t xml:space="preserve">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40"/>
        <w:gridCol w:w="1740"/>
        <w:gridCol w:w="1752"/>
        <w:gridCol w:w="6717"/>
      </w:tblGrid>
      <w:tr w:rsidR="001942A0" w:rsidRPr="005942E1" w14:paraId="35B7C7AA" w14:textId="77777777" w:rsidTr="00582252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206AA17F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14:paraId="35C23BE9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77812B03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14:paraId="315C1C55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1942A0" w:rsidRPr="005942E1" w14:paraId="097D4306" w14:textId="77777777" w:rsidTr="00582252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67395FA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B4D9420" w14:textId="77777777" w:rsidR="001942A0" w:rsidRPr="005942E1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387693" w14:textId="77777777" w:rsidR="001942A0" w:rsidRPr="005942E1" w:rsidRDefault="001942A0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1329D56C" w14:textId="77777777" w:rsidR="001942A0" w:rsidRPr="005942E1" w:rsidRDefault="001942A0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6ED58EA" w14:textId="77777777" w:rsidR="001942A0" w:rsidRPr="005942E1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A78EA31" w14:textId="77777777" w:rsidR="001942A0" w:rsidRPr="005942E1" w:rsidRDefault="001942A0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BBD23D5" w14:textId="77777777" w:rsidR="001942A0" w:rsidRPr="005942E1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214678A" w14:textId="77777777" w:rsidR="001942A0" w:rsidRPr="005942E1" w:rsidRDefault="001942A0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D4E5B6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2A0" w:rsidRPr="005942E1" w14:paraId="3ED7701C" w14:textId="77777777" w:rsidTr="00582252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80F0BB" w14:textId="77777777" w:rsidR="001942A0" w:rsidRPr="005942E1" w:rsidRDefault="001942A0" w:rsidP="00582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14:paraId="5EA00E92" w14:textId="77777777" w:rsidR="001942A0" w:rsidRPr="005942E1" w:rsidRDefault="001942A0" w:rsidP="0058225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5942E1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14:paraId="3D5BF2AC" w14:textId="77777777" w:rsidR="001942A0" w:rsidRPr="005942E1" w:rsidRDefault="001942A0" w:rsidP="00582252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информации и </w:t>
            </w:r>
            <w:r w:rsidRPr="005942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B797F16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F0D3739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0C6371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4FC8CE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iCs/>
                <w:sz w:val="24"/>
                <w:szCs w:val="24"/>
              </w:rPr>
              <w:t>ОК.01</w:t>
            </w:r>
          </w:p>
        </w:tc>
      </w:tr>
      <w:tr w:rsidR="001942A0" w:rsidRPr="005942E1" w14:paraId="6E0E430D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9F4C3F3" w14:textId="77777777" w:rsidR="001942A0" w:rsidRPr="005942E1" w:rsidRDefault="001942A0" w:rsidP="00582252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59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1942A0" w:rsidRPr="005942E1" w14:paraId="287FF3CA" w14:textId="77777777" w:rsidTr="00582252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342F3AA4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14:paraId="12E9753B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1430F22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4A855C2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68EEB51D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28A6F7DF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iCs/>
                <w:sz w:val="24"/>
                <w:szCs w:val="24"/>
              </w:rPr>
              <w:t>ОК. 02</w:t>
            </w:r>
          </w:p>
        </w:tc>
      </w:tr>
      <w:tr w:rsidR="001942A0" w:rsidRPr="005942E1" w14:paraId="4AAFB58F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4FB854B0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D95C8A3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63F1A37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5DDD7357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139EB5C3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5942E1" w14:paraId="0A5929EE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51D4FFDF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368EE71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B905C7D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0C38EF92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7F4B6470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5942E1" w14:paraId="361B68BD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19AA5213" w14:textId="77777777" w:rsidR="001942A0" w:rsidRPr="005942E1" w:rsidRDefault="001942A0" w:rsidP="00582252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1942A0" w:rsidRPr="005942E1" w14:paraId="4956B086" w14:textId="77777777" w:rsidTr="00582252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548DD939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3</w:t>
            </w:r>
          </w:p>
          <w:p w14:paraId="60D3533F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62D752D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38F4F84B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28E630E3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21EE2D90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iCs/>
                <w:sz w:val="24"/>
                <w:szCs w:val="24"/>
              </w:rPr>
              <w:t>ОК. 03</w:t>
            </w:r>
          </w:p>
        </w:tc>
      </w:tr>
      <w:tr w:rsidR="001942A0" w:rsidRPr="005942E1" w14:paraId="2FE47C69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1DBEDBE6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E06CA84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593FA21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38EF851A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57D20A5D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5942E1" w14:paraId="7E6E678F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6B858DD3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D9ED501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15E8338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31DCDEED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0160ECF0" w14:textId="77777777" w:rsidR="001942A0" w:rsidRPr="005942E1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5942E1" w14:paraId="3271AC94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6C87D7E0" w14:textId="77777777" w:rsidR="001942A0" w:rsidRPr="005942E1" w:rsidRDefault="001942A0" w:rsidP="00582252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594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594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594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594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</w:t>
            </w:r>
            <w:r w:rsidRPr="00594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4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1942A0" w:rsidRPr="00D1586D" w14:paraId="0A99C1DB" w14:textId="77777777" w:rsidTr="00582252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4DF67B8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14:paraId="03ED30F4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отношений / </w:t>
            </w:r>
            <w:r w:rsidRPr="00D158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3D7BA462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B5E0FBA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728E416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566F659B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iCs/>
                <w:sz w:val="24"/>
                <w:szCs w:val="24"/>
              </w:rPr>
              <w:t>ОК. 04</w:t>
            </w:r>
          </w:p>
        </w:tc>
      </w:tr>
      <w:tr w:rsidR="001942A0" w:rsidRPr="00D1586D" w14:paraId="32332229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47AE9A2B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05D3286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267FC6B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4A4B887C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4EBFE14D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D1586D" w14:paraId="4B565238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EB25AE7" w14:textId="77777777" w:rsidR="001942A0" w:rsidRPr="00D1586D" w:rsidRDefault="001942A0" w:rsidP="00582252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D15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1942A0" w:rsidRPr="00D1586D" w14:paraId="6209FAF3" w14:textId="77777777" w:rsidTr="00582252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499D036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14:paraId="2797CD06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5A133C7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144C0F8B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44FD0E74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3B205281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iCs/>
                <w:sz w:val="24"/>
                <w:szCs w:val="24"/>
              </w:rPr>
              <w:t>ОК.05</w:t>
            </w:r>
          </w:p>
        </w:tc>
      </w:tr>
      <w:tr w:rsidR="001942A0" w:rsidRPr="00D1586D" w14:paraId="6AD11675" w14:textId="77777777" w:rsidTr="00582252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33ED1F2F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AD21EEC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9F91D3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44E202B9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2D8F3AD7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A0" w:rsidRPr="00D1586D" w14:paraId="1D9EFBB7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25763DD" w14:textId="77777777" w:rsidR="001942A0" w:rsidRPr="00D1586D" w:rsidRDefault="001942A0" w:rsidP="00582252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D158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1942A0" w:rsidRPr="00D1586D" w14:paraId="4E649501" w14:textId="77777777" w:rsidTr="00582252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14:paraId="772B5AA4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Корпоративная компетенция </w:t>
            </w: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14:paraId="55414A80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44D3F355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122ACDC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14:paraId="0F246911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14:paraId="02DF5FA3" w14:textId="77777777" w:rsidR="001942A0" w:rsidRPr="00D1586D" w:rsidRDefault="001942A0" w:rsidP="00582252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iCs/>
                <w:sz w:val="24"/>
                <w:szCs w:val="24"/>
              </w:rPr>
              <w:t>ОК.06</w:t>
            </w:r>
          </w:p>
        </w:tc>
      </w:tr>
      <w:tr w:rsidR="001942A0" w:rsidRPr="00D1586D" w14:paraId="57D8C447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3B52854" w14:textId="77777777" w:rsidR="001942A0" w:rsidRPr="00D1586D" w:rsidRDefault="001942A0" w:rsidP="00582252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D1586D"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 содержание</w:t>
            </w:r>
          </w:p>
        </w:tc>
      </w:tr>
    </w:tbl>
    <w:p w14:paraId="31EEC69D" w14:textId="77777777" w:rsidR="001942A0" w:rsidRPr="00D408DE" w:rsidRDefault="001942A0" w:rsidP="001942A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08DE">
        <w:rPr>
          <w:rFonts w:ascii="Times New Roman" w:hAnsi="Times New Roman" w:cs="Times New Roman"/>
          <w:b/>
          <w:bCs/>
          <w:sz w:val="20"/>
          <w:szCs w:val="20"/>
        </w:rPr>
        <w:t>Обозначения:</w:t>
      </w:r>
    </w:p>
    <w:p w14:paraId="30464150" w14:textId="77777777" w:rsidR="001942A0" w:rsidRPr="00D408DE" w:rsidRDefault="001942A0" w:rsidP="001942A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08D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8354A" wp14:editId="323104B1">
                <wp:simplePos x="0" y="0"/>
                <wp:positionH relativeFrom="column">
                  <wp:posOffset>17568</wp:posOffset>
                </wp:positionH>
                <wp:positionV relativeFrom="paragraph">
                  <wp:posOffset>6985</wp:posOffset>
                </wp:positionV>
                <wp:extent cx="222250" cy="143510"/>
                <wp:effectExtent l="0" t="0" r="2540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5A56A" id="Прямоугольник 5" o:spid="_x0000_s1026" style="position:absolute;margin-left:1.4pt;margin-top:.55pt;width:17.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    </w:pict>
          </mc:Fallback>
        </mc:AlternateContent>
      </w:r>
      <w:r w:rsidRPr="00D408DE">
        <w:rPr>
          <w:rFonts w:ascii="Times New Roman" w:hAnsi="Times New Roman" w:cs="Times New Roman"/>
          <w:sz w:val="20"/>
          <w:szCs w:val="20"/>
        </w:rPr>
        <w:t>- Определяется работодателем</w:t>
      </w:r>
    </w:p>
    <w:p w14:paraId="12447075" w14:textId="77777777" w:rsidR="001942A0" w:rsidRDefault="001942A0" w:rsidP="001942A0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08D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DC59B" wp14:editId="62E293D6">
                <wp:simplePos x="0" y="0"/>
                <wp:positionH relativeFrom="column">
                  <wp:posOffset>12488</wp:posOffset>
                </wp:positionH>
                <wp:positionV relativeFrom="paragraph">
                  <wp:posOffset>14605</wp:posOffset>
                </wp:positionV>
                <wp:extent cx="222250" cy="144000"/>
                <wp:effectExtent l="0" t="0" r="2540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26C5B" id="Прямоугольник 6" o:spid="_x0000_s1026" style="position:absolute;margin-left:1pt;margin-top:1.15pt;width:17.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    </w:pict>
          </mc:Fallback>
        </mc:AlternateContent>
      </w:r>
      <w:r w:rsidRPr="00D408DE">
        <w:rPr>
          <w:rFonts w:ascii="Times New Roman" w:hAnsi="Times New Roman" w:cs="Times New Roman"/>
          <w:sz w:val="20"/>
          <w:szCs w:val="20"/>
        </w:rPr>
        <w:t>- Определяется федеральным об</w:t>
      </w:r>
      <w:r w:rsidRPr="009F0692">
        <w:rPr>
          <w:rFonts w:ascii="Times New Roman" w:hAnsi="Times New Roman" w:cs="Times New Roman"/>
          <w:sz w:val="20"/>
          <w:szCs w:val="20"/>
        </w:rPr>
        <w:t>разовательным стандартом</w:t>
      </w:r>
    </w:p>
    <w:p w14:paraId="669AFC89" w14:textId="77777777" w:rsidR="001942A0" w:rsidRDefault="001942A0" w:rsidP="001942A0">
      <w:pPr>
        <w:suppressAutoHyphens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  <w:sectPr w:rsidR="001942A0" w:rsidSect="009B6D89">
          <w:footerReference w:type="default" r:id="rId7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2D71146" w14:textId="77777777" w:rsidR="001942A0" w:rsidRPr="007E72BA" w:rsidRDefault="001942A0" w:rsidP="001942A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Таблица 3 – </w:t>
      </w:r>
      <w:r w:rsidRPr="007E72BA">
        <w:rPr>
          <w:rFonts w:ascii="Times New Roman" w:hAnsi="Times New Roman" w:cs="Times New Roman"/>
          <w:b/>
          <w:bCs/>
          <w:color w:val="000000" w:themeColor="text1"/>
        </w:rPr>
        <w:t>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35"/>
        <w:gridCol w:w="2445"/>
      </w:tblGrid>
      <w:tr w:rsidR="001942A0" w:rsidRPr="00CE52C4" w14:paraId="777AE03C" w14:textId="77777777" w:rsidTr="00582252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14:paraId="6FBE8DC8" w14:textId="77777777" w:rsidR="001942A0" w:rsidRPr="00CE52C4" w:rsidRDefault="001942A0" w:rsidP="005822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7C522C4F" w14:textId="77777777" w:rsidR="001942A0" w:rsidRPr="00CE52C4" w:rsidRDefault="001942A0" w:rsidP="005822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 развития</w:t>
            </w:r>
          </w:p>
        </w:tc>
      </w:tr>
      <w:tr w:rsidR="001942A0" w:rsidRPr="00CE52C4" w14:paraId="0DFC85C9" w14:textId="77777777" w:rsidTr="00582252">
        <w:trPr>
          <w:trHeight w:val="2011"/>
        </w:trPr>
        <w:tc>
          <w:tcPr>
            <w:tcW w:w="3750" w:type="pct"/>
            <w:vAlign w:val="center"/>
            <w:hideMark/>
          </w:tcPr>
          <w:p w14:paraId="3FF962A5" w14:textId="77777777" w:rsidR="001942A0" w:rsidRPr="00CE52C4" w:rsidRDefault="001942A0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демонстрирует большинство позитивных индикаторов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14:paraId="5D4A2FBA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2</w:t>
            </w:r>
          </w:p>
          <w:p w14:paraId="0215DFF8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Повышенный </w:t>
            </w:r>
          </w:p>
          <w:p w14:paraId="1C3DE811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уровень***</w:t>
            </w:r>
          </w:p>
        </w:tc>
      </w:tr>
      <w:tr w:rsidR="001942A0" w:rsidRPr="00CE52C4" w14:paraId="3F31AC0C" w14:textId="77777777" w:rsidTr="00582252">
        <w:trPr>
          <w:trHeight w:val="2113"/>
        </w:trPr>
        <w:tc>
          <w:tcPr>
            <w:tcW w:w="3750" w:type="pct"/>
            <w:vAlign w:val="center"/>
            <w:hideMark/>
          </w:tcPr>
          <w:p w14:paraId="2BA51D94" w14:textId="77777777" w:rsidR="001942A0" w:rsidRPr="00CE52C4" w:rsidRDefault="001942A0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демонстрирует в равной степени как позитивные, так и негативные индикаторы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14:paraId="786C7B06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1</w:t>
            </w:r>
          </w:p>
          <w:p w14:paraId="74B88139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Базовый </w:t>
            </w:r>
          </w:p>
          <w:p w14:paraId="65426536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уровень**</w:t>
            </w:r>
          </w:p>
        </w:tc>
      </w:tr>
      <w:tr w:rsidR="001942A0" w:rsidRPr="00CE52C4" w14:paraId="138B253D" w14:textId="77777777" w:rsidTr="00582252">
        <w:trPr>
          <w:trHeight w:val="2243"/>
        </w:trPr>
        <w:tc>
          <w:tcPr>
            <w:tcW w:w="3750" w:type="pct"/>
            <w:vAlign w:val="center"/>
            <w:hideMark/>
          </w:tcPr>
          <w:p w14:paraId="6FA2239F" w14:textId="77777777" w:rsidR="001942A0" w:rsidRPr="00CE52C4" w:rsidRDefault="001942A0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не проявляет компетенцию либо демонстрирует деструктивное поведение в рамках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14:paraId="3A3D6DBE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0</w:t>
            </w:r>
          </w:p>
          <w:p w14:paraId="61A7E9EA" w14:textId="77777777" w:rsidR="001942A0" w:rsidRPr="00DB7C93" w:rsidRDefault="001942A0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Начальный </w:t>
            </w:r>
          </w:p>
          <w:p w14:paraId="01C59253" w14:textId="77777777" w:rsidR="001942A0" w:rsidRPr="00DB7C93" w:rsidRDefault="001942A0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</w:t>
            </w:r>
          </w:p>
        </w:tc>
      </w:tr>
    </w:tbl>
    <w:p w14:paraId="5C2059A5" w14:textId="77777777" w:rsidR="001942A0" w:rsidRDefault="001942A0" w:rsidP="001942A0"/>
    <w:p w14:paraId="601C0088" w14:textId="77777777" w:rsidR="001942A0" w:rsidRDefault="001942A0" w:rsidP="001942A0"/>
    <w:p w14:paraId="2D4D4955" w14:textId="77777777" w:rsidR="001942A0" w:rsidRDefault="001942A0" w:rsidP="001942A0"/>
    <w:p w14:paraId="09031940" w14:textId="77777777" w:rsidR="001942A0" w:rsidRDefault="001942A0" w:rsidP="001942A0"/>
    <w:p w14:paraId="56EC57C8" w14:textId="77777777" w:rsidR="005C568B" w:rsidRDefault="005C568B"/>
    <w:sectPr w:rsidR="005C568B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F3D4" w14:textId="77777777" w:rsidR="00F96031" w:rsidRDefault="00F96031">
      <w:pPr>
        <w:spacing w:after="0" w:line="240" w:lineRule="auto"/>
      </w:pPr>
      <w:r>
        <w:separator/>
      </w:r>
    </w:p>
  </w:endnote>
  <w:endnote w:type="continuationSeparator" w:id="0">
    <w:p w14:paraId="2E0654C0" w14:textId="77777777" w:rsidR="00F96031" w:rsidRDefault="00F9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5379" w14:textId="77777777" w:rsidR="00B840B3" w:rsidRDefault="00F960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413BB" w14:textId="77777777" w:rsidR="00F96031" w:rsidRDefault="00F96031">
      <w:pPr>
        <w:spacing w:after="0" w:line="240" w:lineRule="auto"/>
      </w:pPr>
      <w:r>
        <w:separator/>
      </w:r>
    </w:p>
  </w:footnote>
  <w:footnote w:type="continuationSeparator" w:id="0">
    <w:p w14:paraId="2D6B0A12" w14:textId="77777777" w:rsidR="00F96031" w:rsidRDefault="00F9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E"/>
    <w:rsid w:val="00001E63"/>
    <w:rsid w:val="00003A66"/>
    <w:rsid w:val="000052C3"/>
    <w:rsid w:val="000105A3"/>
    <w:rsid w:val="00015203"/>
    <w:rsid w:val="00020662"/>
    <w:rsid w:val="00021FED"/>
    <w:rsid w:val="000263A7"/>
    <w:rsid w:val="00030AD0"/>
    <w:rsid w:val="00036120"/>
    <w:rsid w:val="00036A99"/>
    <w:rsid w:val="00041A5F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B2048"/>
    <w:rsid w:val="000C129C"/>
    <w:rsid w:val="000C12A9"/>
    <w:rsid w:val="000C2F2D"/>
    <w:rsid w:val="000C38DA"/>
    <w:rsid w:val="000C4C53"/>
    <w:rsid w:val="000C74AD"/>
    <w:rsid w:val="000D057B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2A0"/>
    <w:rsid w:val="00194CFC"/>
    <w:rsid w:val="00195E03"/>
    <w:rsid w:val="001A28F0"/>
    <w:rsid w:val="001A4C77"/>
    <w:rsid w:val="001A6655"/>
    <w:rsid w:val="001B2732"/>
    <w:rsid w:val="001B4208"/>
    <w:rsid w:val="001B66FE"/>
    <w:rsid w:val="001C629B"/>
    <w:rsid w:val="001D3588"/>
    <w:rsid w:val="001D37BE"/>
    <w:rsid w:val="001E052E"/>
    <w:rsid w:val="001E0D3D"/>
    <w:rsid w:val="001E2EF1"/>
    <w:rsid w:val="001E6040"/>
    <w:rsid w:val="001E7473"/>
    <w:rsid w:val="001F0494"/>
    <w:rsid w:val="001F12A1"/>
    <w:rsid w:val="001F24E1"/>
    <w:rsid w:val="001F282C"/>
    <w:rsid w:val="001F407B"/>
    <w:rsid w:val="001F5BF9"/>
    <w:rsid w:val="001F6712"/>
    <w:rsid w:val="001F6754"/>
    <w:rsid w:val="00201859"/>
    <w:rsid w:val="00201A81"/>
    <w:rsid w:val="00201EAF"/>
    <w:rsid w:val="00212BAF"/>
    <w:rsid w:val="002135A0"/>
    <w:rsid w:val="002217E4"/>
    <w:rsid w:val="0022283A"/>
    <w:rsid w:val="00225FA3"/>
    <w:rsid w:val="002268CA"/>
    <w:rsid w:val="00230C19"/>
    <w:rsid w:val="002326AA"/>
    <w:rsid w:val="002335F4"/>
    <w:rsid w:val="00237F7D"/>
    <w:rsid w:val="00241F2D"/>
    <w:rsid w:val="00241F79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77C9"/>
    <w:rsid w:val="002A03A0"/>
    <w:rsid w:val="002A08FD"/>
    <w:rsid w:val="002A65DF"/>
    <w:rsid w:val="002B0C8E"/>
    <w:rsid w:val="002B340A"/>
    <w:rsid w:val="002B78A8"/>
    <w:rsid w:val="002C2314"/>
    <w:rsid w:val="002D79ED"/>
    <w:rsid w:val="002F2FD2"/>
    <w:rsid w:val="002F549A"/>
    <w:rsid w:val="002F7B57"/>
    <w:rsid w:val="0030279A"/>
    <w:rsid w:val="00304ED4"/>
    <w:rsid w:val="00315F21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6B58"/>
    <w:rsid w:val="003D248C"/>
    <w:rsid w:val="003E2F9D"/>
    <w:rsid w:val="003E40AD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32C"/>
    <w:rsid w:val="0048772A"/>
    <w:rsid w:val="004905E8"/>
    <w:rsid w:val="00490FEF"/>
    <w:rsid w:val="00491A55"/>
    <w:rsid w:val="00496CC5"/>
    <w:rsid w:val="004B009B"/>
    <w:rsid w:val="004B050C"/>
    <w:rsid w:val="004B19B4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043F2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90672"/>
    <w:rsid w:val="005924CA"/>
    <w:rsid w:val="005942E1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567C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5333C"/>
    <w:rsid w:val="0066151A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06DA"/>
    <w:rsid w:val="006E749C"/>
    <w:rsid w:val="006F0357"/>
    <w:rsid w:val="006F5BBF"/>
    <w:rsid w:val="006F671A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6A24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3A1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4265"/>
    <w:rsid w:val="00856B36"/>
    <w:rsid w:val="00857177"/>
    <w:rsid w:val="00864043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17923"/>
    <w:rsid w:val="0093056C"/>
    <w:rsid w:val="00934E5F"/>
    <w:rsid w:val="0094020C"/>
    <w:rsid w:val="00940FBF"/>
    <w:rsid w:val="009450A2"/>
    <w:rsid w:val="00951CAD"/>
    <w:rsid w:val="009521BF"/>
    <w:rsid w:val="00961D8A"/>
    <w:rsid w:val="009639DE"/>
    <w:rsid w:val="00967702"/>
    <w:rsid w:val="0097107F"/>
    <w:rsid w:val="009713FA"/>
    <w:rsid w:val="009723AE"/>
    <w:rsid w:val="00981184"/>
    <w:rsid w:val="0099618E"/>
    <w:rsid w:val="009A06F4"/>
    <w:rsid w:val="009A1B88"/>
    <w:rsid w:val="009A2A50"/>
    <w:rsid w:val="009A6098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10A1"/>
    <w:rsid w:val="00A33598"/>
    <w:rsid w:val="00A35501"/>
    <w:rsid w:val="00A4378B"/>
    <w:rsid w:val="00A45A92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48F3"/>
    <w:rsid w:val="00AD5A30"/>
    <w:rsid w:val="00AD73AC"/>
    <w:rsid w:val="00AE0109"/>
    <w:rsid w:val="00AE2756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3A8D"/>
    <w:rsid w:val="00B540E9"/>
    <w:rsid w:val="00B545D5"/>
    <w:rsid w:val="00B615B9"/>
    <w:rsid w:val="00B877CC"/>
    <w:rsid w:val="00B96791"/>
    <w:rsid w:val="00B9766C"/>
    <w:rsid w:val="00BA0809"/>
    <w:rsid w:val="00BA4E3D"/>
    <w:rsid w:val="00BA71EE"/>
    <w:rsid w:val="00BB4718"/>
    <w:rsid w:val="00BB5BFC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586D"/>
    <w:rsid w:val="00D17F59"/>
    <w:rsid w:val="00D27484"/>
    <w:rsid w:val="00D35FAC"/>
    <w:rsid w:val="00D377EC"/>
    <w:rsid w:val="00D408DE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1832"/>
    <w:rsid w:val="00E522BC"/>
    <w:rsid w:val="00E5616B"/>
    <w:rsid w:val="00E60134"/>
    <w:rsid w:val="00E60271"/>
    <w:rsid w:val="00E65BB0"/>
    <w:rsid w:val="00E66234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B41E9"/>
    <w:rsid w:val="00EB46CB"/>
    <w:rsid w:val="00EB61BB"/>
    <w:rsid w:val="00EB7F7D"/>
    <w:rsid w:val="00EC55ED"/>
    <w:rsid w:val="00ED65B7"/>
    <w:rsid w:val="00EE3294"/>
    <w:rsid w:val="00EE5A47"/>
    <w:rsid w:val="00EE5F55"/>
    <w:rsid w:val="00EF14A3"/>
    <w:rsid w:val="00EF1744"/>
    <w:rsid w:val="00EF3654"/>
    <w:rsid w:val="00F0340B"/>
    <w:rsid w:val="00F06887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F1E"/>
    <w:rsid w:val="00F96031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8AB"/>
  <w15:docId w15:val="{AFE4DEC8-69C0-48BE-BB02-D4235BE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A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942A0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2A0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94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19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942A0"/>
  </w:style>
  <w:style w:type="character" w:styleId="a5">
    <w:name w:val="Emphasis"/>
    <w:qFormat/>
    <w:rsid w:val="001942A0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1942A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942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942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A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9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12</cp:revision>
  <dcterms:created xsi:type="dcterms:W3CDTF">2022-06-17T12:15:00Z</dcterms:created>
  <dcterms:modified xsi:type="dcterms:W3CDTF">2022-08-25T08:41:00Z</dcterms:modified>
</cp:coreProperties>
</file>