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3736" w14:textId="094363C6" w:rsidR="00EA1437" w:rsidRPr="00BE19F3" w:rsidRDefault="00EA1437" w:rsidP="00BE19F3">
      <w:pPr>
        <w:pStyle w:val="afffffd"/>
        <w:shd w:val="clear" w:color="auto" w:fill="FFFFFF" w:themeFill="background1"/>
        <w:spacing w:after="0" w:line="360" w:lineRule="auto"/>
        <w:jc w:val="right"/>
        <w:rPr>
          <w:rFonts w:ascii="Times New Roman" w:hAnsi="Times New Roman"/>
          <w:b/>
          <w:bCs/>
        </w:rPr>
      </w:pPr>
      <w:bookmarkStart w:id="0" w:name="_Toc84499258"/>
      <w:r w:rsidRPr="00BE19F3">
        <w:rPr>
          <w:rFonts w:ascii="Times New Roman" w:hAnsi="Times New Roman"/>
          <w:b/>
          <w:bCs/>
        </w:rPr>
        <w:t>Приложение 5</w:t>
      </w:r>
      <w:bookmarkEnd w:id="0"/>
    </w:p>
    <w:p w14:paraId="4215EF14" w14:textId="35DD9C5E" w:rsidR="00EA1437" w:rsidRPr="00BE19F3" w:rsidRDefault="001D228C" w:rsidP="00BE19F3">
      <w:pPr>
        <w:shd w:val="clear" w:color="auto" w:fill="FFFFFF" w:themeFill="background1"/>
        <w:spacing w:after="0" w:line="360" w:lineRule="auto"/>
        <w:jc w:val="right"/>
        <w:rPr>
          <w:rFonts w:ascii="Times New Roman" w:hAnsi="Times New Roman"/>
          <w:i/>
          <w:sz w:val="24"/>
          <w:szCs w:val="24"/>
        </w:rPr>
      </w:pPr>
      <w:r w:rsidRPr="00BE19F3">
        <w:rPr>
          <w:rFonts w:ascii="Times New Roman" w:hAnsi="Times New Roman"/>
          <w:sz w:val="24"/>
          <w:szCs w:val="24"/>
        </w:rPr>
        <w:t>К</w:t>
      </w:r>
      <w:r>
        <w:rPr>
          <w:rFonts w:ascii="Times New Roman" w:hAnsi="Times New Roman"/>
          <w:sz w:val="24"/>
          <w:szCs w:val="24"/>
        </w:rPr>
        <w:t xml:space="preserve"> О</w:t>
      </w:r>
      <w:r w:rsidR="00EA1437" w:rsidRPr="00BE19F3">
        <w:rPr>
          <w:rFonts w:ascii="Times New Roman" w:hAnsi="Times New Roman"/>
          <w:sz w:val="24"/>
          <w:szCs w:val="24"/>
        </w:rPr>
        <w:t xml:space="preserve">ПОП-П по </w:t>
      </w:r>
      <w:r w:rsidR="008F67FF">
        <w:rPr>
          <w:rFonts w:ascii="Times New Roman" w:hAnsi="Times New Roman"/>
          <w:sz w:val="24"/>
          <w:szCs w:val="24"/>
        </w:rPr>
        <w:t>профессии</w:t>
      </w:r>
    </w:p>
    <w:p w14:paraId="1B14CA73" w14:textId="7DD0535D" w:rsidR="002A00C4" w:rsidRPr="00A74DD9" w:rsidRDefault="00B5467D" w:rsidP="000808D4">
      <w:pPr>
        <w:spacing w:after="0" w:line="360" w:lineRule="auto"/>
        <w:jc w:val="right"/>
        <w:rPr>
          <w:rFonts w:ascii="Times New Roman" w:hAnsi="Times New Roman"/>
          <w:b/>
          <w:i/>
          <w:sz w:val="24"/>
          <w:szCs w:val="24"/>
        </w:rPr>
      </w:pPr>
      <w:r w:rsidRPr="00B5467D">
        <w:rPr>
          <w:rFonts w:ascii="Times New Roman" w:hAnsi="Times New Roman"/>
          <w:bCs/>
          <w:sz w:val="24"/>
          <w:szCs w:val="24"/>
        </w:rPr>
        <w:t>09.01.03 Оператор информационных систем</w:t>
      </w:r>
    </w:p>
    <w:p w14:paraId="5B160391" w14:textId="77777777" w:rsidR="00314BC4" w:rsidRPr="00985111" w:rsidRDefault="00314BC4" w:rsidP="00314BC4">
      <w:pPr>
        <w:tabs>
          <w:tab w:val="right" w:leader="underscore" w:pos="9639"/>
        </w:tabs>
        <w:contextualSpacing/>
        <w:jc w:val="center"/>
        <w:rPr>
          <w:rFonts w:ascii="Times New Roman" w:hAnsi="Times New Roman"/>
          <w:b/>
          <w:sz w:val="24"/>
          <w:szCs w:val="24"/>
          <w:vertAlign w:val="superscript"/>
        </w:rPr>
      </w:pPr>
    </w:p>
    <w:p w14:paraId="7693C417" w14:textId="77777777" w:rsidR="00314BC4" w:rsidRPr="00985111" w:rsidRDefault="00314BC4" w:rsidP="00314BC4">
      <w:pPr>
        <w:contextualSpacing/>
        <w:jc w:val="center"/>
        <w:rPr>
          <w:rFonts w:ascii="Times New Roman" w:hAnsi="Times New Roman"/>
          <w:b/>
          <w:i/>
          <w:sz w:val="24"/>
          <w:szCs w:val="24"/>
        </w:rPr>
      </w:pPr>
    </w:p>
    <w:p w14:paraId="1DD68E35" w14:textId="77777777" w:rsidR="00314BC4" w:rsidRPr="00985111" w:rsidRDefault="00314BC4" w:rsidP="00314BC4">
      <w:pPr>
        <w:contextualSpacing/>
        <w:jc w:val="center"/>
        <w:rPr>
          <w:rFonts w:ascii="Times New Roman" w:hAnsi="Times New Roman"/>
          <w:b/>
          <w:i/>
          <w:sz w:val="24"/>
          <w:szCs w:val="24"/>
        </w:rPr>
      </w:pPr>
    </w:p>
    <w:p w14:paraId="4B1A57CD" w14:textId="77777777" w:rsidR="00314BC4" w:rsidRPr="00985111" w:rsidRDefault="00314BC4" w:rsidP="00314BC4">
      <w:pPr>
        <w:contextualSpacing/>
        <w:jc w:val="center"/>
        <w:rPr>
          <w:rFonts w:ascii="Times New Roman" w:hAnsi="Times New Roman"/>
          <w:b/>
          <w:i/>
          <w:sz w:val="24"/>
          <w:szCs w:val="24"/>
        </w:rPr>
      </w:pPr>
    </w:p>
    <w:p w14:paraId="4CA7376D" w14:textId="77777777" w:rsidR="00314BC4" w:rsidRPr="00985111" w:rsidRDefault="00314BC4" w:rsidP="00314BC4">
      <w:pPr>
        <w:contextualSpacing/>
        <w:jc w:val="center"/>
        <w:rPr>
          <w:rFonts w:ascii="Times New Roman" w:hAnsi="Times New Roman"/>
          <w:b/>
          <w:i/>
          <w:sz w:val="24"/>
          <w:szCs w:val="24"/>
        </w:rPr>
      </w:pPr>
    </w:p>
    <w:p w14:paraId="46063646" w14:textId="77777777" w:rsidR="00314BC4" w:rsidRPr="00985111" w:rsidRDefault="00314BC4" w:rsidP="00314BC4">
      <w:pPr>
        <w:contextualSpacing/>
        <w:jc w:val="center"/>
        <w:rPr>
          <w:rFonts w:ascii="Times New Roman" w:hAnsi="Times New Roman"/>
          <w:b/>
          <w:i/>
          <w:sz w:val="24"/>
          <w:szCs w:val="24"/>
        </w:rPr>
      </w:pPr>
    </w:p>
    <w:p w14:paraId="775D07EC" w14:textId="77777777" w:rsidR="00314BC4" w:rsidRPr="00985111" w:rsidRDefault="00314BC4" w:rsidP="00314BC4">
      <w:pPr>
        <w:contextualSpacing/>
        <w:jc w:val="center"/>
        <w:rPr>
          <w:rFonts w:ascii="Times New Roman" w:hAnsi="Times New Roman"/>
          <w:b/>
          <w:i/>
          <w:sz w:val="24"/>
          <w:szCs w:val="24"/>
        </w:rPr>
      </w:pPr>
    </w:p>
    <w:p w14:paraId="4705E989" w14:textId="77777777" w:rsidR="00314BC4" w:rsidRPr="00985111" w:rsidRDefault="00314BC4" w:rsidP="00314BC4">
      <w:pPr>
        <w:contextualSpacing/>
        <w:jc w:val="center"/>
        <w:rPr>
          <w:rFonts w:ascii="Times New Roman" w:hAnsi="Times New Roman"/>
          <w:b/>
          <w:i/>
          <w:sz w:val="24"/>
          <w:szCs w:val="24"/>
        </w:rPr>
      </w:pPr>
    </w:p>
    <w:p w14:paraId="48DD0FE6" w14:textId="77777777" w:rsidR="00314BC4" w:rsidRPr="00985111" w:rsidRDefault="00314BC4" w:rsidP="00314BC4">
      <w:pPr>
        <w:contextualSpacing/>
        <w:jc w:val="center"/>
        <w:rPr>
          <w:rFonts w:ascii="Times New Roman" w:hAnsi="Times New Roman"/>
          <w:b/>
          <w:i/>
          <w:sz w:val="24"/>
          <w:szCs w:val="24"/>
        </w:rPr>
      </w:pPr>
    </w:p>
    <w:p w14:paraId="63B7D04E" w14:textId="77777777" w:rsidR="00314BC4" w:rsidRPr="00985111" w:rsidRDefault="00314BC4" w:rsidP="00314BC4">
      <w:pPr>
        <w:contextualSpacing/>
        <w:jc w:val="center"/>
        <w:rPr>
          <w:rFonts w:ascii="Times New Roman" w:hAnsi="Times New Roman"/>
          <w:b/>
          <w:i/>
          <w:sz w:val="24"/>
          <w:szCs w:val="24"/>
        </w:rPr>
      </w:pPr>
    </w:p>
    <w:p w14:paraId="1DBF33CE" w14:textId="77777777" w:rsidR="00314BC4" w:rsidRPr="00985111" w:rsidRDefault="00314BC4" w:rsidP="00314BC4">
      <w:pPr>
        <w:contextualSpacing/>
        <w:jc w:val="center"/>
        <w:rPr>
          <w:rFonts w:ascii="Times New Roman" w:hAnsi="Times New Roman"/>
          <w:b/>
          <w:i/>
          <w:sz w:val="24"/>
          <w:szCs w:val="24"/>
        </w:rPr>
      </w:pPr>
    </w:p>
    <w:p w14:paraId="4B3315CA" w14:textId="77777777" w:rsidR="00314BC4" w:rsidRPr="00985111" w:rsidRDefault="00314BC4" w:rsidP="00314BC4">
      <w:pPr>
        <w:contextualSpacing/>
        <w:jc w:val="center"/>
        <w:rPr>
          <w:rFonts w:ascii="Times New Roman" w:hAnsi="Times New Roman"/>
          <w:b/>
          <w:i/>
          <w:sz w:val="24"/>
          <w:szCs w:val="24"/>
        </w:rPr>
      </w:pPr>
    </w:p>
    <w:p w14:paraId="01D7C9D1" w14:textId="77777777" w:rsidR="00314BC4" w:rsidRPr="00985111" w:rsidRDefault="00314BC4" w:rsidP="00314BC4">
      <w:pPr>
        <w:shd w:val="clear" w:color="auto" w:fill="FFFFFF"/>
        <w:contextualSpacing/>
        <w:jc w:val="center"/>
        <w:rPr>
          <w:rFonts w:ascii="Times New Roman" w:hAnsi="Times New Roman"/>
          <w:b/>
          <w:i/>
          <w:sz w:val="24"/>
          <w:szCs w:val="24"/>
        </w:rPr>
      </w:pPr>
    </w:p>
    <w:p w14:paraId="58F879EE" w14:textId="5DF40B3C" w:rsidR="002A00C4" w:rsidRPr="00BE19F3" w:rsidRDefault="00953020" w:rsidP="00EA1437">
      <w:pPr>
        <w:pStyle w:val="1"/>
        <w:shd w:val="clear" w:color="auto" w:fill="FFFFFF"/>
        <w:spacing w:before="0" w:after="0" w:line="360" w:lineRule="auto"/>
        <w:ind w:firstLine="0"/>
        <w:jc w:val="center"/>
        <w:rPr>
          <w:lang w:val="ru-RU"/>
        </w:rPr>
      </w:pPr>
      <w:bookmarkStart w:id="1" w:name="_GoBack"/>
      <w:bookmarkEnd w:id="1"/>
      <w:r w:rsidRPr="00BE19F3">
        <w:rPr>
          <w:lang w:val="ru-RU"/>
        </w:rPr>
        <w:t>СОДЕРЖАНИЕ</w:t>
      </w:r>
      <w:r w:rsidR="00602A81" w:rsidRPr="00BE19F3">
        <w:rPr>
          <w:lang w:val="ru-RU"/>
        </w:rPr>
        <w:t xml:space="preserve"> </w:t>
      </w:r>
      <w:r w:rsidR="009B3EDD" w:rsidRPr="00BE19F3">
        <w:rPr>
          <w:lang w:val="ru-RU"/>
        </w:rPr>
        <w:br/>
      </w:r>
      <w:r w:rsidR="005E38F7" w:rsidRPr="00BE19F3">
        <w:rPr>
          <w:lang w:val="ru-RU"/>
        </w:rPr>
        <w:t>ГОСУ</w:t>
      </w:r>
      <w:r w:rsidR="0097174C" w:rsidRPr="00BE19F3">
        <w:rPr>
          <w:lang w:val="ru-RU"/>
        </w:rPr>
        <w:t>ДАРСТВЕННОЙ ИТОГОВОЙ АТТЕСТАЦИИ</w:t>
      </w:r>
    </w:p>
    <w:p w14:paraId="5208D356" w14:textId="77777777" w:rsidR="00314BC4" w:rsidRDefault="00314BC4" w:rsidP="00EA1437">
      <w:pPr>
        <w:spacing w:after="0" w:line="360" w:lineRule="auto"/>
        <w:jc w:val="center"/>
        <w:rPr>
          <w:rFonts w:ascii="Times New Roman" w:hAnsi="Times New Roman"/>
          <w:bCs/>
          <w:iCs/>
          <w:sz w:val="24"/>
          <w:szCs w:val="24"/>
        </w:rPr>
      </w:pPr>
      <w:r w:rsidRPr="00985111">
        <w:rPr>
          <w:rFonts w:ascii="Times New Roman" w:hAnsi="Times New Roman"/>
          <w:b/>
          <w:bCs/>
          <w:kern w:val="2"/>
          <w:sz w:val="24"/>
          <w:szCs w:val="24"/>
        </w:rPr>
        <w:t>ПО ПРОФЕССИИ</w:t>
      </w:r>
      <w:r>
        <w:rPr>
          <w:rFonts w:ascii="Times New Roman" w:hAnsi="Times New Roman"/>
          <w:bCs/>
          <w:iCs/>
          <w:sz w:val="24"/>
          <w:szCs w:val="24"/>
        </w:rPr>
        <w:t xml:space="preserve"> </w:t>
      </w:r>
    </w:p>
    <w:p w14:paraId="158BAC49" w14:textId="562E8749" w:rsidR="002A00C4" w:rsidRPr="00314BC4" w:rsidRDefault="00B5467D" w:rsidP="00EA1437">
      <w:pPr>
        <w:spacing w:after="0" w:line="360" w:lineRule="auto"/>
        <w:jc w:val="center"/>
        <w:rPr>
          <w:rFonts w:ascii="Times New Roman" w:hAnsi="Times New Roman"/>
          <w:b/>
          <w:i/>
        </w:rPr>
      </w:pPr>
      <w:r w:rsidRPr="00314BC4">
        <w:rPr>
          <w:rFonts w:ascii="Times New Roman" w:hAnsi="Times New Roman"/>
          <w:b/>
          <w:iCs/>
          <w:sz w:val="24"/>
          <w:szCs w:val="24"/>
        </w:rPr>
        <w:t>09.01.03 Оператор информационных систем</w:t>
      </w:r>
    </w:p>
    <w:p w14:paraId="2A5D23AC" w14:textId="77777777" w:rsidR="002A00C4" w:rsidRPr="00A74DD9" w:rsidRDefault="002A00C4" w:rsidP="00EA1437">
      <w:pPr>
        <w:spacing w:after="0" w:line="360" w:lineRule="auto"/>
        <w:jc w:val="center"/>
        <w:rPr>
          <w:rFonts w:ascii="Times New Roman" w:hAnsi="Times New Roman"/>
          <w:b/>
          <w:i/>
        </w:rPr>
      </w:pPr>
    </w:p>
    <w:p w14:paraId="522E3BF9" w14:textId="77777777" w:rsidR="002A00C4" w:rsidRPr="00A74DD9" w:rsidRDefault="002A00C4" w:rsidP="00EA1437">
      <w:pPr>
        <w:spacing w:after="0" w:line="360" w:lineRule="auto"/>
        <w:jc w:val="center"/>
        <w:rPr>
          <w:rFonts w:ascii="Times New Roman" w:hAnsi="Times New Roman"/>
          <w:b/>
          <w:i/>
        </w:rPr>
      </w:pPr>
    </w:p>
    <w:p w14:paraId="52BFAC07" w14:textId="77777777" w:rsidR="002A00C4" w:rsidRPr="00A74DD9" w:rsidRDefault="002A00C4" w:rsidP="00EA1437">
      <w:pPr>
        <w:spacing w:after="0" w:line="360" w:lineRule="auto"/>
        <w:jc w:val="center"/>
        <w:rPr>
          <w:rFonts w:ascii="Times New Roman" w:hAnsi="Times New Roman"/>
          <w:b/>
          <w:i/>
        </w:rPr>
      </w:pPr>
    </w:p>
    <w:p w14:paraId="1E3769F4" w14:textId="77777777" w:rsidR="002A00C4" w:rsidRPr="00A74DD9" w:rsidRDefault="002A00C4" w:rsidP="00EA1437">
      <w:pPr>
        <w:spacing w:after="0" w:line="360" w:lineRule="auto"/>
        <w:jc w:val="center"/>
        <w:rPr>
          <w:rFonts w:ascii="Times New Roman" w:hAnsi="Times New Roman"/>
          <w:b/>
          <w:i/>
        </w:rPr>
      </w:pPr>
    </w:p>
    <w:p w14:paraId="4EE86E36" w14:textId="77777777" w:rsidR="002A00C4" w:rsidRPr="00A74DD9" w:rsidRDefault="002A00C4" w:rsidP="00EA1437">
      <w:pPr>
        <w:spacing w:after="0" w:line="360" w:lineRule="auto"/>
        <w:jc w:val="center"/>
        <w:rPr>
          <w:rFonts w:ascii="Times New Roman" w:hAnsi="Times New Roman"/>
          <w:b/>
          <w:i/>
        </w:rPr>
      </w:pPr>
    </w:p>
    <w:p w14:paraId="45D8ECC7" w14:textId="77777777" w:rsidR="002A00C4" w:rsidRPr="00A74DD9" w:rsidRDefault="002A00C4" w:rsidP="00EA1437">
      <w:pPr>
        <w:spacing w:after="0" w:line="360" w:lineRule="auto"/>
        <w:jc w:val="center"/>
        <w:rPr>
          <w:rFonts w:ascii="Times New Roman" w:hAnsi="Times New Roman"/>
          <w:b/>
          <w:i/>
        </w:rPr>
      </w:pPr>
    </w:p>
    <w:p w14:paraId="2E005BFF" w14:textId="77777777" w:rsidR="002A00C4" w:rsidRPr="00A74DD9" w:rsidRDefault="002A00C4" w:rsidP="00EA1437">
      <w:pPr>
        <w:spacing w:after="0" w:line="360" w:lineRule="auto"/>
        <w:jc w:val="center"/>
        <w:rPr>
          <w:rFonts w:ascii="Times New Roman" w:hAnsi="Times New Roman"/>
          <w:b/>
          <w:i/>
        </w:rPr>
      </w:pPr>
    </w:p>
    <w:p w14:paraId="5ED606F9" w14:textId="77777777" w:rsidR="002A00C4" w:rsidRPr="00A74DD9" w:rsidRDefault="002A00C4" w:rsidP="00EA1437">
      <w:pPr>
        <w:spacing w:after="0" w:line="360" w:lineRule="auto"/>
        <w:jc w:val="center"/>
        <w:rPr>
          <w:rFonts w:ascii="Times New Roman" w:hAnsi="Times New Roman"/>
          <w:b/>
          <w:i/>
        </w:rPr>
      </w:pPr>
    </w:p>
    <w:p w14:paraId="6345136A" w14:textId="7A9F9969" w:rsidR="002A00C4" w:rsidRPr="00A74DD9" w:rsidRDefault="002A00C4" w:rsidP="00EA1437">
      <w:pPr>
        <w:spacing w:after="0" w:line="360" w:lineRule="auto"/>
        <w:jc w:val="center"/>
        <w:rPr>
          <w:rFonts w:ascii="Times New Roman" w:hAnsi="Times New Roman"/>
          <w:b/>
          <w:i/>
        </w:rPr>
      </w:pPr>
    </w:p>
    <w:p w14:paraId="57CD4296" w14:textId="09502800" w:rsidR="00A74DD9" w:rsidRPr="00A74DD9" w:rsidRDefault="00A74DD9" w:rsidP="00EA1437">
      <w:pPr>
        <w:spacing w:after="0" w:line="360" w:lineRule="auto"/>
        <w:jc w:val="center"/>
        <w:rPr>
          <w:rFonts w:ascii="Times New Roman" w:hAnsi="Times New Roman"/>
          <w:b/>
          <w:i/>
        </w:rPr>
      </w:pPr>
    </w:p>
    <w:p w14:paraId="631B3674" w14:textId="11681A39" w:rsidR="00A74DD9" w:rsidRPr="00A74DD9" w:rsidRDefault="00A74DD9" w:rsidP="00EA1437">
      <w:pPr>
        <w:spacing w:after="0" w:line="360" w:lineRule="auto"/>
        <w:jc w:val="center"/>
        <w:rPr>
          <w:rFonts w:ascii="Times New Roman" w:hAnsi="Times New Roman"/>
          <w:b/>
          <w:i/>
        </w:rPr>
      </w:pPr>
    </w:p>
    <w:p w14:paraId="61C2ACCF" w14:textId="4CF3D1BA" w:rsidR="00A74DD9" w:rsidRPr="00A74DD9" w:rsidRDefault="00A74DD9" w:rsidP="00EA1437">
      <w:pPr>
        <w:spacing w:after="0" w:line="360" w:lineRule="auto"/>
        <w:jc w:val="center"/>
        <w:rPr>
          <w:rFonts w:ascii="Times New Roman" w:hAnsi="Times New Roman"/>
          <w:b/>
          <w:i/>
        </w:rPr>
      </w:pPr>
    </w:p>
    <w:p w14:paraId="18ED576C" w14:textId="100BDEFF" w:rsidR="00A74DD9" w:rsidRPr="00A74DD9" w:rsidRDefault="00A74DD9" w:rsidP="00EA1437">
      <w:pPr>
        <w:spacing w:after="0" w:line="360" w:lineRule="auto"/>
        <w:jc w:val="center"/>
        <w:rPr>
          <w:rFonts w:ascii="Times New Roman" w:hAnsi="Times New Roman"/>
          <w:b/>
          <w:i/>
        </w:rPr>
      </w:pPr>
    </w:p>
    <w:p w14:paraId="6C06B6AD" w14:textId="77777777" w:rsidR="002A00C4" w:rsidRPr="00A74DD9" w:rsidRDefault="002A00C4" w:rsidP="00EA1437">
      <w:pPr>
        <w:spacing w:after="0" w:line="360" w:lineRule="auto"/>
        <w:jc w:val="center"/>
        <w:rPr>
          <w:rFonts w:ascii="Times New Roman" w:hAnsi="Times New Roman"/>
          <w:b/>
          <w:i/>
        </w:rPr>
      </w:pPr>
    </w:p>
    <w:p w14:paraId="369E2B2E" w14:textId="77777777" w:rsidR="00E61784" w:rsidRDefault="00E61784" w:rsidP="00EA1437">
      <w:pPr>
        <w:spacing w:after="0" w:line="360" w:lineRule="auto"/>
        <w:jc w:val="center"/>
        <w:rPr>
          <w:rFonts w:ascii="Times New Roman" w:hAnsi="Times New Roman"/>
          <w:b/>
          <w:iCs/>
          <w:sz w:val="24"/>
          <w:szCs w:val="24"/>
        </w:rPr>
      </w:pPr>
    </w:p>
    <w:p w14:paraId="70B6B41F" w14:textId="77777777" w:rsidR="00E61784" w:rsidRDefault="00E61784" w:rsidP="00EA1437">
      <w:pPr>
        <w:spacing w:after="0" w:line="360" w:lineRule="auto"/>
        <w:jc w:val="center"/>
        <w:rPr>
          <w:rFonts w:ascii="Times New Roman" w:hAnsi="Times New Roman"/>
          <w:b/>
          <w:iCs/>
          <w:sz w:val="24"/>
          <w:szCs w:val="24"/>
        </w:rPr>
      </w:pPr>
    </w:p>
    <w:p w14:paraId="44109D72" w14:textId="37A05F96" w:rsidR="00E61784" w:rsidRDefault="00E61784" w:rsidP="00EA1437">
      <w:pPr>
        <w:spacing w:after="0" w:line="360" w:lineRule="auto"/>
        <w:jc w:val="center"/>
        <w:rPr>
          <w:rFonts w:ascii="Times New Roman" w:hAnsi="Times New Roman"/>
          <w:b/>
          <w:iCs/>
          <w:sz w:val="24"/>
          <w:szCs w:val="24"/>
        </w:rPr>
      </w:pPr>
    </w:p>
    <w:p w14:paraId="1E7FD310" w14:textId="77777777" w:rsidR="00314BC4" w:rsidRDefault="00314BC4" w:rsidP="00EA1437">
      <w:pPr>
        <w:spacing w:after="0" w:line="360" w:lineRule="auto"/>
        <w:jc w:val="center"/>
        <w:rPr>
          <w:rFonts w:ascii="Times New Roman" w:hAnsi="Times New Roman"/>
          <w:b/>
          <w:iCs/>
          <w:sz w:val="24"/>
          <w:szCs w:val="24"/>
        </w:rPr>
      </w:pPr>
    </w:p>
    <w:p w14:paraId="589AFDA3" w14:textId="16B5F2D7" w:rsidR="002A00C4" w:rsidRPr="00ED5152" w:rsidRDefault="00EA1437" w:rsidP="00A74DD9">
      <w:pPr>
        <w:spacing w:after="0" w:line="240" w:lineRule="auto"/>
        <w:jc w:val="center"/>
        <w:rPr>
          <w:rFonts w:ascii="Times New Roman" w:hAnsi="Times New Roman"/>
          <w:b/>
          <w:iCs/>
          <w:sz w:val="24"/>
          <w:szCs w:val="24"/>
        </w:rPr>
        <w:sectPr w:rsidR="002A00C4" w:rsidRPr="00ED5152" w:rsidSect="00036068">
          <w:headerReference w:type="default" r:id="rId8"/>
          <w:footerReference w:type="default" r:id="rId9"/>
          <w:pgSz w:w="11906" w:h="16838"/>
          <w:pgMar w:top="1134" w:right="851" w:bottom="1134" w:left="1418" w:header="709" w:footer="709" w:gutter="0"/>
          <w:cols w:space="720"/>
          <w:formProt w:val="0"/>
          <w:titlePg/>
          <w:docGrid w:linePitch="360"/>
        </w:sectPr>
      </w:pPr>
      <w:r w:rsidRPr="00ED5152">
        <w:rPr>
          <w:rFonts w:ascii="Times New Roman" w:hAnsi="Times New Roman"/>
          <w:b/>
          <w:sz w:val="24"/>
          <w:szCs w:val="24"/>
        </w:rPr>
        <w:t>202</w:t>
      </w:r>
      <w:r w:rsidR="00636610" w:rsidRPr="00ED5152">
        <w:rPr>
          <w:rFonts w:ascii="Times New Roman" w:hAnsi="Times New Roman"/>
          <w:b/>
          <w:sz w:val="24"/>
          <w:szCs w:val="24"/>
        </w:rPr>
        <w:t>3</w:t>
      </w:r>
      <w:r w:rsidRPr="00ED5152">
        <w:rPr>
          <w:rFonts w:ascii="Times New Roman" w:hAnsi="Times New Roman"/>
          <w:b/>
          <w:sz w:val="24"/>
          <w:szCs w:val="24"/>
        </w:rPr>
        <w:t xml:space="preserve"> год</w:t>
      </w:r>
    </w:p>
    <w:p w14:paraId="4D013A8B" w14:textId="77777777" w:rsidR="002A00C4" w:rsidRPr="00636610" w:rsidRDefault="00602A81" w:rsidP="00A74DD9">
      <w:pPr>
        <w:spacing w:after="0" w:line="240" w:lineRule="auto"/>
        <w:jc w:val="center"/>
        <w:rPr>
          <w:rFonts w:ascii="Times New Roman" w:hAnsi="Times New Roman"/>
          <w:b/>
          <w:iCs/>
          <w:sz w:val="24"/>
          <w:szCs w:val="24"/>
        </w:rPr>
      </w:pPr>
      <w:r w:rsidRPr="00636610">
        <w:rPr>
          <w:rFonts w:ascii="Times New Roman" w:hAnsi="Times New Roman"/>
          <w:b/>
          <w:iCs/>
          <w:sz w:val="24"/>
          <w:szCs w:val="24"/>
        </w:rPr>
        <w:lastRenderedPageBreak/>
        <w:t>СОДЕРЖАНИЕ</w:t>
      </w:r>
    </w:p>
    <w:p w14:paraId="432FC8A7" w14:textId="77777777" w:rsidR="002A00C4" w:rsidRPr="00636610" w:rsidRDefault="002A00C4" w:rsidP="00A74DD9">
      <w:pPr>
        <w:spacing w:after="0" w:line="240" w:lineRule="auto"/>
        <w:jc w:val="center"/>
        <w:rPr>
          <w:rFonts w:ascii="Times New Roman" w:hAnsi="Times New Roman"/>
          <w:b/>
          <w:iCs/>
          <w:sz w:val="24"/>
          <w:szCs w:val="24"/>
        </w:rPr>
      </w:pPr>
    </w:p>
    <w:p w14:paraId="1B318690" w14:textId="18F51036" w:rsidR="002A00C4" w:rsidRPr="00A74DD9" w:rsidRDefault="00A770FE" w:rsidP="00135B33">
      <w:pPr>
        <w:pStyle w:val="affb"/>
        <w:numPr>
          <w:ilvl w:val="0"/>
          <w:numId w:val="6"/>
        </w:numPr>
        <w:spacing w:before="0" w:after="0" w:line="360" w:lineRule="auto"/>
        <w:ind w:left="0" w:firstLine="0"/>
        <w:contextualSpacing/>
        <w:jc w:val="both"/>
        <w:rPr>
          <w:lang w:val="ru-RU"/>
        </w:rPr>
      </w:pPr>
      <w:r w:rsidRPr="00A74DD9">
        <w:rPr>
          <w:b/>
          <w:lang w:val="ru-RU"/>
        </w:rPr>
        <w:t>СТРУКТУРА</w:t>
      </w:r>
      <w:r w:rsidR="00602A81" w:rsidRPr="00A74DD9">
        <w:rPr>
          <w:b/>
          <w:lang w:val="ru-RU"/>
        </w:rPr>
        <w:t xml:space="preserve"> ОЦЕНОЧНЫХ МАТЕРИАЛОВ ДЛЯ </w:t>
      </w:r>
      <w:r w:rsidRPr="00A74DD9">
        <w:rPr>
          <w:b/>
          <w:lang w:val="ru-RU"/>
        </w:rPr>
        <w:t>ПРОВЕДЕНИЯ ДЕМОНСТРАЦИОННОГО ЭКЗАМЕНА ПРОФИЛЬНОГО УРОВНЯ</w:t>
      </w:r>
    </w:p>
    <w:p w14:paraId="5603F843" w14:textId="2A0DA742" w:rsidR="002A00C4" w:rsidRPr="00EA1437" w:rsidRDefault="00090CE2" w:rsidP="00135B33">
      <w:pPr>
        <w:pStyle w:val="affb"/>
        <w:numPr>
          <w:ilvl w:val="0"/>
          <w:numId w:val="6"/>
        </w:numPr>
        <w:spacing w:before="0" w:after="0" w:line="360" w:lineRule="auto"/>
        <w:ind w:left="0" w:firstLine="0"/>
        <w:contextualSpacing/>
        <w:jc w:val="both"/>
        <w:rPr>
          <w:b/>
          <w:lang w:val="ru-RU"/>
        </w:rPr>
      </w:pPr>
      <w:r w:rsidRPr="00A74DD9">
        <w:rPr>
          <w:b/>
          <w:lang w:val="ru-RU"/>
        </w:rPr>
        <w:t>КОМПЛЕКС ТРЕБОВАНИЙ</w:t>
      </w:r>
      <w:r w:rsidR="009D4BC9" w:rsidRPr="00A74DD9">
        <w:rPr>
          <w:b/>
          <w:lang w:val="ru-RU"/>
        </w:rPr>
        <w:t xml:space="preserve"> И</w:t>
      </w:r>
      <w:r w:rsidR="0025093F" w:rsidRPr="00A74DD9">
        <w:rPr>
          <w:b/>
          <w:lang w:val="ru-RU"/>
        </w:rPr>
        <w:t xml:space="preserve"> </w:t>
      </w:r>
      <w:r w:rsidR="009D4BC9" w:rsidRPr="00A74DD9">
        <w:rPr>
          <w:b/>
          <w:lang w:val="ru-RU"/>
        </w:rPr>
        <w:t xml:space="preserve">РЕКОМЕНДАЦИЙ </w:t>
      </w:r>
      <w:r w:rsidRPr="00A74DD9">
        <w:rPr>
          <w:b/>
          <w:lang w:val="ru-RU"/>
        </w:rPr>
        <w:t>ДЛЯ ПРОВЕДЕНИЯ ДЕМОНСТРАЦИОННОГО ЭКЗАМЕНА</w:t>
      </w:r>
      <w:r w:rsidR="00D15A20">
        <w:rPr>
          <w:b/>
          <w:lang w:val="ru-RU"/>
        </w:rPr>
        <w:t xml:space="preserve"> </w:t>
      </w:r>
      <w:r w:rsidR="00D15A20" w:rsidRPr="00D15A20">
        <w:rPr>
          <w:b/>
          <w:bCs/>
          <w:color w:val="000000"/>
          <w:shd w:val="clear" w:color="auto" w:fill="FFFFFF"/>
          <w:lang w:val="ru-RU"/>
        </w:rPr>
        <w:t>ПРОФИЛЬНОГО УРОВНЯ</w:t>
      </w:r>
    </w:p>
    <w:p w14:paraId="563050DE" w14:textId="1E7E3AE4" w:rsidR="002A00C4" w:rsidRPr="00ED5152" w:rsidRDefault="00F03C4B" w:rsidP="00135B33">
      <w:pPr>
        <w:pStyle w:val="affb"/>
        <w:numPr>
          <w:ilvl w:val="0"/>
          <w:numId w:val="6"/>
        </w:numPr>
        <w:spacing w:before="0" w:after="0" w:line="360" w:lineRule="auto"/>
        <w:ind w:left="0" w:firstLine="0"/>
        <w:contextualSpacing/>
        <w:jc w:val="both"/>
        <w:rPr>
          <w:b/>
          <w:lang w:val="ru-RU"/>
        </w:rPr>
      </w:pPr>
      <w:r w:rsidRPr="00ED5152">
        <w:rPr>
          <w:b/>
          <w:lang w:val="ru-RU"/>
        </w:rPr>
        <w:t>ОРГАНИЗАЦИЯ И ПРОВЕДЕНИЕ</w:t>
      </w:r>
      <w:r w:rsidR="00602A81" w:rsidRPr="00ED5152">
        <w:rPr>
          <w:b/>
          <w:lang w:val="ru-RU"/>
        </w:rPr>
        <w:t xml:space="preserve"> ЗАЩИТЫ ДИПЛОМНОЙ РАБОТЫ (ДИПЛОМНОГО ПРОЕКТА)</w:t>
      </w:r>
    </w:p>
    <w:p w14:paraId="169B2F64" w14:textId="024A4479" w:rsidR="009B3EDD" w:rsidRPr="00A74DD9" w:rsidRDefault="009B3EDD" w:rsidP="00135B33">
      <w:pPr>
        <w:spacing w:after="0" w:line="240" w:lineRule="auto"/>
        <w:jc w:val="both"/>
        <w:rPr>
          <w:rFonts w:ascii="Times New Roman" w:hAnsi="Times New Roman"/>
          <w:b/>
          <w:sz w:val="24"/>
          <w:szCs w:val="24"/>
        </w:rPr>
      </w:pPr>
      <w:r w:rsidRPr="00A74DD9">
        <w:rPr>
          <w:rFonts w:ascii="Times New Roman" w:hAnsi="Times New Roman"/>
          <w:b/>
          <w:sz w:val="24"/>
          <w:szCs w:val="24"/>
        </w:rPr>
        <w:br w:type="page"/>
      </w:r>
    </w:p>
    <w:p w14:paraId="015B3E38" w14:textId="77D181D2" w:rsidR="00B40334" w:rsidRPr="00135B33" w:rsidRDefault="004A5AB0" w:rsidP="00036068">
      <w:pPr>
        <w:pStyle w:val="affb"/>
        <w:numPr>
          <w:ilvl w:val="0"/>
          <w:numId w:val="4"/>
        </w:numPr>
        <w:tabs>
          <w:tab w:val="left" w:pos="142"/>
        </w:tabs>
        <w:spacing w:before="0" w:after="0" w:line="360" w:lineRule="auto"/>
        <w:ind w:left="0" w:firstLine="0"/>
        <w:contextualSpacing/>
        <w:jc w:val="center"/>
        <w:rPr>
          <w:b/>
          <w:lang w:val="ru-RU"/>
        </w:rPr>
      </w:pPr>
      <w:r w:rsidRPr="00135B33">
        <w:rPr>
          <w:b/>
          <w:lang w:val="ru-RU"/>
        </w:rPr>
        <w:lastRenderedPageBreak/>
        <w:t>СТРУКТУРА ОЦЕНОЧНЫХ МАТЕРИАЛОВ ДЛЯ ПРОВЕДЕНИЯ ДЕМОНСТРАЦИОННОГО ЭКЗАМЕНА ПРОФИЛЬНОГО УРОВНЯ</w:t>
      </w:r>
    </w:p>
    <w:p w14:paraId="6F00BE3C" w14:textId="77777777" w:rsidR="00054495" w:rsidRPr="00135B33" w:rsidRDefault="00054495" w:rsidP="00054495">
      <w:pPr>
        <w:pStyle w:val="affb"/>
        <w:spacing w:before="0" w:after="0"/>
        <w:ind w:left="0" w:firstLine="709"/>
        <w:contextualSpacing/>
        <w:jc w:val="both"/>
        <w:rPr>
          <w:lang w:val="ru-RU"/>
        </w:rPr>
      </w:pPr>
      <w:r w:rsidRPr="00135B33">
        <w:rPr>
          <w:lang w:val="ru-RU"/>
        </w:rPr>
        <w:t>Для выпускников, осваивающих ПП</w:t>
      </w:r>
      <w:r>
        <w:rPr>
          <w:lang w:val="ru-RU"/>
        </w:rPr>
        <w:t>КРС</w:t>
      </w:r>
      <w:r w:rsidRPr="00135B33">
        <w:rPr>
          <w:lang w:val="ru-RU"/>
        </w:rPr>
        <w:t xml:space="preserve"> в рамках ФП «Профессионалитет», государственная итоговая аттестация в соответствии с ФГОС СПО проводится в форме демонстрационного экзамена профильного уровня</w:t>
      </w:r>
      <w:r>
        <w:rPr>
          <w:lang w:val="ru-RU"/>
        </w:rPr>
        <w:t>.</w:t>
      </w:r>
    </w:p>
    <w:p w14:paraId="29297027" w14:textId="77777777" w:rsidR="00633527" w:rsidRPr="00135B33" w:rsidRDefault="00633527" w:rsidP="00036068">
      <w:pPr>
        <w:pStyle w:val="affb"/>
        <w:spacing w:before="0" w:after="0" w:line="276" w:lineRule="auto"/>
        <w:ind w:left="0" w:firstLine="709"/>
        <w:contextualSpacing/>
        <w:jc w:val="both"/>
        <w:rPr>
          <w:lang w:val="ru-RU"/>
        </w:rPr>
      </w:pPr>
    </w:p>
    <w:p w14:paraId="65CC440F" w14:textId="77777777" w:rsidR="00633527" w:rsidRPr="00135B33" w:rsidRDefault="00633527" w:rsidP="00036068">
      <w:pPr>
        <w:pStyle w:val="affb"/>
        <w:numPr>
          <w:ilvl w:val="1"/>
          <w:numId w:val="4"/>
        </w:numPr>
        <w:spacing w:before="0" w:after="0" w:line="276" w:lineRule="auto"/>
        <w:ind w:left="0" w:firstLine="709"/>
        <w:contextualSpacing/>
        <w:jc w:val="both"/>
        <w:rPr>
          <w:b/>
          <w:lang w:val="ru-RU"/>
        </w:rPr>
      </w:pPr>
      <w:r w:rsidRPr="00135B33">
        <w:rPr>
          <w:b/>
          <w:lang w:val="ru-RU"/>
        </w:rPr>
        <w:t xml:space="preserve">Структура оценочных материалов </w:t>
      </w:r>
    </w:p>
    <w:p w14:paraId="5E8E7E0E" w14:textId="46093141" w:rsidR="008E0728" w:rsidRPr="00135B33" w:rsidRDefault="008E0728" w:rsidP="00036068">
      <w:pPr>
        <w:pStyle w:val="affb"/>
        <w:spacing w:before="0" w:after="0" w:line="276" w:lineRule="auto"/>
        <w:ind w:left="0" w:firstLine="709"/>
        <w:contextualSpacing/>
        <w:jc w:val="both"/>
        <w:rPr>
          <w:lang w:val="ru-RU"/>
        </w:rPr>
      </w:pPr>
      <w:r w:rsidRPr="00135B33">
        <w:rPr>
          <w:lang w:val="ru-RU"/>
        </w:rPr>
        <w:t xml:space="preserve">Оценочные материалы </w:t>
      </w:r>
      <w:r w:rsidR="00BA0033" w:rsidRPr="00135B33">
        <w:rPr>
          <w:lang w:val="ru-RU"/>
        </w:rPr>
        <w:t>для проведения демонстрационного экзамена</w:t>
      </w:r>
      <w:r w:rsidR="00D15A20" w:rsidRPr="00135B33">
        <w:rPr>
          <w:lang w:val="ru-RU"/>
        </w:rPr>
        <w:t xml:space="preserve"> профильного уровня</w:t>
      </w:r>
      <w:r w:rsidR="00BA0033" w:rsidRPr="00135B33">
        <w:rPr>
          <w:lang w:val="ru-RU"/>
        </w:rPr>
        <w:t xml:space="preserve"> включают</w:t>
      </w:r>
      <w:r w:rsidR="00D15A20" w:rsidRPr="00135B33">
        <w:rPr>
          <w:lang w:val="ru-RU"/>
        </w:rPr>
        <w:t xml:space="preserve"> </w:t>
      </w:r>
      <w:r w:rsidR="00BA0033" w:rsidRPr="00135B33">
        <w:rPr>
          <w:lang w:val="ru-RU"/>
        </w:rPr>
        <w:t xml:space="preserve">в себя комплект(ы) оценочной документации, варианты заданий и критерии </w:t>
      </w:r>
      <w:r w:rsidR="00633527" w:rsidRPr="00135B33">
        <w:rPr>
          <w:lang w:val="ru-RU"/>
        </w:rPr>
        <w:t>оценивания</w:t>
      </w:r>
      <w:r w:rsidR="005E38F7" w:rsidRPr="00135B33">
        <w:rPr>
          <w:lang w:val="ru-RU"/>
        </w:rPr>
        <w:t xml:space="preserve">. </w:t>
      </w:r>
    </w:p>
    <w:p w14:paraId="6C280FFA" w14:textId="70C7DE11" w:rsidR="005E38F7" w:rsidRPr="00135B33" w:rsidRDefault="005E38F7" w:rsidP="00036068">
      <w:pPr>
        <w:pStyle w:val="affb"/>
        <w:numPr>
          <w:ilvl w:val="1"/>
          <w:numId w:val="4"/>
        </w:numPr>
        <w:spacing w:before="0" w:after="0" w:line="276" w:lineRule="auto"/>
        <w:ind w:left="0" w:firstLine="709"/>
        <w:contextualSpacing/>
        <w:jc w:val="both"/>
        <w:rPr>
          <w:b/>
          <w:bCs/>
          <w:color w:val="000000"/>
          <w:shd w:val="clear" w:color="auto" w:fill="FFFFFF"/>
          <w:lang w:val="ru-RU"/>
        </w:rPr>
      </w:pPr>
      <w:r w:rsidRPr="00135B33">
        <w:rPr>
          <w:b/>
          <w:bCs/>
          <w:color w:val="000000"/>
          <w:shd w:val="clear" w:color="auto" w:fill="FFFFFF"/>
          <w:lang w:val="ru-RU"/>
        </w:rPr>
        <w:t xml:space="preserve">Структура комплекта оценочной документации </w:t>
      </w:r>
    </w:p>
    <w:p w14:paraId="4768D0BA" w14:textId="1205F754" w:rsidR="005E38F7" w:rsidRPr="00135B33" w:rsidRDefault="005E38F7" w:rsidP="00036068">
      <w:pPr>
        <w:pStyle w:val="affb"/>
        <w:spacing w:before="0" w:after="0" w:line="276" w:lineRule="auto"/>
        <w:ind w:left="0" w:firstLine="709"/>
        <w:jc w:val="both"/>
        <w:rPr>
          <w:lang w:val="ru-RU"/>
        </w:rPr>
      </w:pPr>
      <w:r w:rsidRPr="00135B33">
        <w:rPr>
          <w:lang w:val="ru-RU"/>
        </w:rPr>
        <w:t>Комплект оценочной документации</w:t>
      </w:r>
      <w:r w:rsidR="00633527" w:rsidRPr="00135B33">
        <w:rPr>
          <w:lang w:val="ru-RU"/>
        </w:rPr>
        <w:t xml:space="preserve"> (далее – КОД)</w:t>
      </w:r>
      <w:r w:rsidRPr="00135B33">
        <w:rPr>
          <w:lang w:val="ru-RU"/>
        </w:rPr>
        <w:t xml:space="preserve"> должен включать в себя следующие разделы:</w:t>
      </w:r>
    </w:p>
    <w:p w14:paraId="1B1C49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Комплекс требований для проведения демонстрационного экзамена.</w:t>
      </w:r>
    </w:p>
    <w:p w14:paraId="274A520B" w14:textId="363CAD43"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Перечень оборудования и оснащения, рас</w:t>
      </w:r>
      <w:r w:rsidR="00A74DD9" w:rsidRPr="00135B33">
        <w:rPr>
          <w:lang w:val="ru-RU"/>
        </w:rPr>
        <w:t xml:space="preserve">ходных материалов, средств </w:t>
      </w:r>
      <w:r w:rsidR="00A74DD9" w:rsidRPr="00135B33">
        <w:rPr>
          <w:lang w:val="ru-RU"/>
        </w:rPr>
        <w:br/>
        <w:t>обуче</w:t>
      </w:r>
      <w:r w:rsidRPr="00135B33">
        <w:rPr>
          <w:lang w:val="ru-RU"/>
        </w:rPr>
        <w:t>ния и воспитания.</w:t>
      </w:r>
    </w:p>
    <w:p w14:paraId="693A30A8"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План застройки площадки демонстрационного экзамена.</w:t>
      </w:r>
    </w:p>
    <w:p w14:paraId="786993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Требования к составу экспертных групп.</w:t>
      </w:r>
    </w:p>
    <w:p w14:paraId="055A88A3"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Инструкции по технике безопасности.</w:t>
      </w:r>
    </w:p>
    <w:p w14:paraId="7D3898B9"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Образец задания.</w:t>
      </w:r>
    </w:p>
    <w:p w14:paraId="68AA8547" w14:textId="77777777" w:rsidR="005E38F7" w:rsidRPr="00135B33" w:rsidRDefault="005E38F7" w:rsidP="00036068">
      <w:pPr>
        <w:pStyle w:val="affb"/>
        <w:spacing w:before="0" w:after="0" w:line="276" w:lineRule="auto"/>
        <w:ind w:left="0"/>
        <w:contextualSpacing/>
        <w:jc w:val="both"/>
        <w:rPr>
          <w:b/>
          <w:bCs/>
          <w:color w:val="000000"/>
          <w:shd w:val="clear" w:color="auto" w:fill="FFFFFF"/>
          <w:lang w:val="ru-RU"/>
        </w:rPr>
      </w:pPr>
    </w:p>
    <w:p w14:paraId="6F0AF72B" w14:textId="0EADA5F4" w:rsidR="00615E5C" w:rsidRPr="00135B33" w:rsidRDefault="00615E5C" w:rsidP="00036068">
      <w:pPr>
        <w:pStyle w:val="affb"/>
        <w:numPr>
          <w:ilvl w:val="0"/>
          <w:numId w:val="4"/>
        </w:numPr>
        <w:spacing w:before="0" w:after="0" w:line="276" w:lineRule="auto"/>
        <w:ind w:left="0" w:firstLine="0"/>
        <w:jc w:val="center"/>
        <w:rPr>
          <w:b/>
          <w:bCs/>
          <w:color w:val="000000"/>
          <w:shd w:val="clear" w:color="auto" w:fill="FFFFFF"/>
          <w:lang w:val="ru-RU"/>
        </w:rPr>
      </w:pPr>
      <w:r w:rsidRPr="00135B33">
        <w:rPr>
          <w:b/>
          <w:bCs/>
          <w:color w:val="000000"/>
          <w:shd w:val="clear" w:color="auto" w:fill="FFFFFF"/>
          <w:lang w:val="ru-RU"/>
        </w:rPr>
        <w:t xml:space="preserve">КОМПЛЕКС ТРЕБОВАНИЙ </w:t>
      </w:r>
      <w:r w:rsidR="009D4BC9" w:rsidRPr="00135B33">
        <w:rPr>
          <w:b/>
          <w:bCs/>
          <w:color w:val="000000"/>
          <w:shd w:val="clear" w:color="auto" w:fill="FFFFFF"/>
          <w:lang w:val="ru-RU"/>
        </w:rPr>
        <w:t xml:space="preserve">И РЕКОМЕНДАЦИЙ </w:t>
      </w:r>
      <w:r w:rsidR="00D646D1" w:rsidRPr="00135B33">
        <w:rPr>
          <w:b/>
          <w:bCs/>
          <w:color w:val="000000"/>
          <w:shd w:val="clear" w:color="auto" w:fill="FFFFFF"/>
          <w:lang w:val="ru-RU"/>
        </w:rPr>
        <w:br/>
      </w:r>
      <w:r w:rsidRPr="00135B33">
        <w:rPr>
          <w:b/>
          <w:bCs/>
          <w:color w:val="000000"/>
          <w:shd w:val="clear" w:color="auto" w:fill="FFFFFF"/>
          <w:lang w:val="ru-RU"/>
        </w:rPr>
        <w:t>ДЛЯ ПРОВЕДЕНИЯ ДЕМОНСТРАЦИОННОГО ЭКЗАМЕНА</w:t>
      </w:r>
      <w:r w:rsidR="00D15A20" w:rsidRPr="00135B33">
        <w:rPr>
          <w:b/>
          <w:bCs/>
          <w:color w:val="000000"/>
          <w:shd w:val="clear" w:color="auto" w:fill="FFFFFF"/>
          <w:lang w:val="ru-RU"/>
        </w:rPr>
        <w:t xml:space="preserve"> ПРОФИЛЬНОГО УРОВНЯ</w:t>
      </w:r>
    </w:p>
    <w:p w14:paraId="3B5E5E50" w14:textId="77777777" w:rsidR="00615E5C" w:rsidRPr="00135B33" w:rsidRDefault="00615E5C" w:rsidP="00036068">
      <w:pPr>
        <w:pStyle w:val="affb"/>
        <w:spacing w:before="0" w:after="0" w:line="276" w:lineRule="auto"/>
        <w:ind w:left="0" w:firstLine="709"/>
        <w:contextualSpacing/>
        <w:jc w:val="both"/>
        <w:rPr>
          <w:b/>
          <w:bCs/>
          <w:color w:val="000000"/>
          <w:shd w:val="clear" w:color="auto" w:fill="FFFFFF"/>
          <w:lang w:val="ru-RU"/>
        </w:rPr>
      </w:pPr>
    </w:p>
    <w:p w14:paraId="2AB7C037" w14:textId="76767D2E" w:rsidR="007120D5" w:rsidRPr="00135B33" w:rsidRDefault="007120D5" w:rsidP="00036068">
      <w:pPr>
        <w:pStyle w:val="affb"/>
        <w:numPr>
          <w:ilvl w:val="1"/>
          <w:numId w:val="4"/>
        </w:numPr>
        <w:spacing w:before="0" w:after="0" w:line="276" w:lineRule="auto"/>
        <w:ind w:left="0" w:firstLine="709"/>
        <w:jc w:val="both"/>
        <w:rPr>
          <w:b/>
          <w:lang w:val="ru-RU"/>
        </w:rPr>
      </w:pPr>
      <w:r w:rsidRPr="00135B33">
        <w:rPr>
          <w:b/>
          <w:lang w:val="ru-RU"/>
        </w:rPr>
        <w:t>Организационные требования</w:t>
      </w:r>
      <w:r w:rsidRPr="00135B33">
        <w:rPr>
          <w:rStyle w:val="affffff0"/>
          <w:b/>
        </w:rPr>
        <w:footnoteReference w:id="1"/>
      </w:r>
      <w:r w:rsidRPr="00135B33">
        <w:rPr>
          <w:b/>
          <w:lang w:val="ru-RU"/>
        </w:rPr>
        <w:t>:</w:t>
      </w:r>
    </w:p>
    <w:p w14:paraId="6655C77C" w14:textId="24C77AF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Демонстрационный экзамен </w:t>
      </w:r>
      <w:r w:rsidR="00D15A20" w:rsidRPr="00135B33">
        <w:rPr>
          <w:lang w:val="ru-RU"/>
        </w:rPr>
        <w:t xml:space="preserve">профильного уровня </w:t>
      </w:r>
      <w:r w:rsidRPr="00135B33">
        <w:rPr>
          <w:lang w:val="ru-RU"/>
        </w:rPr>
        <w:t>проводится с использованием КОД, включенных образовательными организациями в программу ГИА.</w:t>
      </w:r>
    </w:p>
    <w:p w14:paraId="03D2C128" w14:textId="175869C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Задания демонстрационного экзамена доводятся до главного эксперта в день, предшествующий дню начала демонстрационного экзамена.</w:t>
      </w:r>
    </w:p>
    <w:p w14:paraId="4748DE98" w14:textId="553FD86D"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190367F" w14:textId="77777777"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Демонстрационный экзамен проводится в ЦПДЭ, представляющем собой площадку, оборудованную и оснащенную в соответствии с КОД.</w:t>
      </w:r>
    </w:p>
    <w:p w14:paraId="248798B4" w14:textId="3C4FE51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0FA00D2" w14:textId="65512B18"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проходят демонстрационный экзамен в ЦПДЭ</w:t>
      </w:r>
      <w:r w:rsidR="00036068" w:rsidRPr="00135B33">
        <w:rPr>
          <w:lang w:val="ru-RU"/>
        </w:rPr>
        <w:t xml:space="preserve"> </w:t>
      </w:r>
      <w:r w:rsidRPr="00135B33">
        <w:rPr>
          <w:lang w:val="ru-RU"/>
        </w:rPr>
        <w:t>в составе экзаменационных групп.</w:t>
      </w:r>
    </w:p>
    <w:p w14:paraId="11FE1A16" w14:textId="2E05BC66"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знакомит с планом проведения демонстрационного экзамена выпускников, сдающих демонстрационный экзамен, и лиц, </w:t>
      </w:r>
      <w:r w:rsidRPr="00135B33">
        <w:rPr>
          <w:lang w:val="ru-RU"/>
        </w:rPr>
        <w:lastRenderedPageBreak/>
        <w:t>обеспечивающих проведение демонстрационного экзамена,</w:t>
      </w:r>
      <w:r w:rsidR="009D4BC9" w:rsidRPr="00135B33">
        <w:rPr>
          <w:lang w:val="ru-RU"/>
        </w:rPr>
        <w:t xml:space="preserve"> </w:t>
      </w:r>
      <w:r w:rsidRPr="00135B33">
        <w:rPr>
          <w:lang w:val="ru-RU"/>
        </w:rPr>
        <w:t xml:space="preserve">в срок не позднее чем за 5 </w:t>
      </w:r>
      <w:r w:rsidR="00046B5D" w:rsidRPr="00135B33">
        <w:rPr>
          <w:lang w:val="ru-RU"/>
        </w:rPr>
        <w:t xml:space="preserve">(пять) </w:t>
      </w:r>
      <w:r w:rsidRPr="00135B33">
        <w:rPr>
          <w:lang w:val="ru-RU"/>
        </w:rPr>
        <w:t>рабочих дней до даты проведения экзамена.</w:t>
      </w:r>
    </w:p>
    <w:p w14:paraId="5C3B6E65" w14:textId="65F6A3E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6F070B11" w14:textId="36210E3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C4082C2" w14:textId="00920A9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1E548C8" w14:textId="7A845F35"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знакомятся со своими рабочими местами под руководством главного эксперта</w:t>
      </w:r>
      <w:r w:rsidR="00D646D1" w:rsidRPr="00135B33">
        <w:rPr>
          <w:lang w:val="ru-RU"/>
        </w:rPr>
        <w:t>,</w:t>
      </w:r>
      <w:r w:rsidRPr="00135B33">
        <w:rPr>
          <w:lang w:val="ru-RU"/>
        </w:rPr>
        <w:t xml:space="preserve">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642607AE" w14:textId="7D9D5759"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Допуск выпускников в ЦПДЭ осуществляется главным экспертом на основании документов, удостоверяющих личность.</w:t>
      </w:r>
    </w:p>
    <w:p w14:paraId="2201950D" w14:textId="6D13129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00036068" w:rsidRPr="00135B33">
        <w:rPr>
          <w:lang w:val="ru-RU"/>
        </w:rPr>
        <w:br/>
      </w:r>
      <w:r w:rsidRPr="00135B33">
        <w:rPr>
          <w:lang w:val="ru-RU"/>
        </w:rPr>
        <w:t>в проведении демонстрационного экзамена тьютора (ассистента).</w:t>
      </w:r>
    </w:p>
    <w:p w14:paraId="0FBC23C3" w14:textId="77777777" w:rsidR="00036068" w:rsidRPr="00036068" w:rsidRDefault="00036068" w:rsidP="00036068">
      <w:pPr>
        <w:pStyle w:val="affb"/>
        <w:suppressAutoHyphens w:val="0"/>
        <w:spacing w:before="0" w:after="0" w:line="276" w:lineRule="auto"/>
        <w:ind w:left="709"/>
        <w:contextualSpacing/>
        <w:jc w:val="both"/>
        <w:rPr>
          <w:highlight w:val="lightGray"/>
          <w:lang w:val="ru-RU"/>
        </w:rPr>
      </w:pPr>
    </w:p>
    <w:p w14:paraId="1FC0C097" w14:textId="703FBB9A" w:rsidR="007120D5" w:rsidRPr="00135B33" w:rsidRDefault="002D4270" w:rsidP="00D646D1">
      <w:pPr>
        <w:pStyle w:val="affb"/>
        <w:numPr>
          <w:ilvl w:val="1"/>
          <w:numId w:val="4"/>
        </w:numPr>
        <w:spacing w:before="0" w:after="0"/>
        <w:ind w:left="0" w:firstLine="709"/>
        <w:contextualSpacing/>
        <w:jc w:val="both"/>
        <w:rPr>
          <w:b/>
        </w:rPr>
      </w:pPr>
      <w:r w:rsidRPr="00135B33">
        <w:rPr>
          <w:b/>
          <w:lang w:val="ru-RU"/>
        </w:rPr>
        <w:t>Рекомендуемое содержание</w:t>
      </w:r>
      <w:r w:rsidRPr="00135B33">
        <w:rPr>
          <w:b/>
        </w:rPr>
        <w:t xml:space="preserve"> КОД</w:t>
      </w:r>
    </w:p>
    <w:p w14:paraId="2D76B13E" w14:textId="14A318C6" w:rsidR="007E3F03" w:rsidRPr="00135B33" w:rsidRDefault="007E3F03" w:rsidP="007E3F03">
      <w:pPr>
        <w:spacing w:after="0" w:line="240" w:lineRule="auto"/>
        <w:contextualSpacing/>
        <w:jc w:val="center"/>
        <w:rPr>
          <w:rFonts w:ascii="Times New Roman" w:hAnsi="Times New Roman"/>
          <w:b/>
          <w:sz w:val="24"/>
          <w:szCs w:val="24"/>
        </w:rPr>
      </w:pPr>
      <w:r w:rsidRPr="00135B33">
        <w:rPr>
          <w:rFonts w:ascii="Times New Roman" w:hAnsi="Times New Roman"/>
          <w:b/>
          <w:sz w:val="24"/>
          <w:szCs w:val="24"/>
        </w:rPr>
        <w:t>Компетенции, рекомендуемые для включения в содержание КОД</w:t>
      </w:r>
    </w:p>
    <w:tbl>
      <w:tblPr>
        <w:tblW w:w="9923" w:type="dxa"/>
        <w:tblInd w:w="-289" w:type="dxa"/>
        <w:tblLayout w:type="fixed"/>
        <w:tblCellMar>
          <w:left w:w="5" w:type="dxa"/>
          <w:right w:w="5" w:type="dxa"/>
        </w:tblCellMar>
        <w:tblLook w:val="0000" w:firstRow="0" w:lastRow="0" w:firstColumn="0" w:lastColumn="0" w:noHBand="0" w:noVBand="0"/>
      </w:tblPr>
      <w:tblGrid>
        <w:gridCol w:w="3261"/>
        <w:gridCol w:w="3289"/>
        <w:gridCol w:w="3373"/>
      </w:tblGrid>
      <w:tr w:rsidR="008E66D0" w:rsidRPr="00135B33" w14:paraId="072D73DC" w14:textId="64F5A1AD" w:rsidTr="00ED5152">
        <w:trPr>
          <w:trHeight w:val="472"/>
        </w:trPr>
        <w:tc>
          <w:tcPr>
            <w:tcW w:w="3261" w:type="dxa"/>
            <w:tcBorders>
              <w:top w:val="single" w:sz="4" w:space="0" w:color="000000"/>
              <w:left w:val="single" w:sz="4" w:space="0" w:color="000000"/>
              <w:bottom w:val="single" w:sz="4" w:space="0" w:color="000000"/>
              <w:right w:val="single" w:sz="4" w:space="0" w:color="000000"/>
            </w:tcBorders>
          </w:tcPr>
          <w:p w14:paraId="53938045" w14:textId="77777777" w:rsidR="008E66D0"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Код и наименование </w:t>
            </w:r>
          </w:p>
          <w:p w14:paraId="5CACABB2" w14:textId="6AD93584" w:rsidR="008E66D0" w:rsidRPr="00135B33" w:rsidRDefault="008E66D0" w:rsidP="00A74DD9">
            <w:pPr>
              <w:spacing w:after="0" w:line="240" w:lineRule="auto"/>
              <w:jc w:val="center"/>
              <w:rPr>
                <w:rFonts w:ascii="Times New Roman" w:hAnsi="Times New Roman"/>
                <w:color w:val="000000"/>
                <w:sz w:val="24"/>
                <w:szCs w:val="24"/>
              </w:rPr>
            </w:pPr>
            <w:r w:rsidRPr="00135B33">
              <w:rPr>
                <w:rFonts w:ascii="Times New Roman" w:hAnsi="Times New Roman"/>
                <w:b/>
                <w:color w:val="000000"/>
                <w:sz w:val="24"/>
                <w:szCs w:val="24"/>
              </w:rPr>
              <w:t>вида деятельности</w:t>
            </w:r>
          </w:p>
        </w:tc>
        <w:tc>
          <w:tcPr>
            <w:tcW w:w="3289" w:type="dxa"/>
            <w:tcBorders>
              <w:top w:val="single" w:sz="4" w:space="0" w:color="000000"/>
              <w:left w:val="single" w:sz="4" w:space="0" w:color="000000"/>
              <w:bottom w:val="single" w:sz="4" w:space="0" w:color="000000"/>
              <w:right w:val="single" w:sz="4" w:space="0" w:color="000000"/>
            </w:tcBorders>
          </w:tcPr>
          <w:p w14:paraId="6743BEE7"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Код и наименование </w:t>
            </w:r>
          </w:p>
          <w:p w14:paraId="2CFF8BB2"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профессионального модуля, </w:t>
            </w:r>
          </w:p>
          <w:p w14:paraId="629EF518"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в рамках которого осваивается ВД</w:t>
            </w:r>
          </w:p>
        </w:tc>
        <w:tc>
          <w:tcPr>
            <w:tcW w:w="3373" w:type="dxa"/>
            <w:tcBorders>
              <w:top w:val="single" w:sz="4" w:space="0" w:color="000000"/>
              <w:left w:val="single" w:sz="4" w:space="0" w:color="000000"/>
              <w:bottom w:val="single" w:sz="4" w:space="0" w:color="000000"/>
              <w:right w:val="single" w:sz="4" w:space="0" w:color="000000"/>
            </w:tcBorders>
          </w:tcPr>
          <w:p w14:paraId="3F1FD5B0" w14:textId="77777777" w:rsidR="00EC2F46"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Перечень оцениваемых </w:t>
            </w:r>
          </w:p>
          <w:p w14:paraId="3E485538" w14:textId="70DA6C2B" w:rsidR="008E66D0" w:rsidRPr="00135B33" w:rsidRDefault="00EC2F46" w:rsidP="00A74DD9">
            <w:pPr>
              <w:spacing w:after="0" w:line="240" w:lineRule="auto"/>
              <w:jc w:val="center"/>
              <w:rPr>
                <w:rFonts w:ascii="Times New Roman" w:hAnsi="Times New Roman"/>
                <w:b/>
                <w:bCs/>
                <w:color w:val="000000"/>
                <w:sz w:val="24"/>
                <w:szCs w:val="24"/>
              </w:rPr>
            </w:pPr>
            <w:r w:rsidRPr="00135B33">
              <w:rPr>
                <w:rFonts w:ascii="Times New Roman" w:hAnsi="Times New Roman"/>
                <w:b/>
                <w:color w:val="000000"/>
                <w:sz w:val="24"/>
                <w:szCs w:val="24"/>
              </w:rPr>
              <w:t xml:space="preserve">ПК </w:t>
            </w:r>
          </w:p>
        </w:tc>
      </w:tr>
      <w:tr w:rsidR="008E66D0" w:rsidRPr="00D646D1" w14:paraId="4D5E69E8" w14:textId="10495D90" w:rsidTr="00ED5152">
        <w:trPr>
          <w:trHeight w:val="38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14:paraId="69971D99" w14:textId="35411873" w:rsidR="008E66D0" w:rsidRPr="00D646D1"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В соответствии с ФГОС СПО</w:t>
            </w:r>
          </w:p>
        </w:tc>
      </w:tr>
      <w:tr w:rsidR="00B5467D" w:rsidRPr="00D646D1" w14:paraId="76246BC0" w14:textId="655770F0" w:rsidTr="00853B8E">
        <w:trPr>
          <w:trHeight w:val="259"/>
        </w:trPr>
        <w:tc>
          <w:tcPr>
            <w:tcW w:w="3261" w:type="dxa"/>
            <w:vMerge w:val="restart"/>
            <w:tcBorders>
              <w:top w:val="single" w:sz="4" w:space="0" w:color="000000"/>
              <w:left w:val="single" w:sz="4" w:space="0" w:color="000000"/>
              <w:right w:val="single" w:sz="4" w:space="0" w:color="000000"/>
            </w:tcBorders>
          </w:tcPr>
          <w:p w14:paraId="3A11D209" w14:textId="67F604D6" w:rsidR="00B5467D" w:rsidRPr="00D646D1" w:rsidRDefault="00B5467D" w:rsidP="00B5467D">
            <w:pPr>
              <w:spacing w:after="0" w:line="240" w:lineRule="auto"/>
              <w:rPr>
                <w:rFonts w:ascii="Times New Roman" w:hAnsi="Times New Roman"/>
                <w:i/>
                <w:iCs/>
                <w:color w:val="000000"/>
                <w:sz w:val="24"/>
                <w:szCs w:val="24"/>
              </w:rPr>
            </w:pPr>
            <w:r>
              <w:rPr>
                <w:rFonts w:ascii="Times New Roman" w:hAnsi="Times New Roman"/>
                <w:sz w:val="24"/>
                <w:szCs w:val="24"/>
              </w:rPr>
              <w:t>ВД.01 Оформление и компоновка технической документации</w:t>
            </w:r>
          </w:p>
        </w:tc>
        <w:tc>
          <w:tcPr>
            <w:tcW w:w="3289" w:type="dxa"/>
            <w:vMerge w:val="restart"/>
            <w:tcBorders>
              <w:top w:val="single" w:sz="4" w:space="0" w:color="000000"/>
              <w:left w:val="single" w:sz="4" w:space="0" w:color="000000"/>
              <w:right w:val="single" w:sz="4" w:space="0" w:color="000000"/>
            </w:tcBorders>
          </w:tcPr>
          <w:p w14:paraId="58B36B33" w14:textId="3C40F96A" w:rsidR="00B5467D" w:rsidRPr="00D646D1" w:rsidRDefault="00B5467D" w:rsidP="00B5467D">
            <w:pPr>
              <w:spacing w:after="0" w:line="240" w:lineRule="auto"/>
              <w:rPr>
                <w:rFonts w:ascii="Times New Roman" w:hAnsi="Times New Roman"/>
                <w:color w:val="000000"/>
                <w:sz w:val="24"/>
                <w:szCs w:val="24"/>
              </w:rPr>
            </w:pPr>
            <w:r>
              <w:rPr>
                <w:rFonts w:ascii="Times New Roman" w:hAnsi="Times New Roman"/>
                <w:sz w:val="24"/>
                <w:szCs w:val="24"/>
              </w:rPr>
              <w:t>ПМ.01 Оформление и компоновка технической документации</w:t>
            </w:r>
          </w:p>
        </w:tc>
        <w:tc>
          <w:tcPr>
            <w:tcW w:w="3373" w:type="dxa"/>
            <w:tcBorders>
              <w:top w:val="single" w:sz="4" w:space="0" w:color="000000"/>
              <w:left w:val="single" w:sz="4" w:space="0" w:color="000000"/>
              <w:bottom w:val="single" w:sz="4" w:space="0" w:color="000000"/>
              <w:right w:val="single" w:sz="4" w:space="0" w:color="000000"/>
            </w:tcBorders>
          </w:tcPr>
          <w:p w14:paraId="669498C7" w14:textId="51E07F61" w:rsidR="00B5467D" w:rsidRPr="00D34481" w:rsidRDefault="00B5467D" w:rsidP="00B5467D">
            <w:pPr>
              <w:spacing w:after="0" w:line="240" w:lineRule="auto"/>
              <w:rPr>
                <w:rFonts w:ascii="Times New Roman" w:hAnsi="Times New Roman"/>
                <w:iCs/>
                <w:color w:val="000000"/>
                <w:sz w:val="24"/>
                <w:szCs w:val="24"/>
              </w:rPr>
            </w:pPr>
            <w:r w:rsidRPr="003B0984">
              <w:rPr>
                <w:rFonts w:ascii="Times New Roman" w:hAnsi="Times New Roman"/>
                <w:sz w:val="24"/>
                <w:szCs w:val="24"/>
              </w:rPr>
              <w:t>ПК 1.1. Выполнять ввод и обработку текстовых данных.</w:t>
            </w:r>
          </w:p>
        </w:tc>
      </w:tr>
      <w:tr w:rsidR="00B5467D" w:rsidRPr="00D646D1" w14:paraId="6390652F" w14:textId="6DB5F237" w:rsidTr="000808D4">
        <w:trPr>
          <w:trHeight w:val="246"/>
        </w:trPr>
        <w:tc>
          <w:tcPr>
            <w:tcW w:w="3261" w:type="dxa"/>
            <w:vMerge/>
            <w:tcBorders>
              <w:left w:val="single" w:sz="4" w:space="0" w:color="000000"/>
              <w:right w:val="single" w:sz="4" w:space="0" w:color="000000"/>
            </w:tcBorders>
            <w:vAlign w:val="bottom"/>
          </w:tcPr>
          <w:p w14:paraId="6E4697FD" w14:textId="224BB46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2541ACD6" w14:textId="3668F398"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781A25B5" w14:textId="4C318525" w:rsidR="00B5467D" w:rsidRPr="00D646D1" w:rsidRDefault="00B5467D" w:rsidP="00B5467D">
            <w:pPr>
              <w:widowControl w:val="0"/>
              <w:spacing w:after="0" w:line="240" w:lineRule="auto"/>
              <w:ind w:left="1" w:hanging="3"/>
              <w:rPr>
                <w:rFonts w:ascii="Times New Roman" w:hAnsi="Times New Roman"/>
                <w:color w:val="000000"/>
                <w:sz w:val="24"/>
                <w:szCs w:val="24"/>
              </w:rPr>
            </w:pPr>
            <w:r w:rsidRPr="003B0984">
              <w:rPr>
                <w:rFonts w:ascii="Times New Roman" w:hAnsi="Times New Roman"/>
                <w:sz w:val="24"/>
                <w:szCs w:val="24"/>
              </w:rPr>
              <w:t>ПК 1.2. Выполнять преобразование данных, связанных с изменениями структуры документов.</w:t>
            </w:r>
          </w:p>
        </w:tc>
      </w:tr>
      <w:tr w:rsidR="00B5467D" w:rsidRPr="00D646D1" w14:paraId="726C7AC8" w14:textId="77777777" w:rsidTr="0042176D">
        <w:trPr>
          <w:trHeight w:val="244"/>
        </w:trPr>
        <w:tc>
          <w:tcPr>
            <w:tcW w:w="3261" w:type="dxa"/>
            <w:vMerge/>
            <w:tcBorders>
              <w:left w:val="single" w:sz="4" w:space="0" w:color="000000"/>
              <w:right w:val="single" w:sz="4" w:space="0" w:color="000000"/>
            </w:tcBorders>
            <w:vAlign w:val="bottom"/>
          </w:tcPr>
          <w:p w14:paraId="2AA563E8" w14:textId="7777777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25F687B6" w14:textId="77777777"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7DC10F14" w14:textId="49AB7042" w:rsidR="00B5467D" w:rsidRPr="00E92C8E" w:rsidRDefault="00B5467D" w:rsidP="00B5467D">
            <w:pPr>
              <w:widowControl w:val="0"/>
              <w:spacing w:after="0" w:line="240" w:lineRule="auto"/>
              <w:ind w:left="1" w:hanging="3"/>
              <w:rPr>
                <w:rFonts w:ascii="Times New Roman" w:hAnsi="Times New Roman"/>
                <w:sz w:val="24"/>
                <w:szCs w:val="24"/>
              </w:rPr>
            </w:pPr>
            <w:r w:rsidRPr="003B0984">
              <w:rPr>
                <w:rFonts w:ascii="Times New Roman" w:hAnsi="Times New Roman"/>
                <w:sz w:val="24"/>
                <w:szCs w:val="24"/>
              </w:rPr>
              <w:t>ПК 1.3. Выполнять разметку и форматирование документов различных форматов.</w:t>
            </w:r>
          </w:p>
        </w:tc>
      </w:tr>
      <w:tr w:rsidR="00B5467D" w:rsidRPr="00D646D1" w14:paraId="4C8876EC" w14:textId="77777777" w:rsidTr="0042176D">
        <w:trPr>
          <w:trHeight w:val="244"/>
        </w:trPr>
        <w:tc>
          <w:tcPr>
            <w:tcW w:w="3261" w:type="dxa"/>
            <w:vMerge/>
            <w:tcBorders>
              <w:left w:val="single" w:sz="4" w:space="0" w:color="000000"/>
              <w:right w:val="single" w:sz="4" w:space="0" w:color="000000"/>
            </w:tcBorders>
            <w:vAlign w:val="bottom"/>
          </w:tcPr>
          <w:p w14:paraId="46AF490F" w14:textId="7777777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4D92AEC6" w14:textId="77777777"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0F47B21B" w14:textId="4C013A03" w:rsidR="00B5467D" w:rsidRPr="00E92C8E" w:rsidRDefault="00B5467D" w:rsidP="00B5467D">
            <w:pPr>
              <w:widowControl w:val="0"/>
              <w:spacing w:after="0" w:line="240" w:lineRule="auto"/>
              <w:ind w:left="1" w:hanging="3"/>
              <w:rPr>
                <w:rFonts w:ascii="Times New Roman" w:hAnsi="Times New Roman"/>
                <w:sz w:val="24"/>
                <w:szCs w:val="24"/>
              </w:rPr>
            </w:pPr>
            <w:r w:rsidRPr="003B0984">
              <w:rPr>
                <w:rFonts w:ascii="Times New Roman" w:hAnsi="Times New Roman"/>
                <w:sz w:val="24"/>
                <w:szCs w:val="24"/>
              </w:rPr>
              <w:t>ПК 1.4. Конвертировать аналоговые данные в цифровые.</w:t>
            </w:r>
          </w:p>
        </w:tc>
      </w:tr>
      <w:tr w:rsidR="00B5467D" w:rsidRPr="00D646D1" w14:paraId="5A07BF74" w14:textId="77777777" w:rsidTr="0042176D">
        <w:trPr>
          <w:trHeight w:val="244"/>
        </w:trPr>
        <w:tc>
          <w:tcPr>
            <w:tcW w:w="3261" w:type="dxa"/>
            <w:vMerge/>
            <w:tcBorders>
              <w:left w:val="single" w:sz="4" w:space="0" w:color="000000"/>
              <w:right w:val="single" w:sz="4" w:space="0" w:color="000000"/>
            </w:tcBorders>
            <w:vAlign w:val="bottom"/>
          </w:tcPr>
          <w:p w14:paraId="2A470FA8" w14:textId="7777777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0330644C" w14:textId="77777777"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728456ED" w14:textId="4229ECBD" w:rsidR="00B5467D" w:rsidRPr="00E92C8E" w:rsidRDefault="00B5467D" w:rsidP="00B5467D">
            <w:pPr>
              <w:widowControl w:val="0"/>
              <w:spacing w:after="0" w:line="240" w:lineRule="auto"/>
              <w:ind w:left="1" w:hanging="3"/>
              <w:rPr>
                <w:rFonts w:ascii="Times New Roman" w:hAnsi="Times New Roman"/>
                <w:sz w:val="24"/>
                <w:szCs w:val="24"/>
              </w:rPr>
            </w:pPr>
            <w:r w:rsidRPr="003B0984">
              <w:rPr>
                <w:rFonts w:ascii="Times New Roman" w:hAnsi="Times New Roman"/>
                <w:sz w:val="24"/>
                <w:szCs w:val="24"/>
              </w:rPr>
              <w:t xml:space="preserve">ПК 1.5. Выполнять подготовку цифровых данных для дальнейшей обработки и </w:t>
            </w:r>
            <w:r w:rsidRPr="003B0984">
              <w:rPr>
                <w:rFonts w:ascii="Times New Roman" w:hAnsi="Times New Roman"/>
                <w:sz w:val="24"/>
                <w:szCs w:val="24"/>
              </w:rPr>
              <w:lastRenderedPageBreak/>
              <w:t>архивирования.</w:t>
            </w:r>
          </w:p>
        </w:tc>
      </w:tr>
      <w:tr w:rsidR="00B5467D" w:rsidRPr="00D646D1" w14:paraId="60A0E087" w14:textId="77777777" w:rsidTr="0042176D">
        <w:trPr>
          <w:trHeight w:val="244"/>
        </w:trPr>
        <w:tc>
          <w:tcPr>
            <w:tcW w:w="3261" w:type="dxa"/>
            <w:vMerge/>
            <w:tcBorders>
              <w:left w:val="single" w:sz="4" w:space="0" w:color="000000"/>
              <w:right w:val="single" w:sz="4" w:space="0" w:color="000000"/>
            </w:tcBorders>
            <w:vAlign w:val="bottom"/>
          </w:tcPr>
          <w:p w14:paraId="7648B18F" w14:textId="7777777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5DD0B4C8" w14:textId="77777777"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2AB443FC" w14:textId="0E9855A0" w:rsidR="00B5467D" w:rsidRPr="00E92C8E" w:rsidRDefault="00B5467D" w:rsidP="00B5467D">
            <w:pPr>
              <w:widowControl w:val="0"/>
              <w:spacing w:after="0" w:line="240" w:lineRule="auto"/>
              <w:ind w:left="1" w:hanging="3"/>
              <w:rPr>
                <w:rFonts w:ascii="Times New Roman" w:hAnsi="Times New Roman"/>
                <w:sz w:val="24"/>
                <w:szCs w:val="24"/>
              </w:rPr>
            </w:pPr>
            <w:r w:rsidRPr="003B0984">
              <w:rPr>
                <w:rFonts w:ascii="Times New Roman" w:hAnsi="Times New Roman"/>
                <w:sz w:val="24"/>
                <w:szCs w:val="24"/>
              </w:rPr>
              <w:t>ПК 1.6. Формировать запросы для получения информации в базах данных.</w:t>
            </w:r>
          </w:p>
        </w:tc>
      </w:tr>
      <w:tr w:rsidR="00B5467D" w:rsidRPr="00D646D1" w14:paraId="6F70B7BC" w14:textId="77777777" w:rsidTr="00B5467D">
        <w:trPr>
          <w:trHeight w:val="595"/>
        </w:trPr>
        <w:tc>
          <w:tcPr>
            <w:tcW w:w="3261" w:type="dxa"/>
            <w:vMerge/>
            <w:tcBorders>
              <w:left w:val="single" w:sz="4" w:space="0" w:color="000000"/>
              <w:right w:val="single" w:sz="4" w:space="0" w:color="000000"/>
            </w:tcBorders>
            <w:vAlign w:val="bottom"/>
          </w:tcPr>
          <w:p w14:paraId="16D28DE9" w14:textId="77777777" w:rsidR="00B5467D" w:rsidRPr="00D646D1" w:rsidRDefault="00B5467D" w:rsidP="00B5467D">
            <w:pPr>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000000"/>
            </w:tcBorders>
          </w:tcPr>
          <w:p w14:paraId="269AE895" w14:textId="77777777" w:rsidR="00B5467D" w:rsidRPr="00D646D1"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1FD953CE" w14:textId="416C3103" w:rsidR="00B5467D" w:rsidRPr="00E92C8E" w:rsidRDefault="00B5467D" w:rsidP="00B5467D">
            <w:pPr>
              <w:widowControl w:val="0"/>
              <w:spacing w:after="0" w:line="240" w:lineRule="auto"/>
              <w:ind w:left="1" w:hanging="3"/>
              <w:rPr>
                <w:rFonts w:ascii="Times New Roman" w:hAnsi="Times New Roman"/>
                <w:sz w:val="24"/>
                <w:szCs w:val="24"/>
              </w:rPr>
            </w:pPr>
            <w:r w:rsidRPr="003B0984">
              <w:rPr>
                <w:rFonts w:ascii="Times New Roman" w:hAnsi="Times New Roman"/>
                <w:sz w:val="24"/>
                <w:szCs w:val="24"/>
              </w:rPr>
              <w:t>ПК 1.7. Выполнять операции с объектами базы данных.</w:t>
            </w:r>
          </w:p>
        </w:tc>
      </w:tr>
      <w:tr w:rsidR="00B5467D" w:rsidRPr="00D646D1" w14:paraId="0C57D0B1" w14:textId="77777777" w:rsidTr="00037B37">
        <w:trPr>
          <w:trHeight w:val="289"/>
        </w:trPr>
        <w:tc>
          <w:tcPr>
            <w:tcW w:w="3261" w:type="dxa"/>
            <w:vMerge w:val="restart"/>
            <w:tcBorders>
              <w:top w:val="single" w:sz="4" w:space="0" w:color="000000"/>
              <w:left w:val="single" w:sz="4" w:space="0" w:color="000000"/>
              <w:right w:val="single" w:sz="4" w:space="0" w:color="000000"/>
            </w:tcBorders>
          </w:tcPr>
          <w:p w14:paraId="3082A807" w14:textId="545EC01B" w:rsidR="00B5467D" w:rsidRPr="00D646D1" w:rsidRDefault="00B5467D" w:rsidP="00B5467D">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ВД.02 Техническая обработка и размещение информационных ресурсов на сайте</w:t>
            </w:r>
          </w:p>
        </w:tc>
        <w:tc>
          <w:tcPr>
            <w:tcW w:w="3289" w:type="dxa"/>
            <w:vMerge w:val="restart"/>
            <w:tcBorders>
              <w:top w:val="single" w:sz="4" w:space="0" w:color="000000"/>
              <w:left w:val="single" w:sz="4" w:space="0" w:color="000000"/>
              <w:right w:val="single" w:sz="4" w:space="0" w:color="000000"/>
            </w:tcBorders>
          </w:tcPr>
          <w:p w14:paraId="1F74E432" w14:textId="4A01216D" w:rsidR="00B5467D" w:rsidRPr="00D646D1" w:rsidRDefault="00B5467D" w:rsidP="00B5467D">
            <w:pPr>
              <w:spacing w:after="0" w:line="240" w:lineRule="auto"/>
              <w:rPr>
                <w:rFonts w:ascii="Times New Roman" w:hAnsi="Times New Roman"/>
                <w:color w:val="000000"/>
                <w:sz w:val="24"/>
                <w:szCs w:val="24"/>
              </w:rPr>
            </w:pPr>
            <w:r>
              <w:rPr>
                <w:rFonts w:ascii="Times New Roman" w:hAnsi="Times New Roman"/>
                <w:sz w:val="24"/>
                <w:szCs w:val="24"/>
              </w:rPr>
              <w:t>ПМ.02 Техническая обработка и размещение информационных ресурсов на сайте</w:t>
            </w:r>
          </w:p>
        </w:tc>
        <w:tc>
          <w:tcPr>
            <w:tcW w:w="3373" w:type="dxa"/>
            <w:tcBorders>
              <w:top w:val="single" w:sz="4" w:space="0" w:color="000000"/>
              <w:left w:val="single" w:sz="4" w:space="0" w:color="000000"/>
              <w:bottom w:val="single" w:sz="4" w:space="0" w:color="000000"/>
              <w:right w:val="single" w:sz="4" w:space="0" w:color="000000"/>
            </w:tcBorders>
          </w:tcPr>
          <w:p w14:paraId="626308DC" w14:textId="4B1F72F8" w:rsidR="00B5467D" w:rsidRPr="00D34481" w:rsidRDefault="00B5467D" w:rsidP="00B5467D">
            <w:pPr>
              <w:spacing w:after="0" w:line="240" w:lineRule="auto"/>
              <w:rPr>
                <w:rFonts w:ascii="Times New Roman" w:eastAsia="Calibri" w:hAnsi="Times New Roman"/>
                <w:color w:val="000000"/>
                <w:spacing w:val="2"/>
                <w:sz w:val="24"/>
                <w:szCs w:val="24"/>
                <w:highlight w:val="yellow"/>
                <w:shd w:val="clear" w:color="auto" w:fill="FFFFFF"/>
              </w:rPr>
            </w:pPr>
            <w:r w:rsidRPr="008C32CA">
              <w:rPr>
                <w:rFonts w:ascii="Times New Roman" w:hAnsi="Times New Roman"/>
                <w:sz w:val="24"/>
                <w:szCs w:val="24"/>
              </w:rPr>
              <w:t>ПК 2.1. Структурировать цифровые данные для публикации.</w:t>
            </w:r>
          </w:p>
        </w:tc>
      </w:tr>
      <w:tr w:rsidR="00B5467D" w:rsidRPr="00D646D1" w14:paraId="66D060B2" w14:textId="77777777" w:rsidTr="000808D4">
        <w:trPr>
          <w:trHeight w:val="832"/>
        </w:trPr>
        <w:tc>
          <w:tcPr>
            <w:tcW w:w="3261" w:type="dxa"/>
            <w:vMerge/>
            <w:tcBorders>
              <w:left w:val="single" w:sz="4" w:space="0" w:color="000000"/>
              <w:right w:val="single" w:sz="4" w:space="0" w:color="000000"/>
            </w:tcBorders>
            <w:vAlign w:val="center"/>
          </w:tcPr>
          <w:p w14:paraId="11682ED3" w14:textId="77777777" w:rsidR="00B5467D" w:rsidRDefault="00B5467D" w:rsidP="00B5467D">
            <w:pPr>
              <w:spacing w:after="0" w:line="240" w:lineRule="auto"/>
              <w:rPr>
                <w:rFonts w:ascii="Times New Roman" w:hAnsi="Times New Roman"/>
                <w:bCs/>
                <w:sz w:val="24"/>
                <w:szCs w:val="24"/>
              </w:rPr>
            </w:pPr>
          </w:p>
        </w:tc>
        <w:tc>
          <w:tcPr>
            <w:tcW w:w="3289" w:type="dxa"/>
            <w:vMerge/>
            <w:tcBorders>
              <w:left w:val="single" w:sz="4" w:space="0" w:color="000000"/>
              <w:right w:val="single" w:sz="4" w:space="0" w:color="000000"/>
            </w:tcBorders>
          </w:tcPr>
          <w:p w14:paraId="64D91277" w14:textId="77777777" w:rsidR="00B5467D"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76A659CF" w14:textId="2B856608" w:rsidR="00B5467D" w:rsidRPr="00D34481" w:rsidRDefault="00B5467D" w:rsidP="00B5467D">
            <w:pPr>
              <w:spacing w:after="0" w:line="240" w:lineRule="auto"/>
              <w:rPr>
                <w:rFonts w:ascii="Times New Roman" w:eastAsia="Calibri" w:hAnsi="Times New Roman"/>
                <w:color w:val="000000"/>
                <w:spacing w:val="2"/>
                <w:sz w:val="24"/>
                <w:szCs w:val="24"/>
                <w:shd w:val="clear" w:color="auto" w:fill="FFFFFF"/>
              </w:rPr>
            </w:pPr>
            <w:r w:rsidRPr="008C32CA">
              <w:rPr>
                <w:rFonts w:ascii="Times New Roman" w:hAnsi="Times New Roman"/>
                <w:sz w:val="24"/>
                <w:szCs w:val="24"/>
              </w:rPr>
              <w:t>ПК 2.2. Размещать и обновлять информационный материал через систему управления контентом.</w:t>
            </w:r>
          </w:p>
        </w:tc>
      </w:tr>
      <w:tr w:rsidR="00B5467D" w:rsidRPr="00D646D1" w14:paraId="41978ECD" w14:textId="77777777" w:rsidTr="00B5467D">
        <w:trPr>
          <w:trHeight w:val="872"/>
        </w:trPr>
        <w:tc>
          <w:tcPr>
            <w:tcW w:w="3261" w:type="dxa"/>
            <w:vMerge/>
            <w:tcBorders>
              <w:left w:val="single" w:sz="4" w:space="0" w:color="000000"/>
              <w:right w:val="single" w:sz="4" w:space="0" w:color="000000"/>
            </w:tcBorders>
            <w:vAlign w:val="center"/>
          </w:tcPr>
          <w:p w14:paraId="639A60E6" w14:textId="77777777" w:rsidR="00B5467D" w:rsidRDefault="00B5467D" w:rsidP="00B5467D">
            <w:pPr>
              <w:spacing w:after="0" w:line="240" w:lineRule="auto"/>
              <w:rPr>
                <w:rFonts w:ascii="Times New Roman" w:hAnsi="Times New Roman"/>
                <w:bCs/>
                <w:sz w:val="24"/>
                <w:szCs w:val="24"/>
              </w:rPr>
            </w:pPr>
          </w:p>
        </w:tc>
        <w:tc>
          <w:tcPr>
            <w:tcW w:w="3289" w:type="dxa"/>
            <w:vMerge/>
            <w:tcBorders>
              <w:left w:val="single" w:sz="4" w:space="0" w:color="000000"/>
              <w:right w:val="single" w:sz="4" w:space="0" w:color="000000"/>
            </w:tcBorders>
          </w:tcPr>
          <w:p w14:paraId="3484507D" w14:textId="77777777" w:rsidR="00B5467D"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5310ABB1" w14:textId="423D1AED" w:rsidR="00B5467D" w:rsidRPr="00112567" w:rsidRDefault="00B5467D" w:rsidP="00B5467D">
            <w:pPr>
              <w:spacing w:after="0" w:line="240" w:lineRule="auto"/>
              <w:rPr>
                <w:rFonts w:ascii="Times New Roman" w:hAnsi="Times New Roman"/>
                <w:sz w:val="24"/>
                <w:szCs w:val="24"/>
              </w:rPr>
            </w:pPr>
            <w:r w:rsidRPr="008C32CA">
              <w:rPr>
                <w:rFonts w:ascii="Times New Roman" w:hAnsi="Times New Roman"/>
                <w:sz w:val="24"/>
                <w:szCs w:val="24"/>
              </w:rPr>
              <w:t>ПК 2.3. Устанавливать и разграничивать права доступа к разделам веб-ресурса.</w:t>
            </w:r>
          </w:p>
        </w:tc>
      </w:tr>
      <w:tr w:rsidR="00B5467D" w:rsidRPr="00D646D1" w14:paraId="1A5284AA" w14:textId="77777777" w:rsidTr="00B5467D">
        <w:trPr>
          <w:trHeight w:val="890"/>
        </w:trPr>
        <w:tc>
          <w:tcPr>
            <w:tcW w:w="3261" w:type="dxa"/>
            <w:vMerge/>
            <w:tcBorders>
              <w:left w:val="single" w:sz="4" w:space="0" w:color="000000"/>
              <w:right w:val="single" w:sz="4" w:space="0" w:color="000000"/>
            </w:tcBorders>
            <w:vAlign w:val="center"/>
          </w:tcPr>
          <w:p w14:paraId="30935168" w14:textId="77777777" w:rsidR="00B5467D" w:rsidRDefault="00B5467D" w:rsidP="00B5467D">
            <w:pPr>
              <w:spacing w:after="0" w:line="240" w:lineRule="auto"/>
              <w:rPr>
                <w:rFonts w:ascii="Times New Roman" w:hAnsi="Times New Roman"/>
                <w:bCs/>
                <w:sz w:val="24"/>
                <w:szCs w:val="24"/>
              </w:rPr>
            </w:pPr>
          </w:p>
        </w:tc>
        <w:tc>
          <w:tcPr>
            <w:tcW w:w="3289" w:type="dxa"/>
            <w:vMerge/>
            <w:tcBorders>
              <w:left w:val="single" w:sz="4" w:space="0" w:color="000000"/>
              <w:right w:val="single" w:sz="4" w:space="0" w:color="000000"/>
            </w:tcBorders>
          </w:tcPr>
          <w:p w14:paraId="1EA6D5CE" w14:textId="77777777" w:rsidR="00B5467D" w:rsidRDefault="00B5467D" w:rsidP="00B5467D">
            <w:pPr>
              <w:spacing w:after="0" w:line="240" w:lineRule="auto"/>
              <w:rPr>
                <w:rFonts w:ascii="Times New Roman" w:hAnsi="Times New Roman"/>
                <w:color w:val="000000"/>
                <w:sz w:val="24"/>
                <w:szCs w:val="24"/>
              </w:rPr>
            </w:pPr>
          </w:p>
        </w:tc>
        <w:tc>
          <w:tcPr>
            <w:tcW w:w="3373" w:type="dxa"/>
            <w:tcBorders>
              <w:top w:val="single" w:sz="4" w:space="0" w:color="000000"/>
              <w:left w:val="single" w:sz="4" w:space="0" w:color="000000"/>
              <w:right w:val="single" w:sz="4" w:space="0" w:color="000000"/>
            </w:tcBorders>
          </w:tcPr>
          <w:p w14:paraId="0164FD35" w14:textId="3D3EDF13" w:rsidR="00B5467D" w:rsidRPr="00CF226F" w:rsidRDefault="00B5467D" w:rsidP="00B5467D">
            <w:pPr>
              <w:spacing w:after="0" w:line="240" w:lineRule="auto"/>
              <w:rPr>
                <w:rFonts w:ascii="Times New Roman" w:hAnsi="Times New Roman"/>
                <w:sz w:val="24"/>
                <w:szCs w:val="24"/>
              </w:rPr>
            </w:pPr>
            <w:r w:rsidRPr="008C32CA">
              <w:rPr>
                <w:rFonts w:ascii="Times New Roman" w:hAnsi="Times New Roman"/>
                <w:sz w:val="24"/>
                <w:szCs w:val="24"/>
              </w:rPr>
              <w:t>ПК 2.4. Собирать статистику по результатам работы веб-ресурса.</w:t>
            </w:r>
          </w:p>
        </w:tc>
      </w:tr>
      <w:tr w:rsidR="00B5467D" w:rsidRPr="00D646D1" w14:paraId="5EF0D52A" w14:textId="77777777" w:rsidTr="001179D6">
        <w:trPr>
          <w:trHeight w:val="276"/>
        </w:trPr>
        <w:tc>
          <w:tcPr>
            <w:tcW w:w="3261" w:type="dxa"/>
            <w:vMerge w:val="restart"/>
            <w:tcBorders>
              <w:top w:val="single" w:sz="4" w:space="0" w:color="auto"/>
              <w:left w:val="single" w:sz="4" w:space="0" w:color="000000"/>
              <w:right w:val="single" w:sz="4" w:space="0" w:color="000000"/>
            </w:tcBorders>
          </w:tcPr>
          <w:p w14:paraId="5F63216D" w14:textId="0153D9CA" w:rsidR="00B5467D" w:rsidRPr="00D646D1" w:rsidRDefault="00B5467D" w:rsidP="00B5467D">
            <w:pPr>
              <w:snapToGrid w:val="0"/>
              <w:spacing w:after="0" w:line="240" w:lineRule="auto"/>
              <w:rPr>
                <w:rFonts w:ascii="Times New Roman" w:hAnsi="Times New Roman"/>
                <w:color w:val="000000"/>
                <w:sz w:val="24"/>
                <w:szCs w:val="24"/>
              </w:rPr>
            </w:pPr>
            <w:r>
              <w:rPr>
                <w:rFonts w:ascii="Times New Roman" w:hAnsi="Times New Roman"/>
                <w:sz w:val="24"/>
                <w:szCs w:val="24"/>
              </w:rPr>
              <w:t>ВД.02 Подготовка интерфейсной графики</w:t>
            </w:r>
          </w:p>
        </w:tc>
        <w:tc>
          <w:tcPr>
            <w:tcW w:w="3289" w:type="dxa"/>
            <w:vMerge w:val="restart"/>
            <w:tcBorders>
              <w:top w:val="single" w:sz="4" w:space="0" w:color="auto"/>
              <w:left w:val="single" w:sz="4" w:space="0" w:color="000000"/>
              <w:right w:val="single" w:sz="4" w:space="0" w:color="auto"/>
            </w:tcBorders>
          </w:tcPr>
          <w:p w14:paraId="79064649" w14:textId="324B521D" w:rsidR="00B5467D" w:rsidRPr="00D646D1" w:rsidRDefault="00B5467D" w:rsidP="00B5467D">
            <w:pPr>
              <w:snapToGrid w:val="0"/>
              <w:spacing w:after="0" w:line="240" w:lineRule="auto"/>
              <w:rPr>
                <w:rFonts w:ascii="Times New Roman" w:hAnsi="Times New Roman"/>
                <w:color w:val="000000"/>
                <w:sz w:val="24"/>
                <w:szCs w:val="24"/>
              </w:rPr>
            </w:pPr>
            <w:r>
              <w:rPr>
                <w:rFonts w:ascii="Times New Roman" w:hAnsi="Times New Roman"/>
                <w:sz w:val="24"/>
                <w:szCs w:val="24"/>
              </w:rPr>
              <w:t>ПМ.02 Подготовка интерфейсной графики</w:t>
            </w:r>
          </w:p>
        </w:tc>
        <w:tc>
          <w:tcPr>
            <w:tcW w:w="3373" w:type="dxa"/>
            <w:tcBorders>
              <w:top w:val="single" w:sz="4" w:space="0" w:color="auto"/>
              <w:left w:val="single" w:sz="4" w:space="0" w:color="auto"/>
              <w:bottom w:val="single" w:sz="4" w:space="0" w:color="auto"/>
              <w:right w:val="single" w:sz="4" w:space="0" w:color="auto"/>
            </w:tcBorders>
          </w:tcPr>
          <w:p w14:paraId="00C349BF" w14:textId="119992BE" w:rsidR="00B5467D" w:rsidRPr="00D646D1" w:rsidRDefault="00B5467D" w:rsidP="00B5467D">
            <w:pPr>
              <w:snapToGrid w:val="0"/>
              <w:spacing w:after="0" w:line="240" w:lineRule="auto"/>
              <w:rPr>
                <w:rFonts w:ascii="Times New Roman" w:hAnsi="Times New Roman"/>
                <w:color w:val="000000"/>
                <w:sz w:val="24"/>
                <w:szCs w:val="24"/>
              </w:rPr>
            </w:pPr>
            <w:r w:rsidRPr="00352F3D">
              <w:rPr>
                <w:rFonts w:ascii="Times New Roman" w:hAnsi="Times New Roman"/>
                <w:sz w:val="24"/>
                <w:szCs w:val="24"/>
              </w:rPr>
              <w:t>ПК 2.1. Создавать визуальный дизайн элементов графического пользовательского интерфейса.</w:t>
            </w:r>
          </w:p>
        </w:tc>
      </w:tr>
      <w:tr w:rsidR="00B5467D" w:rsidRPr="00D646D1" w14:paraId="239726DA" w14:textId="77777777" w:rsidTr="00B5467D">
        <w:trPr>
          <w:trHeight w:val="1094"/>
        </w:trPr>
        <w:tc>
          <w:tcPr>
            <w:tcW w:w="3261" w:type="dxa"/>
            <w:vMerge/>
            <w:tcBorders>
              <w:left w:val="single" w:sz="4" w:space="0" w:color="000000"/>
              <w:right w:val="single" w:sz="4" w:space="0" w:color="000000"/>
            </w:tcBorders>
            <w:vAlign w:val="bottom"/>
          </w:tcPr>
          <w:p w14:paraId="13163CC9" w14:textId="77777777" w:rsidR="00B5467D" w:rsidRDefault="00B5467D" w:rsidP="00B5467D">
            <w:pPr>
              <w:snapToGrid w:val="0"/>
              <w:spacing w:after="0" w:line="240" w:lineRule="auto"/>
              <w:rPr>
                <w:rFonts w:ascii="Times New Roman" w:hAnsi="Times New Roman"/>
                <w:color w:val="000000"/>
                <w:sz w:val="24"/>
                <w:szCs w:val="24"/>
              </w:rPr>
            </w:pPr>
          </w:p>
        </w:tc>
        <w:tc>
          <w:tcPr>
            <w:tcW w:w="3289" w:type="dxa"/>
            <w:vMerge/>
            <w:tcBorders>
              <w:left w:val="single" w:sz="4" w:space="0" w:color="000000"/>
              <w:right w:val="single" w:sz="4" w:space="0" w:color="auto"/>
            </w:tcBorders>
          </w:tcPr>
          <w:p w14:paraId="572696C7" w14:textId="77777777" w:rsidR="00B5467D" w:rsidRDefault="00B5467D" w:rsidP="00B5467D">
            <w:pPr>
              <w:snapToGrid w:val="0"/>
              <w:spacing w:after="0" w:line="240" w:lineRule="auto"/>
              <w:rPr>
                <w:rFonts w:ascii="Times New Roman" w:hAnsi="Times New Roman"/>
                <w:color w:val="000000"/>
                <w:sz w:val="24"/>
                <w:szCs w:val="24"/>
              </w:rPr>
            </w:pPr>
          </w:p>
        </w:tc>
        <w:tc>
          <w:tcPr>
            <w:tcW w:w="3373" w:type="dxa"/>
            <w:tcBorders>
              <w:top w:val="single" w:sz="4" w:space="0" w:color="auto"/>
              <w:left w:val="single" w:sz="4" w:space="0" w:color="auto"/>
              <w:right w:val="single" w:sz="4" w:space="0" w:color="auto"/>
            </w:tcBorders>
          </w:tcPr>
          <w:p w14:paraId="7E732D20" w14:textId="34B17CFB" w:rsidR="00B5467D" w:rsidRPr="00D646D1" w:rsidRDefault="00B5467D" w:rsidP="00B5467D">
            <w:pPr>
              <w:snapToGrid w:val="0"/>
              <w:spacing w:after="0" w:line="240" w:lineRule="auto"/>
              <w:rPr>
                <w:rFonts w:ascii="Times New Roman" w:hAnsi="Times New Roman"/>
                <w:color w:val="000000"/>
                <w:sz w:val="24"/>
                <w:szCs w:val="24"/>
              </w:rPr>
            </w:pPr>
            <w:r w:rsidRPr="00352F3D">
              <w:rPr>
                <w:rFonts w:ascii="Times New Roman" w:hAnsi="Times New Roman"/>
                <w:sz w:val="24"/>
                <w:szCs w:val="24"/>
              </w:rPr>
              <w:t>ПК 2.2. Подготавливать графические материалы для включения в графический пользовательский интерфейс.</w:t>
            </w:r>
          </w:p>
        </w:tc>
      </w:tr>
      <w:tr w:rsidR="00B5467D" w:rsidRPr="00D646D1" w14:paraId="26C3A5DA" w14:textId="77777777" w:rsidTr="006D2F5D">
        <w:trPr>
          <w:trHeight w:val="236"/>
        </w:trPr>
        <w:tc>
          <w:tcPr>
            <w:tcW w:w="3261" w:type="dxa"/>
            <w:vMerge w:val="restart"/>
            <w:tcBorders>
              <w:top w:val="single" w:sz="4" w:space="0" w:color="auto"/>
              <w:left w:val="single" w:sz="4" w:space="0" w:color="000000"/>
              <w:right w:val="single" w:sz="4" w:space="0" w:color="000000"/>
            </w:tcBorders>
          </w:tcPr>
          <w:p w14:paraId="566D9F11" w14:textId="28722807" w:rsidR="00B5467D" w:rsidRPr="00D646D1" w:rsidRDefault="00B5467D" w:rsidP="00B5467D">
            <w:pPr>
              <w:snapToGrid w:val="0"/>
              <w:spacing w:after="0" w:line="240" w:lineRule="auto"/>
              <w:rPr>
                <w:rFonts w:ascii="Times New Roman" w:hAnsi="Times New Roman"/>
                <w:color w:val="000000"/>
                <w:sz w:val="24"/>
                <w:szCs w:val="24"/>
              </w:rPr>
            </w:pPr>
            <w:r>
              <w:rPr>
                <w:rFonts w:ascii="Times New Roman" w:hAnsi="Times New Roman"/>
                <w:sz w:val="24"/>
                <w:szCs w:val="24"/>
              </w:rPr>
              <w:t>ВД.02 Подготовка, техническая обработка и размещение контента электронного документооборота</w:t>
            </w:r>
          </w:p>
        </w:tc>
        <w:tc>
          <w:tcPr>
            <w:tcW w:w="3289" w:type="dxa"/>
            <w:vMerge w:val="restart"/>
            <w:tcBorders>
              <w:top w:val="single" w:sz="4" w:space="0" w:color="auto"/>
              <w:left w:val="single" w:sz="4" w:space="0" w:color="000000"/>
              <w:right w:val="single" w:sz="4" w:space="0" w:color="000000"/>
            </w:tcBorders>
          </w:tcPr>
          <w:p w14:paraId="467C34C7" w14:textId="5B0355FF" w:rsidR="00B5467D" w:rsidRPr="00D646D1" w:rsidRDefault="00B5467D" w:rsidP="00B5467D">
            <w:pPr>
              <w:snapToGrid w:val="0"/>
              <w:spacing w:after="0" w:line="240" w:lineRule="auto"/>
              <w:rPr>
                <w:rFonts w:ascii="Times New Roman" w:hAnsi="Times New Roman"/>
                <w:color w:val="000000"/>
                <w:sz w:val="24"/>
                <w:szCs w:val="24"/>
              </w:rPr>
            </w:pPr>
            <w:r>
              <w:rPr>
                <w:rFonts w:ascii="Times New Roman" w:hAnsi="Times New Roman"/>
                <w:sz w:val="24"/>
                <w:szCs w:val="24"/>
              </w:rPr>
              <w:t>ПМ.02 Подготовка, техническая обработка и размещение контента электронного документооборота</w:t>
            </w:r>
          </w:p>
        </w:tc>
        <w:tc>
          <w:tcPr>
            <w:tcW w:w="3373" w:type="dxa"/>
            <w:tcBorders>
              <w:top w:val="single" w:sz="4" w:space="0" w:color="auto"/>
              <w:left w:val="single" w:sz="4" w:space="0" w:color="000000"/>
              <w:bottom w:val="single" w:sz="4" w:space="0" w:color="000000"/>
              <w:right w:val="single" w:sz="4" w:space="0" w:color="000000"/>
            </w:tcBorders>
          </w:tcPr>
          <w:p w14:paraId="26019BD3" w14:textId="2673752E" w:rsidR="00B5467D" w:rsidRPr="007A5FB7" w:rsidRDefault="00B5467D" w:rsidP="00B5467D">
            <w:pPr>
              <w:snapToGrid w:val="0"/>
              <w:spacing w:after="0" w:line="240" w:lineRule="auto"/>
              <w:rPr>
                <w:rFonts w:ascii="Times New Roman" w:eastAsia="Calibri" w:hAnsi="Times New Roman"/>
                <w:color w:val="000000"/>
                <w:spacing w:val="2"/>
                <w:sz w:val="24"/>
                <w:szCs w:val="24"/>
                <w:shd w:val="clear" w:color="auto" w:fill="FFFFFF"/>
              </w:rPr>
            </w:pPr>
            <w:r w:rsidRPr="00442C5F">
              <w:rPr>
                <w:rFonts w:ascii="Times New Roman" w:hAnsi="Times New Roman"/>
                <w:sz w:val="24"/>
                <w:szCs w:val="24"/>
              </w:rPr>
              <w:t>ПК 2.1. Использовать систему электронного документооборота.</w:t>
            </w:r>
          </w:p>
        </w:tc>
      </w:tr>
      <w:tr w:rsidR="00B5467D" w:rsidRPr="00D646D1" w14:paraId="0FB23D0F" w14:textId="77777777" w:rsidTr="00B5467D">
        <w:trPr>
          <w:trHeight w:val="838"/>
        </w:trPr>
        <w:tc>
          <w:tcPr>
            <w:tcW w:w="3261" w:type="dxa"/>
            <w:vMerge/>
            <w:tcBorders>
              <w:left w:val="single" w:sz="4" w:space="0" w:color="000000"/>
              <w:right w:val="single" w:sz="4" w:space="0" w:color="000000"/>
            </w:tcBorders>
            <w:vAlign w:val="bottom"/>
          </w:tcPr>
          <w:p w14:paraId="3E58147E" w14:textId="77777777" w:rsidR="00B5467D" w:rsidRDefault="00B5467D" w:rsidP="00B5467D">
            <w:pPr>
              <w:snapToGrid w:val="0"/>
              <w:spacing w:after="0" w:line="240" w:lineRule="auto"/>
              <w:rPr>
                <w:rFonts w:ascii="Times New Roman" w:hAnsi="Times New Roman"/>
                <w:bCs/>
                <w:sz w:val="24"/>
                <w:szCs w:val="24"/>
              </w:rPr>
            </w:pPr>
          </w:p>
        </w:tc>
        <w:tc>
          <w:tcPr>
            <w:tcW w:w="3289" w:type="dxa"/>
            <w:vMerge/>
            <w:tcBorders>
              <w:left w:val="single" w:sz="4" w:space="0" w:color="000000"/>
              <w:right w:val="single" w:sz="4" w:space="0" w:color="000000"/>
            </w:tcBorders>
          </w:tcPr>
          <w:p w14:paraId="541709F4" w14:textId="77777777" w:rsidR="00B5467D" w:rsidRDefault="00B5467D" w:rsidP="00B5467D">
            <w:pPr>
              <w:snapToGrid w:val="0"/>
              <w:spacing w:after="0" w:line="240" w:lineRule="auto"/>
              <w:rPr>
                <w:rFonts w:ascii="Times New Roman" w:hAnsi="Times New Roman"/>
                <w:bCs/>
                <w:sz w:val="24"/>
                <w:szCs w:val="24"/>
              </w:rPr>
            </w:pPr>
          </w:p>
        </w:tc>
        <w:tc>
          <w:tcPr>
            <w:tcW w:w="3373" w:type="dxa"/>
            <w:tcBorders>
              <w:top w:val="single" w:sz="4" w:space="0" w:color="auto"/>
              <w:left w:val="single" w:sz="4" w:space="0" w:color="000000"/>
              <w:right w:val="single" w:sz="4" w:space="0" w:color="000000"/>
            </w:tcBorders>
          </w:tcPr>
          <w:p w14:paraId="12E5A9DD" w14:textId="17EBBD03" w:rsidR="00B5467D" w:rsidRPr="007A5FB7" w:rsidRDefault="00B5467D" w:rsidP="00B5467D">
            <w:pPr>
              <w:snapToGrid w:val="0"/>
              <w:spacing w:after="0" w:line="240" w:lineRule="auto"/>
              <w:rPr>
                <w:rFonts w:ascii="Times New Roman" w:eastAsia="Calibri" w:hAnsi="Times New Roman"/>
                <w:color w:val="000000"/>
                <w:spacing w:val="2"/>
                <w:sz w:val="24"/>
                <w:szCs w:val="24"/>
                <w:shd w:val="clear" w:color="auto" w:fill="FFFFFF"/>
              </w:rPr>
            </w:pPr>
            <w:r w:rsidRPr="00442C5F">
              <w:rPr>
                <w:rFonts w:ascii="Times New Roman" w:hAnsi="Times New Roman"/>
                <w:sz w:val="24"/>
                <w:szCs w:val="24"/>
              </w:rPr>
              <w:t>ПК 2.2. Сопровождать документы с электронно-цифровой подписью.</w:t>
            </w:r>
          </w:p>
        </w:tc>
      </w:tr>
      <w:tr w:rsidR="00B5467D" w:rsidRPr="00D646D1" w14:paraId="6D60BFE6" w14:textId="77777777" w:rsidTr="00B5467D">
        <w:trPr>
          <w:trHeight w:val="687"/>
        </w:trPr>
        <w:tc>
          <w:tcPr>
            <w:tcW w:w="3261" w:type="dxa"/>
            <w:vMerge/>
            <w:tcBorders>
              <w:left w:val="single" w:sz="4" w:space="0" w:color="000000"/>
              <w:bottom w:val="single" w:sz="4" w:space="0" w:color="auto"/>
              <w:right w:val="single" w:sz="4" w:space="0" w:color="000000"/>
            </w:tcBorders>
            <w:vAlign w:val="bottom"/>
          </w:tcPr>
          <w:p w14:paraId="7DF93338" w14:textId="77777777" w:rsidR="00B5467D" w:rsidRDefault="00B5467D" w:rsidP="00B5467D">
            <w:pPr>
              <w:snapToGrid w:val="0"/>
              <w:spacing w:after="0" w:line="240" w:lineRule="auto"/>
              <w:rPr>
                <w:rFonts w:ascii="Times New Roman" w:hAnsi="Times New Roman"/>
                <w:bCs/>
                <w:sz w:val="24"/>
                <w:szCs w:val="24"/>
              </w:rPr>
            </w:pPr>
          </w:p>
        </w:tc>
        <w:tc>
          <w:tcPr>
            <w:tcW w:w="3289" w:type="dxa"/>
            <w:vMerge/>
            <w:tcBorders>
              <w:left w:val="single" w:sz="4" w:space="0" w:color="000000"/>
              <w:bottom w:val="single" w:sz="4" w:space="0" w:color="auto"/>
              <w:right w:val="single" w:sz="4" w:space="0" w:color="000000"/>
            </w:tcBorders>
          </w:tcPr>
          <w:p w14:paraId="5C2EF642" w14:textId="77777777" w:rsidR="00B5467D" w:rsidRDefault="00B5467D" w:rsidP="00B5467D">
            <w:pPr>
              <w:snapToGrid w:val="0"/>
              <w:spacing w:after="0" w:line="240" w:lineRule="auto"/>
              <w:rPr>
                <w:rFonts w:ascii="Times New Roman" w:hAnsi="Times New Roman"/>
                <w:bCs/>
                <w:sz w:val="24"/>
                <w:szCs w:val="24"/>
              </w:rPr>
            </w:pPr>
          </w:p>
        </w:tc>
        <w:tc>
          <w:tcPr>
            <w:tcW w:w="3373" w:type="dxa"/>
            <w:tcBorders>
              <w:top w:val="single" w:sz="4" w:space="0" w:color="auto"/>
              <w:left w:val="single" w:sz="4" w:space="0" w:color="000000"/>
              <w:bottom w:val="single" w:sz="4" w:space="0" w:color="auto"/>
              <w:right w:val="single" w:sz="4" w:space="0" w:color="000000"/>
            </w:tcBorders>
          </w:tcPr>
          <w:p w14:paraId="10AA3931" w14:textId="37956634" w:rsidR="00B5467D" w:rsidRPr="00E92C8E" w:rsidRDefault="00B5467D" w:rsidP="00B5467D">
            <w:pPr>
              <w:snapToGrid w:val="0"/>
              <w:spacing w:after="0" w:line="240" w:lineRule="auto"/>
              <w:rPr>
                <w:rFonts w:ascii="Times New Roman" w:hAnsi="Times New Roman"/>
                <w:sz w:val="24"/>
                <w:szCs w:val="24"/>
              </w:rPr>
            </w:pPr>
            <w:r w:rsidRPr="00442C5F">
              <w:rPr>
                <w:rFonts w:ascii="Times New Roman" w:hAnsi="Times New Roman"/>
                <w:sz w:val="24"/>
                <w:szCs w:val="24"/>
              </w:rPr>
              <w:t>ПК 2.3. Осуществлять резервное копирование информации.</w:t>
            </w:r>
          </w:p>
        </w:tc>
      </w:tr>
      <w:tr w:rsidR="00B5467D" w:rsidRPr="00D646D1" w14:paraId="210DDAB5" w14:textId="77777777" w:rsidTr="00B5467D">
        <w:trPr>
          <w:trHeight w:val="1144"/>
        </w:trPr>
        <w:tc>
          <w:tcPr>
            <w:tcW w:w="3261" w:type="dxa"/>
            <w:tcBorders>
              <w:top w:val="single" w:sz="4" w:space="0" w:color="auto"/>
              <w:left w:val="single" w:sz="4" w:space="0" w:color="000000"/>
              <w:bottom w:val="single" w:sz="4" w:space="0" w:color="auto"/>
              <w:right w:val="single" w:sz="4" w:space="0" w:color="000000"/>
            </w:tcBorders>
          </w:tcPr>
          <w:p w14:paraId="61C9D426" w14:textId="7D16B342" w:rsidR="00B5467D" w:rsidRDefault="00B5467D" w:rsidP="003A358E">
            <w:pPr>
              <w:snapToGrid w:val="0"/>
              <w:spacing w:after="0" w:line="240" w:lineRule="auto"/>
              <w:rPr>
                <w:rFonts w:ascii="Times New Roman" w:hAnsi="Times New Roman"/>
                <w:bCs/>
                <w:sz w:val="24"/>
                <w:szCs w:val="24"/>
              </w:rPr>
            </w:pPr>
            <w:r>
              <w:rPr>
                <w:rFonts w:ascii="Times New Roman" w:hAnsi="Times New Roman"/>
                <w:sz w:val="24"/>
                <w:szCs w:val="24"/>
              </w:rPr>
              <w:t>ВД.03 Освоение одной или нескольких профессий рабочих, должностей служащих</w:t>
            </w:r>
          </w:p>
        </w:tc>
        <w:tc>
          <w:tcPr>
            <w:tcW w:w="3289" w:type="dxa"/>
            <w:tcBorders>
              <w:top w:val="single" w:sz="4" w:space="0" w:color="auto"/>
              <w:left w:val="single" w:sz="4" w:space="0" w:color="000000"/>
              <w:bottom w:val="single" w:sz="4" w:space="0" w:color="auto"/>
              <w:right w:val="single" w:sz="4" w:space="0" w:color="000000"/>
            </w:tcBorders>
          </w:tcPr>
          <w:p w14:paraId="16DCA97F" w14:textId="5C8408E9" w:rsidR="00B5467D" w:rsidRDefault="00B5467D" w:rsidP="003A358E">
            <w:pPr>
              <w:snapToGrid w:val="0"/>
              <w:spacing w:after="0" w:line="240" w:lineRule="auto"/>
              <w:rPr>
                <w:rFonts w:ascii="Times New Roman" w:hAnsi="Times New Roman"/>
                <w:bCs/>
                <w:sz w:val="24"/>
                <w:szCs w:val="24"/>
              </w:rPr>
            </w:pPr>
            <w:r>
              <w:rPr>
                <w:rFonts w:ascii="Times New Roman" w:hAnsi="Times New Roman"/>
                <w:sz w:val="24"/>
                <w:szCs w:val="24"/>
              </w:rPr>
              <w:t>ПМ.03 Освоение одной или нескольких профессий рабочих, должностей служащих</w:t>
            </w:r>
          </w:p>
        </w:tc>
        <w:tc>
          <w:tcPr>
            <w:tcW w:w="3373" w:type="dxa"/>
            <w:tcBorders>
              <w:top w:val="single" w:sz="4" w:space="0" w:color="auto"/>
              <w:left w:val="single" w:sz="4" w:space="0" w:color="000000"/>
              <w:bottom w:val="single" w:sz="4" w:space="0" w:color="auto"/>
              <w:right w:val="single" w:sz="4" w:space="0" w:color="000000"/>
            </w:tcBorders>
          </w:tcPr>
          <w:p w14:paraId="2A5F31FF" w14:textId="42461CB6" w:rsidR="00B5467D" w:rsidRPr="007A5FB7" w:rsidRDefault="00B5467D" w:rsidP="003A358E">
            <w:pPr>
              <w:snapToGrid w:val="0"/>
              <w:spacing w:after="0" w:line="240" w:lineRule="auto"/>
              <w:rPr>
                <w:rFonts w:ascii="Times New Roman" w:eastAsia="Calibri" w:hAnsi="Times New Roman"/>
                <w:color w:val="000000"/>
                <w:spacing w:val="2"/>
                <w:sz w:val="24"/>
                <w:szCs w:val="24"/>
                <w:shd w:val="clear" w:color="auto" w:fill="FFFFFF"/>
              </w:rPr>
            </w:pPr>
          </w:p>
        </w:tc>
      </w:tr>
    </w:tbl>
    <w:p w14:paraId="32055C45" w14:textId="77777777" w:rsidR="0042176D" w:rsidRPr="00A74DD9" w:rsidRDefault="0042176D" w:rsidP="00A74DD9">
      <w:pPr>
        <w:spacing w:after="0" w:line="240" w:lineRule="auto"/>
        <w:contextualSpacing/>
        <w:jc w:val="both"/>
        <w:rPr>
          <w:rFonts w:ascii="Times New Roman" w:hAnsi="Times New Roman"/>
          <w:b/>
          <w:sz w:val="24"/>
          <w:szCs w:val="24"/>
        </w:rPr>
      </w:pPr>
    </w:p>
    <w:p w14:paraId="10CBD54F" w14:textId="7BDFB9FA" w:rsidR="007E3F03" w:rsidRPr="00135B33" w:rsidRDefault="00D15A20" w:rsidP="00D15A20">
      <w:pPr>
        <w:spacing w:after="0" w:line="240" w:lineRule="auto"/>
        <w:ind w:firstLine="709"/>
        <w:contextualSpacing/>
        <w:jc w:val="both"/>
        <w:rPr>
          <w:rFonts w:ascii="Times New Roman" w:hAnsi="Times New Roman"/>
          <w:sz w:val="24"/>
          <w:szCs w:val="24"/>
        </w:rPr>
      </w:pPr>
      <w:r w:rsidRPr="00135B33">
        <w:rPr>
          <w:rFonts w:ascii="Times New Roman" w:hAnsi="Times New Roman"/>
          <w:sz w:val="24"/>
          <w:szCs w:val="24"/>
        </w:rPr>
        <w:t>Умения и навыки, рекомендуемые для включения в содержание КОД</w:t>
      </w:r>
      <w:r w:rsidR="00DB21B5" w:rsidRPr="00135B33">
        <w:rPr>
          <w:rFonts w:ascii="Times New Roman" w:hAnsi="Times New Roman"/>
          <w:sz w:val="24"/>
          <w:szCs w:val="24"/>
        </w:rPr>
        <w:t>,</w:t>
      </w:r>
      <w:r w:rsidRPr="00135B33">
        <w:rPr>
          <w:rFonts w:ascii="Times New Roman" w:hAnsi="Times New Roman"/>
          <w:sz w:val="24"/>
          <w:szCs w:val="24"/>
        </w:rPr>
        <w:t xml:space="preserve"> определяются в соответствии с разделом 4 ПОП-П.</w:t>
      </w:r>
    </w:p>
    <w:p w14:paraId="2EC1472B" w14:textId="77777777" w:rsidR="007E3F03" w:rsidRPr="00DB21B5" w:rsidRDefault="007E3F03" w:rsidP="00A74DD9">
      <w:pPr>
        <w:spacing w:after="0" w:line="240" w:lineRule="auto"/>
        <w:contextualSpacing/>
        <w:jc w:val="center"/>
        <w:rPr>
          <w:rFonts w:ascii="Times New Roman" w:hAnsi="Times New Roman"/>
          <w:b/>
          <w:sz w:val="24"/>
          <w:szCs w:val="24"/>
          <w:highlight w:val="darkGray"/>
        </w:rPr>
      </w:pPr>
    </w:p>
    <w:p w14:paraId="21703406" w14:textId="6D6C767E" w:rsidR="007120D5" w:rsidRPr="00135B33" w:rsidRDefault="002F77A5" w:rsidP="00D646D1">
      <w:pPr>
        <w:pStyle w:val="affb"/>
        <w:numPr>
          <w:ilvl w:val="1"/>
          <w:numId w:val="4"/>
        </w:numPr>
        <w:spacing w:before="0" w:after="0"/>
        <w:ind w:left="0" w:firstLine="567"/>
        <w:jc w:val="both"/>
        <w:rPr>
          <w:b/>
        </w:rPr>
      </w:pPr>
      <w:r w:rsidRPr="00135B33">
        <w:rPr>
          <w:b/>
          <w:lang w:val="ru-RU"/>
        </w:rPr>
        <w:t xml:space="preserve"> </w:t>
      </w:r>
      <w:proofErr w:type="spellStart"/>
      <w:r w:rsidR="001272D2" w:rsidRPr="00135B33">
        <w:rPr>
          <w:b/>
        </w:rPr>
        <w:t>Т</w:t>
      </w:r>
      <w:r w:rsidR="007120D5" w:rsidRPr="00135B33">
        <w:rPr>
          <w:b/>
        </w:rPr>
        <w:t>ребования</w:t>
      </w:r>
      <w:proofErr w:type="spellEnd"/>
      <w:r w:rsidR="007120D5" w:rsidRPr="00135B33">
        <w:rPr>
          <w:b/>
        </w:rPr>
        <w:t xml:space="preserve"> к </w:t>
      </w:r>
      <w:proofErr w:type="spellStart"/>
      <w:r w:rsidR="007120D5" w:rsidRPr="00135B33">
        <w:rPr>
          <w:b/>
        </w:rPr>
        <w:t>оцениванию</w:t>
      </w:r>
      <w:proofErr w:type="spellEnd"/>
    </w:p>
    <w:tbl>
      <w:tblPr>
        <w:tblStyle w:val="affffff1"/>
        <w:tblW w:w="9639" w:type="dxa"/>
        <w:tblInd w:w="-5" w:type="dxa"/>
        <w:tblLook w:val="04A0" w:firstRow="1" w:lastRow="0" w:firstColumn="1" w:lastColumn="0" w:noHBand="0" w:noVBand="1"/>
      </w:tblPr>
      <w:tblGrid>
        <w:gridCol w:w="6521"/>
        <w:gridCol w:w="3118"/>
      </w:tblGrid>
      <w:tr w:rsidR="007120D5" w:rsidRPr="00135B33" w14:paraId="558367A8" w14:textId="77777777" w:rsidTr="00BD05D5">
        <w:trPr>
          <w:trHeight w:val="388"/>
        </w:trPr>
        <w:tc>
          <w:tcPr>
            <w:tcW w:w="6521" w:type="dxa"/>
            <w:vAlign w:val="bottom"/>
          </w:tcPr>
          <w:p w14:paraId="688881D9" w14:textId="77777777" w:rsidR="007120D5" w:rsidRPr="00135B33" w:rsidRDefault="007120D5" w:rsidP="00A74DD9">
            <w:pPr>
              <w:spacing w:after="0" w:line="240" w:lineRule="auto"/>
              <w:jc w:val="both"/>
              <w:rPr>
                <w:rFonts w:ascii="Times New Roman" w:hAnsi="Times New Roman"/>
                <w:sz w:val="24"/>
                <w:szCs w:val="24"/>
              </w:rPr>
            </w:pPr>
            <w:r w:rsidRPr="00135B33">
              <w:rPr>
                <w:rFonts w:ascii="Times New Roman" w:hAnsi="Times New Roman"/>
                <w:sz w:val="24"/>
                <w:szCs w:val="24"/>
              </w:rPr>
              <w:t>Максимально возможное количество баллов</w:t>
            </w:r>
          </w:p>
        </w:tc>
        <w:tc>
          <w:tcPr>
            <w:tcW w:w="3118" w:type="dxa"/>
            <w:vAlign w:val="bottom"/>
          </w:tcPr>
          <w:p w14:paraId="57EA6076" w14:textId="77777777"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100</w:t>
            </w:r>
          </w:p>
        </w:tc>
      </w:tr>
    </w:tbl>
    <w:p w14:paraId="62A0A970" w14:textId="77777777" w:rsidR="0025093F" w:rsidRPr="00135B33" w:rsidRDefault="0025093F" w:rsidP="00A74DD9">
      <w:pPr>
        <w:spacing w:after="0" w:line="240" w:lineRule="auto"/>
        <w:jc w:val="center"/>
        <w:rPr>
          <w:rFonts w:ascii="Times New Roman" w:hAnsi="Times New Roman"/>
          <w:b/>
          <w:sz w:val="24"/>
          <w:szCs w:val="24"/>
        </w:rPr>
      </w:pPr>
      <w:bookmarkStart w:id="2" w:name="_Toc96294977"/>
    </w:p>
    <w:p w14:paraId="4A8F53C0" w14:textId="3529036F"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 xml:space="preserve">Рекомендуемая схема перевода результатов демонстрационного экзамена </w:t>
      </w:r>
      <w:r w:rsidR="00D646D1" w:rsidRPr="00135B33">
        <w:rPr>
          <w:rFonts w:ascii="Times New Roman" w:hAnsi="Times New Roman"/>
          <w:b/>
          <w:sz w:val="24"/>
          <w:szCs w:val="24"/>
        </w:rPr>
        <w:br/>
      </w:r>
      <w:r w:rsidRPr="00135B33">
        <w:rPr>
          <w:rFonts w:ascii="Times New Roman" w:hAnsi="Times New Roman"/>
          <w:b/>
          <w:sz w:val="24"/>
          <w:szCs w:val="24"/>
        </w:rPr>
        <w:t>из стобалльной шкалы в пятибалльную</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0"/>
        <w:gridCol w:w="1560"/>
        <w:gridCol w:w="1559"/>
        <w:gridCol w:w="1559"/>
        <w:gridCol w:w="1446"/>
      </w:tblGrid>
      <w:tr w:rsidR="00BD05D5" w:rsidRPr="00135B33" w14:paraId="1DF7BA67" w14:textId="77777777" w:rsidTr="00BD05D5">
        <w:trPr>
          <w:trHeight w:val="308"/>
        </w:trPr>
        <w:tc>
          <w:tcPr>
            <w:tcW w:w="3510" w:type="dxa"/>
            <w:shd w:val="clear" w:color="auto" w:fill="auto"/>
            <w:vAlign w:val="center"/>
          </w:tcPr>
          <w:p w14:paraId="002624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Оценка</w:t>
            </w:r>
            <w:r w:rsidRPr="00135B33">
              <w:rPr>
                <w:rFonts w:ascii="Times New Roman" w:hAnsi="Times New Roman"/>
                <w:b/>
                <w:color w:val="000000"/>
                <w:sz w:val="24"/>
                <w:szCs w:val="24"/>
              </w:rPr>
              <w:br/>
              <w:t xml:space="preserve"> (пятибалльная шкала)</w:t>
            </w:r>
          </w:p>
        </w:tc>
        <w:tc>
          <w:tcPr>
            <w:tcW w:w="1560" w:type="dxa"/>
            <w:shd w:val="clear" w:color="auto" w:fill="auto"/>
            <w:vAlign w:val="center"/>
          </w:tcPr>
          <w:p w14:paraId="524D67B0"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«2»</w:t>
            </w:r>
          </w:p>
        </w:tc>
        <w:tc>
          <w:tcPr>
            <w:tcW w:w="1559" w:type="dxa"/>
            <w:shd w:val="clear" w:color="auto" w:fill="auto"/>
            <w:vAlign w:val="center"/>
          </w:tcPr>
          <w:p w14:paraId="7E8FA0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«3»</w:t>
            </w:r>
          </w:p>
        </w:tc>
        <w:tc>
          <w:tcPr>
            <w:tcW w:w="1559" w:type="dxa"/>
            <w:shd w:val="clear" w:color="auto" w:fill="auto"/>
            <w:vAlign w:val="center"/>
          </w:tcPr>
          <w:p w14:paraId="6707ADF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«4»</w:t>
            </w:r>
          </w:p>
        </w:tc>
        <w:tc>
          <w:tcPr>
            <w:tcW w:w="1446" w:type="dxa"/>
            <w:shd w:val="clear" w:color="auto" w:fill="auto"/>
            <w:vAlign w:val="center"/>
          </w:tcPr>
          <w:p w14:paraId="2CAA57D1"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«5»</w:t>
            </w:r>
          </w:p>
        </w:tc>
      </w:tr>
      <w:tr w:rsidR="00BD05D5" w:rsidRPr="00135B33" w14:paraId="12DFF7F0" w14:textId="77777777" w:rsidTr="00BD05D5">
        <w:trPr>
          <w:trHeight w:val="950"/>
        </w:trPr>
        <w:tc>
          <w:tcPr>
            <w:tcW w:w="3510" w:type="dxa"/>
            <w:shd w:val="clear" w:color="auto" w:fill="auto"/>
            <w:vAlign w:val="center"/>
          </w:tcPr>
          <w:p w14:paraId="43B6D437"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lastRenderedPageBreak/>
              <w:t>Оценка в баллах (стобалльная шкала)</w:t>
            </w:r>
          </w:p>
        </w:tc>
        <w:tc>
          <w:tcPr>
            <w:tcW w:w="1560" w:type="dxa"/>
            <w:shd w:val="clear" w:color="auto" w:fill="auto"/>
            <w:vAlign w:val="center"/>
          </w:tcPr>
          <w:p w14:paraId="57F810CE"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0,00 – </w:t>
            </w:r>
          </w:p>
          <w:p w14:paraId="62A98BF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19,99</w:t>
            </w:r>
          </w:p>
        </w:tc>
        <w:tc>
          <w:tcPr>
            <w:tcW w:w="1559" w:type="dxa"/>
            <w:shd w:val="clear" w:color="auto" w:fill="auto"/>
            <w:vAlign w:val="center"/>
          </w:tcPr>
          <w:p w14:paraId="1D6BA0D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20,00 – </w:t>
            </w:r>
          </w:p>
          <w:p w14:paraId="4505C8E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39,99</w:t>
            </w:r>
          </w:p>
        </w:tc>
        <w:tc>
          <w:tcPr>
            <w:tcW w:w="1559" w:type="dxa"/>
            <w:shd w:val="clear" w:color="auto" w:fill="auto"/>
            <w:vAlign w:val="center"/>
          </w:tcPr>
          <w:p w14:paraId="09F8D7E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40,00 –</w:t>
            </w:r>
          </w:p>
          <w:p w14:paraId="2A7F832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69,99</w:t>
            </w:r>
          </w:p>
        </w:tc>
        <w:tc>
          <w:tcPr>
            <w:tcW w:w="1446" w:type="dxa"/>
            <w:shd w:val="clear" w:color="auto" w:fill="auto"/>
            <w:vAlign w:val="center"/>
          </w:tcPr>
          <w:p w14:paraId="78D8090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70,00 – 100,00</w:t>
            </w:r>
          </w:p>
        </w:tc>
      </w:tr>
    </w:tbl>
    <w:p w14:paraId="7DCE7598" w14:textId="77777777" w:rsidR="007120D5" w:rsidRPr="00135B33" w:rsidRDefault="007120D5" w:rsidP="00A74DD9">
      <w:pPr>
        <w:pStyle w:val="affb"/>
        <w:spacing w:before="0" w:after="0"/>
        <w:ind w:left="0" w:firstLine="709"/>
        <w:jc w:val="both"/>
        <w:rPr>
          <w:rFonts w:eastAsiaTheme="minorHAnsi"/>
          <w:lang w:val="ru-RU" w:eastAsia="en-US"/>
        </w:rPr>
      </w:pPr>
    </w:p>
    <w:p w14:paraId="420D8C6B" w14:textId="220FE8FE" w:rsidR="007120D5" w:rsidRPr="00135B33" w:rsidRDefault="004B773A" w:rsidP="00D646D1">
      <w:pPr>
        <w:pStyle w:val="affb"/>
        <w:numPr>
          <w:ilvl w:val="1"/>
          <w:numId w:val="4"/>
        </w:numPr>
        <w:spacing w:before="0" w:after="0"/>
        <w:ind w:left="0" w:firstLine="709"/>
        <w:jc w:val="both"/>
        <w:rPr>
          <w:rFonts w:eastAsiaTheme="minorHAnsi"/>
          <w:b/>
          <w:lang w:val="ru-RU" w:eastAsia="en-US"/>
        </w:rPr>
      </w:pPr>
      <w:r w:rsidRPr="00135B33">
        <w:rPr>
          <w:rFonts w:eastAsiaTheme="minorHAnsi"/>
          <w:b/>
          <w:lang w:val="ru-RU" w:eastAsia="en-US"/>
        </w:rPr>
        <w:t xml:space="preserve"> </w:t>
      </w:r>
      <w:r w:rsidR="002F77A5" w:rsidRPr="00135B33">
        <w:rPr>
          <w:rFonts w:eastAsiaTheme="minorHAnsi"/>
          <w:b/>
          <w:lang w:val="ru-RU" w:eastAsia="en-US"/>
        </w:rPr>
        <w:t xml:space="preserve">Учет в КОД условий для </w:t>
      </w:r>
      <w:r w:rsidRPr="00135B33">
        <w:rPr>
          <w:rFonts w:eastAsiaTheme="minorHAnsi"/>
          <w:b/>
          <w:lang w:val="ru-RU" w:eastAsia="en-US"/>
        </w:rPr>
        <w:t xml:space="preserve">лиц с ограниченными возможностями здоровья </w:t>
      </w:r>
      <w:r w:rsidR="00046B5D" w:rsidRPr="00135B33">
        <w:rPr>
          <w:rFonts w:eastAsiaTheme="minorHAnsi"/>
          <w:b/>
          <w:lang w:val="ru-RU" w:eastAsia="en-US"/>
        </w:rPr>
        <w:br/>
      </w:r>
      <w:r w:rsidRPr="00135B33">
        <w:rPr>
          <w:rFonts w:eastAsiaTheme="minorHAnsi"/>
          <w:b/>
          <w:lang w:val="ru-RU" w:eastAsia="en-US"/>
        </w:rPr>
        <w:t>и выпускников из числа детей-инвалидов и инвалидов</w:t>
      </w:r>
    </w:p>
    <w:p w14:paraId="1FAA8598" w14:textId="77777777" w:rsidR="004B773A" w:rsidRPr="00DB21B5" w:rsidRDefault="004B773A" w:rsidP="00D646D1">
      <w:pPr>
        <w:pStyle w:val="affb"/>
        <w:spacing w:before="0" w:after="0"/>
        <w:ind w:left="0" w:firstLine="708"/>
        <w:jc w:val="both"/>
        <w:rPr>
          <w:iCs/>
          <w:highlight w:val="darkGray"/>
          <w:lang w:val="ru-RU"/>
        </w:rPr>
      </w:pPr>
    </w:p>
    <w:p w14:paraId="4674E8CF" w14:textId="35115921" w:rsidR="004B4E55" w:rsidRPr="00BD05D5" w:rsidRDefault="007120D5" w:rsidP="00D646D1">
      <w:pPr>
        <w:pStyle w:val="affb"/>
        <w:spacing w:before="0" w:after="0"/>
        <w:ind w:left="0" w:firstLine="708"/>
        <w:jc w:val="both"/>
        <w:rPr>
          <w:iCs/>
          <w:lang w:val="ru-RU"/>
        </w:rPr>
      </w:pPr>
      <w:r w:rsidRPr="007A5FB7">
        <w:rPr>
          <w:iCs/>
          <w:lang w:val="ru-RU"/>
        </w:rPr>
        <w:t>Для выпускников из числа лиц с ограниченными возможностями здоровья</w:t>
      </w:r>
      <w:r w:rsidRPr="007A5FB7">
        <w:rPr>
          <w:iCs/>
          <w:lang w:val="ru-RU"/>
        </w:rPr>
        <w:br/>
        <w:t xml:space="preserve">и выпускников из числа детей-инвалидов и инвалидов </w:t>
      </w:r>
      <w:r w:rsidR="004B773A" w:rsidRPr="007A5FB7">
        <w:rPr>
          <w:iCs/>
          <w:lang w:val="ru-RU"/>
        </w:rPr>
        <w:t>в КОД учитываются</w:t>
      </w:r>
      <w:r w:rsidRPr="007A5FB7">
        <w:rPr>
          <w:iCs/>
          <w:lang w:val="ru-RU"/>
        </w:rPr>
        <w:t xml:space="preserve"> </w:t>
      </w:r>
      <w:r w:rsidR="004B773A" w:rsidRPr="007A5FB7">
        <w:rPr>
          <w:iCs/>
          <w:lang w:val="ru-RU"/>
        </w:rPr>
        <w:t>условия, позволяющие проводить демонстрационный экзамен</w:t>
      </w:r>
      <w:r w:rsidR="00D15A20" w:rsidRPr="007A5FB7">
        <w:rPr>
          <w:iCs/>
          <w:lang w:val="ru-RU"/>
        </w:rPr>
        <w:t xml:space="preserve"> профильного уровня</w:t>
      </w:r>
      <w:r w:rsidR="004B773A" w:rsidRPr="007A5FB7">
        <w:rPr>
          <w:iCs/>
          <w:lang w:val="ru-RU"/>
        </w:rPr>
        <w:t xml:space="preserve"> </w:t>
      </w:r>
      <w:r w:rsidRPr="007A5FB7">
        <w:rPr>
          <w:iCs/>
          <w:lang w:val="ru-RU"/>
        </w:rPr>
        <w:t xml:space="preserve">с учетом особенностей </w:t>
      </w:r>
      <w:r w:rsidR="004B773A" w:rsidRPr="007A5FB7">
        <w:rPr>
          <w:iCs/>
          <w:lang w:val="ru-RU"/>
        </w:rPr>
        <w:t xml:space="preserve">и </w:t>
      </w:r>
      <w:r w:rsidRPr="007A5FB7">
        <w:rPr>
          <w:iCs/>
          <w:lang w:val="ru-RU"/>
        </w:rPr>
        <w:t xml:space="preserve">возможностей </w:t>
      </w:r>
      <w:r w:rsidR="004B773A" w:rsidRPr="007A5FB7">
        <w:rPr>
          <w:iCs/>
          <w:lang w:val="ru-RU"/>
        </w:rPr>
        <w:t>такой категории лиц</w:t>
      </w:r>
      <w:r w:rsidRPr="007A5FB7">
        <w:rPr>
          <w:iCs/>
          <w:lang w:val="ru-RU"/>
        </w:rPr>
        <w:t>.</w:t>
      </w:r>
    </w:p>
    <w:p w14:paraId="3F583F06" w14:textId="2849AF95" w:rsidR="00B10748" w:rsidRDefault="00B10748" w:rsidP="00D646D1">
      <w:pPr>
        <w:spacing w:after="0" w:line="240" w:lineRule="auto"/>
        <w:jc w:val="both"/>
        <w:rPr>
          <w:rFonts w:ascii="Times New Roman" w:hAnsi="Times New Roman"/>
          <w:sz w:val="24"/>
          <w:szCs w:val="24"/>
          <w:shd w:val="clear" w:color="auto" w:fill="FFFFFF"/>
        </w:rPr>
      </w:pPr>
    </w:p>
    <w:p w14:paraId="64FFCDBF" w14:textId="1185297B" w:rsidR="002A00C4" w:rsidRPr="00ED5152" w:rsidRDefault="00642536" w:rsidP="00D646D1">
      <w:pPr>
        <w:pStyle w:val="affb"/>
        <w:numPr>
          <w:ilvl w:val="0"/>
          <w:numId w:val="4"/>
        </w:numPr>
        <w:spacing w:before="0" w:after="0"/>
        <w:ind w:left="0" w:firstLine="709"/>
        <w:jc w:val="both"/>
        <w:rPr>
          <w:b/>
          <w:lang w:val="ru-RU"/>
        </w:rPr>
      </w:pPr>
      <w:r w:rsidRPr="00ED5152">
        <w:rPr>
          <w:b/>
          <w:lang w:val="ru-RU"/>
        </w:rPr>
        <w:t>ОРГАНИЗАЦИЯ И ПРОВЕДЕНИЕ ЗАЩИТЫ ДИПЛОМНОЙ РАБОТЫ (ДИПЛОМНОГО ПРОЕКТА)</w:t>
      </w:r>
    </w:p>
    <w:p w14:paraId="44850721" w14:textId="77777777" w:rsidR="002A00C4" w:rsidRPr="00ED5152" w:rsidRDefault="002A00C4" w:rsidP="00D646D1">
      <w:pPr>
        <w:spacing w:after="0" w:line="240" w:lineRule="auto"/>
        <w:jc w:val="both"/>
        <w:rPr>
          <w:rFonts w:ascii="Times New Roman" w:hAnsi="Times New Roman"/>
          <w:b/>
          <w:sz w:val="24"/>
          <w:szCs w:val="24"/>
        </w:rPr>
      </w:pPr>
    </w:p>
    <w:p w14:paraId="3E6F68A9" w14:textId="36C5B698" w:rsidR="002A00C4" w:rsidRPr="00ED5152" w:rsidRDefault="00602A81" w:rsidP="00D646D1">
      <w:pPr>
        <w:pStyle w:val="affb"/>
        <w:spacing w:before="0" w:after="0"/>
        <w:ind w:left="0" w:firstLine="709"/>
        <w:contextualSpacing/>
        <w:jc w:val="both"/>
        <w:rPr>
          <w:i/>
          <w:lang w:val="ru-RU"/>
        </w:rPr>
      </w:pPr>
      <w:r w:rsidRPr="00ED5152">
        <w:rPr>
          <w:lang w:val="ru-RU"/>
        </w:rPr>
        <w:t xml:space="preserve">Программа организации проведения защиты </w:t>
      </w:r>
      <w:r w:rsidR="00677AF6" w:rsidRPr="00ED5152">
        <w:rPr>
          <w:lang w:val="ru-RU"/>
        </w:rPr>
        <w:t xml:space="preserve">дипломного проекта (работы) </w:t>
      </w:r>
      <w:r w:rsidR="00DB1A4E" w:rsidRPr="00ED5152">
        <w:rPr>
          <w:lang w:val="ru-RU"/>
        </w:rPr>
        <w:br/>
      </w:r>
      <w:r w:rsidR="00677AF6" w:rsidRPr="00ED5152">
        <w:rPr>
          <w:lang w:val="ru-RU"/>
        </w:rPr>
        <w:t xml:space="preserve">как формы </w:t>
      </w:r>
      <w:r w:rsidRPr="00ED5152">
        <w:rPr>
          <w:lang w:val="ru-RU"/>
        </w:rPr>
        <w:t>ГИА должна включать</w:t>
      </w:r>
      <w:r w:rsidR="00677AF6" w:rsidRPr="00ED5152">
        <w:rPr>
          <w:lang w:val="ru-RU"/>
        </w:rPr>
        <w:t xml:space="preserve"> общие положения, примерную тематику, структуру </w:t>
      </w:r>
      <w:r w:rsidR="00DB1A4E" w:rsidRPr="00ED5152">
        <w:rPr>
          <w:lang w:val="ru-RU"/>
        </w:rPr>
        <w:br/>
      </w:r>
      <w:r w:rsidR="00677AF6" w:rsidRPr="00ED5152">
        <w:rPr>
          <w:lang w:val="ru-RU"/>
        </w:rPr>
        <w:t>и содержание дипломной работы (проекта), порядок оценки результатов дипломной работы (проекта)</w:t>
      </w:r>
      <w:r w:rsidR="00DB1A4E" w:rsidRPr="00ED5152">
        <w:rPr>
          <w:lang w:val="ru-RU"/>
        </w:rPr>
        <w:t>.</w:t>
      </w:r>
    </w:p>
    <w:p w14:paraId="530EF5E8" w14:textId="5F13149A" w:rsidR="002A00C4" w:rsidRPr="00ED5152" w:rsidRDefault="008D7936" w:rsidP="00D646D1">
      <w:pPr>
        <w:pStyle w:val="affb"/>
        <w:spacing w:before="0" w:after="0"/>
        <w:ind w:left="0" w:firstLine="709"/>
        <w:contextualSpacing/>
        <w:jc w:val="both"/>
        <w:rPr>
          <w:i/>
          <w:lang w:val="ru-RU"/>
        </w:rPr>
      </w:pPr>
      <w:r w:rsidRPr="00ED5152">
        <w:rPr>
          <w:lang w:val="ru-RU"/>
        </w:rPr>
        <w:t>3</w:t>
      </w:r>
      <w:r w:rsidR="00602A81" w:rsidRPr="00ED5152">
        <w:rPr>
          <w:lang w:val="ru-RU"/>
        </w:rPr>
        <w:t>.1</w:t>
      </w:r>
      <w:r w:rsidRPr="00ED5152">
        <w:rPr>
          <w:lang w:val="ru-RU"/>
        </w:rPr>
        <w:t>.</w:t>
      </w:r>
      <w:r w:rsidR="00602A81" w:rsidRPr="00ED5152">
        <w:rPr>
          <w:lang w:val="ru-RU"/>
        </w:rPr>
        <w:t xml:space="preserve"> Общие положения </w:t>
      </w:r>
    </w:p>
    <w:p w14:paraId="7FFCAF4D" w14:textId="63547B0B" w:rsidR="002A00C4" w:rsidRPr="00ED5152" w:rsidRDefault="00602A81" w:rsidP="00D646D1">
      <w:pPr>
        <w:pStyle w:val="affb"/>
        <w:spacing w:before="0" w:after="0"/>
        <w:ind w:left="0" w:firstLine="709"/>
        <w:contextualSpacing/>
        <w:jc w:val="both"/>
        <w:rPr>
          <w:iCs/>
          <w:lang w:val="ru-RU"/>
        </w:rPr>
      </w:pPr>
      <w:r w:rsidRPr="00ED5152">
        <w:rPr>
          <w:iCs/>
          <w:lang w:val="ru-RU"/>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AB79095" w14:textId="2F328649" w:rsidR="00BE16AF" w:rsidRPr="00ED5152" w:rsidRDefault="00BE16AF" w:rsidP="00D646D1">
      <w:pPr>
        <w:pStyle w:val="affb"/>
        <w:spacing w:before="0" w:after="0"/>
        <w:ind w:left="0" w:firstLine="709"/>
        <w:contextualSpacing/>
        <w:jc w:val="both"/>
        <w:rPr>
          <w:lang w:val="ru-RU"/>
        </w:rPr>
      </w:pPr>
      <w:r w:rsidRPr="00ED5152">
        <w:rPr>
          <w:rFonts w:eastAsiaTheme="minorHAnsi"/>
          <w:lang w:val="ru-RU" w:eastAsia="en-US"/>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7C46B6A0" w14:textId="4EBACD2C" w:rsidR="00B86CAD" w:rsidRPr="00ED5152" w:rsidRDefault="00B86CAD" w:rsidP="00D646D1">
      <w:pPr>
        <w:pStyle w:val="affb"/>
        <w:spacing w:before="0" w:after="0"/>
        <w:ind w:left="0" w:firstLine="709"/>
        <w:jc w:val="both"/>
        <w:rPr>
          <w:rFonts w:eastAsiaTheme="minorHAnsi"/>
          <w:lang w:val="ru-RU" w:eastAsia="en-US"/>
        </w:rPr>
      </w:pPr>
      <w:r w:rsidRPr="00ED5152">
        <w:rPr>
          <w:rFonts w:eastAsiaTheme="minorHAnsi"/>
          <w:lang w:val="ru-RU" w:eastAsia="en-US"/>
        </w:rPr>
        <w:t xml:space="preserve">Для подготовки дипломного проекта (работы) выпускнику назначается руководитель </w:t>
      </w:r>
      <w:r w:rsidR="00046B5D" w:rsidRPr="00ED5152">
        <w:rPr>
          <w:rFonts w:eastAsiaTheme="minorHAnsi"/>
          <w:lang w:val="ru-RU" w:eastAsia="en-US"/>
        </w:rPr>
        <w:br/>
      </w:r>
      <w:r w:rsidRPr="00ED5152">
        <w:rPr>
          <w:rFonts w:eastAsiaTheme="minorHAnsi"/>
          <w:lang w:val="ru-RU" w:eastAsia="en-US"/>
        </w:rPr>
        <w:t>и при необходимости консультанты, оказывающие выпускнику методическую поддержку.</w:t>
      </w:r>
    </w:p>
    <w:p w14:paraId="3FD9066B" w14:textId="77777777" w:rsidR="00B86CAD" w:rsidRPr="00ED5152" w:rsidRDefault="00B86CAD" w:rsidP="00D646D1">
      <w:pPr>
        <w:pStyle w:val="affb"/>
        <w:spacing w:before="0" w:after="0"/>
        <w:ind w:left="0" w:firstLine="709"/>
        <w:jc w:val="both"/>
        <w:rPr>
          <w:rFonts w:eastAsiaTheme="minorHAnsi"/>
          <w:lang w:val="ru-RU" w:eastAsia="en-US"/>
        </w:rPr>
      </w:pPr>
      <w:r w:rsidRPr="00ED5152">
        <w:rPr>
          <w:rFonts w:eastAsiaTheme="minorHAnsi"/>
          <w:lang w:val="ru-RU" w:eastAsia="en-U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3331B7BF" w14:textId="77777777" w:rsidR="002A00C4" w:rsidRPr="00ED5152" w:rsidRDefault="002A00C4" w:rsidP="00D646D1">
      <w:pPr>
        <w:pStyle w:val="affb"/>
        <w:spacing w:before="0" w:after="0"/>
        <w:ind w:left="0" w:firstLine="709"/>
        <w:contextualSpacing/>
        <w:jc w:val="both"/>
        <w:rPr>
          <w:i/>
          <w:lang w:val="ru-RU"/>
        </w:rPr>
      </w:pPr>
    </w:p>
    <w:p w14:paraId="1562FABF" w14:textId="725A528E" w:rsidR="002A00C4" w:rsidRPr="00ED5152" w:rsidRDefault="008D7936" w:rsidP="00D646D1">
      <w:pPr>
        <w:pStyle w:val="affb"/>
        <w:spacing w:before="0" w:after="0"/>
        <w:ind w:left="0" w:firstLine="709"/>
        <w:contextualSpacing/>
        <w:jc w:val="both"/>
        <w:rPr>
          <w:lang w:val="ru-RU"/>
        </w:rPr>
      </w:pPr>
      <w:r w:rsidRPr="00ED5152">
        <w:rPr>
          <w:lang w:val="ru-RU"/>
        </w:rPr>
        <w:t>3</w:t>
      </w:r>
      <w:r w:rsidR="00602A81" w:rsidRPr="00ED5152">
        <w:rPr>
          <w:lang w:val="ru-RU"/>
        </w:rPr>
        <w:t>.2</w:t>
      </w:r>
      <w:r w:rsidRPr="00ED5152">
        <w:rPr>
          <w:lang w:val="ru-RU"/>
        </w:rPr>
        <w:t>.</w:t>
      </w:r>
      <w:r w:rsidR="00602A81" w:rsidRPr="00ED5152">
        <w:rPr>
          <w:lang w:val="ru-RU"/>
        </w:rPr>
        <w:t xml:space="preserve"> Примерная тематика дипломных </w:t>
      </w:r>
      <w:r w:rsidR="00677AF6" w:rsidRPr="00ED5152">
        <w:rPr>
          <w:lang w:val="ru-RU"/>
        </w:rPr>
        <w:t>работ (</w:t>
      </w:r>
      <w:r w:rsidR="00602A81" w:rsidRPr="00ED5152">
        <w:rPr>
          <w:lang w:val="ru-RU"/>
        </w:rPr>
        <w:t>проектов</w:t>
      </w:r>
      <w:r w:rsidR="00677AF6" w:rsidRPr="00ED5152">
        <w:rPr>
          <w:lang w:val="ru-RU"/>
        </w:rPr>
        <w:t>)</w:t>
      </w:r>
      <w:r w:rsidR="00602A81" w:rsidRPr="00ED5152">
        <w:rPr>
          <w:lang w:val="ru-RU"/>
        </w:rPr>
        <w:t xml:space="preserve"> по специально</w:t>
      </w:r>
      <w:r w:rsidRPr="00ED5152">
        <w:rPr>
          <w:lang w:val="ru-RU"/>
        </w:rPr>
        <w:t>сти</w:t>
      </w:r>
      <w:r w:rsidR="00602A81" w:rsidRPr="00ED5152">
        <w:rPr>
          <w:lang w:val="ru-RU"/>
        </w:rPr>
        <w:t xml:space="preserve"> </w:t>
      </w:r>
    </w:p>
    <w:p w14:paraId="75DF8DC3" w14:textId="5908C0C5" w:rsidR="00BD05D5" w:rsidRPr="00ED5152" w:rsidRDefault="00BD05D5" w:rsidP="00BD05D5">
      <w:pPr>
        <w:pStyle w:val="affb"/>
        <w:spacing w:before="0" w:after="0"/>
        <w:ind w:left="0" w:firstLine="709"/>
        <w:contextualSpacing/>
        <w:jc w:val="both"/>
        <w:rPr>
          <w:lang w:val="ru-RU"/>
        </w:rPr>
      </w:pPr>
      <w:r w:rsidRPr="00ED5152">
        <w:rPr>
          <w:i/>
          <w:iCs/>
          <w:lang w:val="ru-RU"/>
        </w:rPr>
        <w:t xml:space="preserve">___ </w:t>
      </w:r>
    </w:p>
    <w:p w14:paraId="02091CE8" w14:textId="77777777" w:rsidR="002A00C4" w:rsidRPr="00ED5152" w:rsidRDefault="002A00C4" w:rsidP="00D646D1">
      <w:pPr>
        <w:pStyle w:val="affb"/>
        <w:spacing w:before="0" w:after="0"/>
        <w:ind w:left="0" w:firstLine="709"/>
        <w:contextualSpacing/>
        <w:jc w:val="both"/>
        <w:rPr>
          <w:i/>
          <w:iCs/>
          <w:lang w:val="ru-RU"/>
        </w:rPr>
      </w:pPr>
    </w:p>
    <w:p w14:paraId="32A69260" w14:textId="3026752E" w:rsidR="002A00C4" w:rsidRPr="00ED5152" w:rsidRDefault="008D7936" w:rsidP="00D646D1">
      <w:pPr>
        <w:pStyle w:val="affb"/>
        <w:spacing w:before="0" w:after="0"/>
        <w:ind w:left="0" w:firstLine="709"/>
        <w:contextualSpacing/>
        <w:jc w:val="both"/>
        <w:rPr>
          <w:lang w:val="ru-RU"/>
        </w:rPr>
      </w:pPr>
      <w:r w:rsidRPr="00ED5152">
        <w:rPr>
          <w:lang w:val="ru-RU"/>
        </w:rPr>
        <w:t>3.</w:t>
      </w:r>
      <w:r w:rsidR="00602A81" w:rsidRPr="00ED5152">
        <w:rPr>
          <w:lang w:val="ru-RU"/>
        </w:rPr>
        <w:t>3</w:t>
      </w:r>
      <w:r w:rsidRPr="00ED5152">
        <w:rPr>
          <w:lang w:val="ru-RU"/>
        </w:rPr>
        <w:t>.</w:t>
      </w:r>
      <w:r w:rsidR="00602A81" w:rsidRPr="00ED5152">
        <w:rPr>
          <w:lang w:val="ru-RU"/>
        </w:rPr>
        <w:t xml:space="preserve"> Структура и содержание </w:t>
      </w:r>
      <w:r w:rsidRPr="00ED5152">
        <w:rPr>
          <w:lang w:val="ru-RU"/>
        </w:rPr>
        <w:t>дипломной работы (проекта)</w:t>
      </w:r>
    </w:p>
    <w:p w14:paraId="1363AB88" w14:textId="3FD830CA" w:rsidR="00BD05D5" w:rsidRPr="00ED5152" w:rsidRDefault="00BD05D5" w:rsidP="00BD05D5">
      <w:pPr>
        <w:pStyle w:val="affb"/>
        <w:spacing w:before="0" w:after="0"/>
        <w:ind w:left="0" w:firstLine="709"/>
        <w:contextualSpacing/>
        <w:jc w:val="both"/>
        <w:rPr>
          <w:lang w:val="ru-RU"/>
        </w:rPr>
      </w:pPr>
      <w:r w:rsidRPr="00ED5152">
        <w:rPr>
          <w:i/>
          <w:iCs/>
          <w:lang w:val="ru-RU"/>
        </w:rPr>
        <w:t xml:space="preserve">___ </w:t>
      </w:r>
    </w:p>
    <w:p w14:paraId="297F7A91" w14:textId="77777777" w:rsidR="002A00C4" w:rsidRPr="00ED5152" w:rsidRDefault="002A00C4" w:rsidP="00D646D1">
      <w:pPr>
        <w:pStyle w:val="affb"/>
        <w:spacing w:before="0" w:after="0"/>
        <w:ind w:left="0" w:firstLine="709"/>
        <w:contextualSpacing/>
        <w:jc w:val="both"/>
        <w:rPr>
          <w:i/>
          <w:iCs/>
          <w:lang w:val="ru-RU"/>
        </w:rPr>
      </w:pPr>
    </w:p>
    <w:p w14:paraId="1A8DC7A6" w14:textId="6AC0935B" w:rsidR="002A00C4" w:rsidRPr="00ED5152" w:rsidRDefault="008D7936" w:rsidP="00D646D1">
      <w:pPr>
        <w:pStyle w:val="affb"/>
        <w:spacing w:before="0" w:after="0"/>
        <w:ind w:left="0" w:firstLine="709"/>
        <w:contextualSpacing/>
        <w:jc w:val="both"/>
        <w:rPr>
          <w:lang w:val="ru-RU"/>
        </w:rPr>
      </w:pPr>
      <w:r w:rsidRPr="00ED5152">
        <w:rPr>
          <w:lang w:val="ru-RU"/>
        </w:rPr>
        <w:t>3</w:t>
      </w:r>
      <w:r w:rsidR="00602A81" w:rsidRPr="00ED5152">
        <w:rPr>
          <w:lang w:val="ru-RU"/>
        </w:rPr>
        <w:t xml:space="preserve">.4. Порядок оценки результатов </w:t>
      </w:r>
      <w:r w:rsidR="00677AF6" w:rsidRPr="00ED5152">
        <w:rPr>
          <w:lang w:val="ru-RU"/>
        </w:rPr>
        <w:t>дипломной работы (проекта)</w:t>
      </w:r>
    </w:p>
    <w:p w14:paraId="349C9539" w14:textId="63D48C73" w:rsidR="00BD05D5" w:rsidRPr="00ED5152" w:rsidRDefault="00BD05D5" w:rsidP="00BD05D5">
      <w:pPr>
        <w:pStyle w:val="affb"/>
        <w:spacing w:before="0" w:after="0"/>
        <w:ind w:left="0" w:firstLine="709"/>
        <w:contextualSpacing/>
        <w:jc w:val="both"/>
        <w:rPr>
          <w:lang w:val="ru-RU"/>
        </w:rPr>
      </w:pPr>
      <w:r w:rsidRPr="00ED5152">
        <w:rPr>
          <w:i/>
          <w:iCs/>
          <w:lang w:val="ru-RU"/>
        </w:rPr>
        <w:t>___</w:t>
      </w:r>
      <w:r w:rsidRPr="00ED5152">
        <w:rPr>
          <w:lang w:val="ru-RU"/>
        </w:rPr>
        <w:t xml:space="preserve"> </w:t>
      </w:r>
    </w:p>
    <w:p w14:paraId="09979391" w14:textId="77777777" w:rsidR="002A00C4" w:rsidRPr="00ED5152" w:rsidRDefault="002A00C4" w:rsidP="00D646D1">
      <w:pPr>
        <w:pStyle w:val="affb"/>
        <w:spacing w:before="0" w:after="0"/>
        <w:ind w:left="0" w:firstLine="709"/>
        <w:contextualSpacing/>
        <w:jc w:val="both"/>
        <w:rPr>
          <w:i/>
          <w:iCs/>
          <w:lang w:val="ru-RU"/>
        </w:rPr>
      </w:pPr>
    </w:p>
    <w:p w14:paraId="1704C8A4" w14:textId="42984E87" w:rsidR="002A00C4" w:rsidRPr="00ED5152" w:rsidRDefault="008D7936" w:rsidP="00D646D1">
      <w:pPr>
        <w:pStyle w:val="affb"/>
        <w:spacing w:before="0" w:after="0"/>
        <w:ind w:left="0" w:firstLine="709"/>
        <w:contextualSpacing/>
        <w:jc w:val="both"/>
        <w:rPr>
          <w:lang w:val="ru-RU"/>
        </w:rPr>
      </w:pPr>
      <w:r w:rsidRPr="00ED5152">
        <w:rPr>
          <w:lang w:val="ru-RU"/>
        </w:rPr>
        <w:t>3</w:t>
      </w:r>
      <w:r w:rsidR="00602A81" w:rsidRPr="00ED5152">
        <w:rPr>
          <w:lang w:val="ru-RU"/>
        </w:rPr>
        <w:t xml:space="preserve">.5 Порядок оценки защиты </w:t>
      </w:r>
      <w:r w:rsidR="00677AF6" w:rsidRPr="00ED5152">
        <w:rPr>
          <w:lang w:val="ru-RU"/>
        </w:rPr>
        <w:t>дипломной работы (проекта)</w:t>
      </w:r>
    </w:p>
    <w:p w14:paraId="7336C703" w14:textId="71A33459" w:rsidR="00BD05D5" w:rsidRPr="008F67FF" w:rsidRDefault="00BD05D5" w:rsidP="008F67FF">
      <w:pPr>
        <w:pStyle w:val="affb"/>
        <w:spacing w:before="0" w:after="0"/>
        <w:ind w:left="0" w:firstLine="709"/>
        <w:contextualSpacing/>
        <w:jc w:val="both"/>
        <w:rPr>
          <w:lang w:val="ru-RU"/>
        </w:rPr>
      </w:pPr>
      <w:r w:rsidRPr="00ED5152">
        <w:rPr>
          <w:i/>
          <w:iCs/>
          <w:lang w:val="ru-RU"/>
        </w:rPr>
        <w:t xml:space="preserve">___ </w:t>
      </w:r>
    </w:p>
    <w:sectPr w:rsidR="00BD05D5" w:rsidRPr="008F67FF" w:rsidSect="00F30DCD">
      <w:footerReference w:type="default" r:id="rId10"/>
      <w:pgSz w:w="11906" w:h="16838"/>
      <w:pgMar w:top="1134" w:right="851" w:bottom="709"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0459" w14:textId="77777777" w:rsidR="00F745AB" w:rsidRDefault="00F745AB">
      <w:pPr>
        <w:spacing w:after="0" w:line="240" w:lineRule="auto"/>
      </w:pPr>
      <w:r>
        <w:separator/>
      </w:r>
    </w:p>
  </w:endnote>
  <w:endnote w:type="continuationSeparator" w:id="0">
    <w:p w14:paraId="499BA57D" w14:textId="77777777" w:rsidR="00F745AB" w:rsidRDefault="00F7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ЩЕБ">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A5DF" w14:textId="0B2BF37F" w:rsidR="00953020" w:rsidRDefault="00953020">
    <w:pPr>
      <w:pStyle w:val="aff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A215" w14:textId="1B125A08" w:rsidR="00953020" w:rsidRDefault="00953020">
    <w:pPr>
      <w:pStyle w:val="aff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B8C2C" w14:textId="77777777" w:rsidR="00F745AB" w:rsidRDefault="00F745AB">
      <w:pPr>
        <w:rPr>
          <w:sz w:val="12"/>
        </w:rPr>
      </w:pPr>
      <w:r>
        <w:separator/>
      </w:r>
    </w:p>
  </w:footnote>
  <w:footnote w:type="continuationSeparator" w:id="0">
    <w:p w14:paraId="3308EB11" w14:textId="77777777" w:rsidR="00F745AB" w:rsidRDefault="00F745AB">
      <w:pPr>
        <w:rPr>
          <w:sz w:val="12"/>
        </w:rPr>
      </w:pPr>
      <w:r>
        <w:continuationSeparator/>
      </w:r>
    </w:p>
  </w:footnote>
  <w:footnote w:id="1">
    <w:p w14:paraId="25C27BC5" w14:textId="77777777" w:rsidR="007120D5" w:rsidRPr="00953020" w:rsidRDefault="007120D5" w:rsidP="00135B33">
      <w:pPr>
        <w:pStyle w:val="affa"/>
        <w:shd w:val="clear" w:color="auto" w:fill="FFFFFF" w:themeFill="background1"/>
        <w:ind w:firstLine="709"/>
        <w:jc w:val="both"/>
        <w:rPr>
          <w:lang w:val="ru-RU"/>
        </w:rPr>
      </w:pPr>
      <w:r w:rsidRPr="00135B33">
        <w:rPr>
          <w:rStyle w:val="affffff0"/>
        </w:rPr>
        <w:footnoteRef/>
      </w:r>
      <w:r w:rsidRPr="00135B33">
        <w:rPr>
          <w:lang w:val="ru-RU"/>
        </w:rPr>
        <w:t xml:space="preserve"> 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5628"/>
      <w:docPartObj>
        <w:docPartGallery w:val="Page Numbers (Top of Page)"/>
        <w:docPartUnique/>
      </w:docPartObj>
    </w:sdtPr>
    <w:sdtEndPr/>
    <w:sdtContent>
      <w:p w14:paraId="1E73424F" w14:textId="19082024" w:rsidR="00E61784" w:rsidRDefault="00E61784" w:rsidP="00314BC4">
        <w:pPr>
          <w:pStyle w:val="affd"/>
          <w:jc w:val="center"/>
        </w:pPr>
        <w:r>
          <w:fldChar w:fldCharType="begin"/>
        </w:r>
        <w:r>
          <w:instrText>PAGE   \* MERGEFORMAT</w:instrText>
        </w:r>
        <w:r>
          <w:fldChar w:fldCharType="separate"/>
        </w:r>
        <w:r w:rsidR="001D228C" w:rsidRPr="001D228C">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14C8A"/>
    <w:multiLevelType w:val="hybridMultilevel"/>
    <w:tmpl w:val="2196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4073A"/>
    <w:multiLevelType w:val="hybridMultilevel"/>
    <w:tmpl w:val="DE225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9EC0ADE"/>
    <w:multiLevelType w:val="multilevel"/>
    <w:tmpl w:val="2DD00CE2"/>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4D5327D2"/>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632E25B2"/>
    <w:multiLevelType w:val="multilevel"/>
    <w:tmpl w:val="899E0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77822F7"/>
    <w:multiLevelType w:val="multilevel"/>
    <w:tmpl w:val="466AC6F8"/>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2912D3"/>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79992354"/>
    <w:multiLevelType w:val="multilevel"/>
    <w:tmpl w:val="5A5E552A"/>
    <w:lvl w:ilvl="0">
      <w:start w:val="1"/>
      <w:numFmt w:val="decimal"/>
      <w:lvlText w:val="%1."/>
      <w:lvlJc w:val="left"/>
      <w:pPr>
        <w:ind w:left="720" w:hanging="360"/>
      </w:pPr>
      <w:rPr>
        <w:rFonts w:hint="default"/>
        <w:b/>
        <w:sz w:val="36"/>
        <w:szCs w:val="36"/>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7"/>
  </w:num>
  <w:num w:numId="3">
    <w:abstractNumId w:val="11"/>
  </w:num>
  <w:num w:numId="4">
    <w:abstractNumId w:val="8"/>
  </w:num>
  <w:num w:numId="5">
    <w:abstractNumId w:val="4"/>
  </w:num>
  <w:num w:numId="6">
    <w:abstractNumId w:val="1"/>
  </w:num>
  <w:num w:numId="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5"/>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C4"/>
    <w:rsid w:val="00004960"/>
    <w:rsid w:val="00036068"/>
    <w:rsid w:val="00037B37"/>
    <w:rsid w:val="00046B5D"/>
    <w:rsid w:val="00054495"/>
    <w:rsid w:val="000808D4"/>
    <w:rsid w:val="00090CE2"/>
    <w:rsid w:val="000D422A"/>
    <w:rsid w:val="000E3E75"/>
    <w:rsid w:val="000F0DBA"/>
    <w:rsid w:val="001179D6"/>
    <w:rsid w:val="001272D2"/>
    <w:rsid w:val="00135B33"/>
    <w:rsid w:val="00153DE5"/>
    <w:rsid w:val="00186478"/>
    <w:rsid w:val="00195377"/>
    <w:rsid w:val="001B4C63"/>
    <w:rsid w:val="001C0FF1"/>
    <w:rsid w:val="001D228C"/>
    <w:rsid w:val="001D3B9F"/>
    <w:rsid w:val="001E2557"/>
    <w:rsid w:val="001F111C"/>
    <w:rsid w:val="00211BE6"/>
    <w:rsid w:val="0024787A"/>
    <w:rsid w:val="0025093F"/>
    <w:rsid w:val="00260349"/>
    <w:rsid w:val="00262DC6"/>
    <w:rsid w:val="00290E53"/>
    <w:rsid w:val="002A00C4"/>
    <w:rsid w:val="002D4270"/>
    <w:rsid w:val="002F77A5"/>
    <w:rsid w:val="00314BC4"/>
    <w:rsid w:val="0039443E"/>
    <w:rsid w:val="00396303"/>
    <w:rsid w:val="003A358E"/>
    <w:rsid w:val="003A6B6C"/>
    <w:rsid w:val="003C4454"/>
    <w:rsid w:val="004206C6"/>
    <w:rsid w:val="0042176D"/>
    <w:rsid w:val="004331A1"/>
    <w:rsid w:val="00474A96"/>
    <w:rsid w:val="00490002"/>
    <w:rsid w:val="004A5AB0"/>
    <w:rsid w:val="004B4E55"/>
    <w:rsid w:val="004B773A"/>
    <w:rsid w:val="005211FE"/>
    <w:rsid w:val="00552BAC"/>
    <w:rsid w:val="00556516"/>
    <w:rsid w:val="005B7189"/>
    <w:rsid w:val="005E38F7"/>
    <w:rsid w:val="005E567A"/>
    <w:rsid w:val="00602A81"/>
    <w:rsid w:val="00615E5C"/>
    <w:rsid w:val="0063237F"/>
    <w:rsid w:val="00633527"/>
    <w:rsid w:val="00636610"/>
    <w:rsid w:val="00642536"/>
    <w:rsid w:val="00662427"/>
    <w:rsid w:val="00663896"/>
    <w:rsid w:val="00677AF6"/>
    <w:rsid w:val="006A4C26"/>
    <w:rsid w:val="006C1A00"/>
    <w:rsid w:val="006C731C"/>
    <w:rsid w:val="006D2827"/>
    <w:rsid w:val="006D2F5D"/>
    <w:rsid w:val="007120D5"/>
    <w:rsid w:val="00727D1A"/>
    <w:rsid w:val="00733762"/>
    <w:rsid w:val="007813BD"/>
    <w:rsid w:val="007A5FB7"/>
    <w:rsid w:val="007B7154"/>
    <w:rsid w:val="007B7595"/>
    <w:rsid w:val="007E3F03"/>
    <w:rsid w:val="00800113"/>
    <w:rsid w:val="00803E42"/>
    <w:rsid w:val="00826B24"/>
    <w:rsid w:val="00844600"/>
    <w:rsid w:val="00853B8E"/>
    <w:rsid w:val="00862E13"/>
    <w:rsid w:val="00866C60"/>
    <w:rsid w:val="00893648"/>
    <w:rsid w:val="008A036F"/>
    <w:rsid w:val="008D7936"/>
    <w:rsid w:val="008E0728"/>
    <w:rsid w:val="008E66D0"/>
    <w:rsid w:val="008F67FF"/>
    <w:rsid w:val="00901C07"/>
    <w:rsid w:val="00904A2D"/>
    <w:rsid w:val="00915FDE"/>
    <w:rsid w:val="0093517F"/>
    <w:rsid w:val="00941697"/>
    <w:rsid w:val="00953020"/>
    <w:rsid w:val="00960EB7"/>
    <w:rsid w:val="0097174C"/>
    <w:rsid w:val="009A2753"/>
    <w:rsid w:val="009B0A8D"/>
    <w:rsid w:val="009B3EDD"/>
    <w:rsid w:val="009C3077"/>
    <w:rsid w:val="009D4BC9"/>
    <w:rsid w:val="009D51D0"/>
    <w:rsid w:val="00A3407D"/>
    <w:rsid w:val="00A74DD9"/>
    <w:rsid w:val="00A770FE"/>
    <w:rsid w:val="00A86873"/>
    <w:rsid w:val="00AA730A"/>
    <w:rsid w:val="00AB3AEB"/>
    <w:rsid w:val="00B10748"/>
    <w:rsid w:val="00B205A2"/>
    <w:rsid w:val="00B25D92"/>
    <w:rsid w:val="00B40334"/>
    <w:rsid w:val="00B5467D"/>
    <w:rsid w:val="00B661A8"/>
    <w:rsid w:val="00B70862"/>
    <w:rsid w:val="00B717AD"/>
    <w:rsid w:val="00B71CDE"/>
    <w:rsid w:val="00B86CAD"/>
    <w:rsid w:val="00B93289"/>
    <w:rsid w:val="00BA0033"/>
    <w:rsid w:val="00BA26D0"/>
    <w:rsid w:val="00BA60C3"/>
    <w:rsid w:val="00BA6736"/>
    <w:rsid w:val="00BA6BC9"/>
    <w:rsid w:val="00BC716C"/>
    <w:rsid w:val="00BD05D5"/>
    <w:rsid w:val="00BE16AF"/>
    <w:rsid w:val="00BE19F3"/>
    <w:rsid w:val="00C04B17"/>
    <w:rsid w:val="00C26465"/>
    <w:rsid w:val="00CA2F2D"/>
    <w:rsid w:val="00CB6C7E"/>
    <w:rsid w:val="00CD060F"/>
    <w:rsid w:val="00CD667A"/>
    <w:rsid w:val="00CD668B"/>
    <w:rsid w:val="00D004C8"/>
    <w:rsid w:val="00D15A20"/>
    <w:rsid w:val="00D34481"/>
    <w:rsid w:val="00D405F5"/>
    <w:rsid w:val="00D406E8"/>
    <w:rsid w:val="00D60061"/>
    <w:rsid w:val="00D60CB6"/>
    <w:rsid w:val="00D646D1"/>
    <w:rsid w:val="00DB1A4E"/>
    <w:rsid w:val="00DB21B5"/>
    <w:rsid w:val="00DE2480"/>
    <w:rsid w:val="00DE6FF0"/>
    <w:rsid w:val="00DF1A70"/>
    <w:rsid w:val="00DF23CA"/>
    <w:rsid w:val="00DF263F"/>
    <w:rsid w:val="00DF7E0A"/>
    <w:rsid w:val="00E16CDF"/>
    <w:rsid w:val="00E569E6"/>
    <w:rsid w:val="00E57A12"/>
    <w:rsid w:val="00E61784"/>
    <w:rsid w:val="00E90F38"/>
    <w:rsid w:val="00E96F8F"/>
    <w:rsid w:val="00EA1437"/>
    <w:rsid w:val="00EC10EA"/>
    <w:rsid w:val="00EC2F46"/>
    <w:rsid w:val="00ED5152"/>
    <w:rsid w:val="00ED5473"/>
    <w:rsid w:val="00EE4B9B"/>
    <w:rsid w:val="00F03C4B"/>
    <w:rsid w:val="00F06188"/>
    <w:rsid w:val="00F30DCD"/>
    <w:rsid w:val="00F745AB"/>
    <w:rsid w:val="00F9563E"/>
    <w:rsid w:val="00FB7F9C"/>
    <w:rsid w:val="00FE0149"/>
    <w:rsid w:val="00FE59A6"/>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3CED"/>
  <w15:docId w15:val="{B0B37BDC-86AC-4605-87C9-FE427DC9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rPr>
      <w:i w:val="0"/>
    </w:rPr>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bCs w:val="0"/>
      <w:color w:val="000000"/>
    </w:rPr>
  </w:style>
  <w:style w:type="character" w:customStyle="1" w:styleId="WW8Num20z2">
    <w:name w:val="WW8Num20z2"/>
    <w:qFormat/>
    <w:rPr>
      <w:b/>
      <w:bCs w:val="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10">
    <w:name w:val="Заголовок 1 Знак"/>
    <w:qFormat/>
    <w:rPr>
      <w:rFonts w:ascii="Times New Roman" w:hAnsi="Times New Roman" w:cs="Times New Roman"/>
      <w:b/>
      <w:bCs/>
      <w:kern w:val="2"/>
      <w:sz w:val="24"/>
      <w:szCs w:val="24"/>
      <w:lang w:val="en-US"/>
    </w:rPr>
  </w:style>
  <w:style w:type="character" w:customStyle="1" w:styleId="20">
    <w:name w:val="Заголовок 2 Знак"/>
    <w:qFormat/>
    <w:rPr>
      <w:rFonts w:ascii="Arial" w:hAnsi="Arial" w:cs="Times New Roman"/>
      <w:b/>
      <w:bCs/>
      <w:i/>
      <w:iCs/>
      <w:sz w:val="28"/>
      <w:szCs w:val="28"/>
    </w:rPr>
  </w:style>
  <w:style w:type="character" w:customStyle="1" w:styleId="30">
    <w:name w:val="Заголовок 3 Знак"/>
    <w:qFormat/>
    <w:rPr>
      <w:rFonts w:ascii="Arial" w:hAnsi="Arial" w:cs="Times New Roman"/>
      <w:b/>
      <w:bCs/>
      <w:sz w:val="26"/>
      <w:szCs w:val="26"/>
    </w:rPr>
  </w:style>
  <w:style w:type="character" w:customStyle="1" w:styleId="40">
    <w:name w:val="Заголовок 4 Знак"/>
    <w:qFormat/>
    <w:rPr>
      <w:rFonts w:ascii="Times New Roman" w:hAnsi="Times New Roman" w:cs="Times New Roman"/>
      <w:b/>
      <w:bCs/>
      <w:sz w:val="24"/>
      <w:szCs w:val="24"/>
    </w:rPr>
  </w:style>
  <w:style w:type="character" w:customStyle="1" w:styleId="a3">
    <w:name w:val="Основной текст Знак"/>
    <w:qFormat/>
    <w:rPr>
      <w:rFonts w:ascii="Times New Roman" w:hAnsi="Times New Roman" w:cs="Times New Roman"/>
      <w:sz w:val="24"/>
      <w:szCs w:val="24"/>
    </w:rPr>
  </w:style>
  <w:style w:type="character" w:customStyle="1" w:styleId="21">
    <w:name w:val="Основной текст 2 Знак"/>
    <w:qFormat/>
    <w:rPr>
      <w:rFonts w:ascii="Times New Roman" w:hAnsi="Times New Roman" w:cs="Times New Roman"/>
      <w:sz w:val="24"/>
      <w:szCs w:val="24"/>
    </w:rPr>
  </w:style>
  <w:style w:type="character" w:customStyle="1" w:styleId="blk">
    <w:name w:val="blk"/>
    <w:qFormat/>
  </w:style>
  <w:style w:type="character" w:customStyle="1" w:styleId="a4">
    <w:name w:val="Нижний колонтитул Знак"/>
    <w:qFormat/>
    <w:rPr>
      <w:rFonts w:ascii="Times New Roman" w:hAnsi="Times New Roman" w:cs="Times New Roman"/>
      <w:sz w:val="24"/>
      <w:szCs w:val="24"/>
    </w:rPr>
  </w:style>
  <w:style w:type="character" w:styleId="a5">
    <w:name w:val="page number"/>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Pr>
      <w:rFonts w:ascii="Times New Roman" w:hAnsi="Times New Roman" w:cs="Times New Roman"/>
      <w:sz w:val="20"/>
      <w:szCs w:val="20"/>
      <w:lang w:val="en-US"/>
    </w:rPr>
  </w:style>
  <w:style w:type="character" w:customStyle="1" w:styleId="FootnoteCharacters">
    <w:name w:val="Footnote Characters"/>
    <w:qFormat/>
    <w:rPr>
      <w:rFonts w:cs="Times New Roman"/>
      <w:vertAlign w:val="superscript"/>
    </w:rPr>
  </w:style>
  <w:style w:type="character" w:styleId="a7">
    <w:name w:val="Hyperlink"/>
    <w:rPr>
      <w:rFonts w:cs="Times New Roman"/>
      <w:color w:val="0000FF"/>
      <w:u w:val="single"/>
    </w:rPr>
  </w:style>
  <w:style w:type="character" w:customStyle="1" w:styleId="FootnoteTextChar">
    <w:name w:val="Footnote Text Char"/>
    <w:qFormat/>
    <w:rPr>
      <w:rFonts w:ascii="Times New Roman" w:hAnsi="Times New Roman" w:cs="Times New Roman"/>
      <w:sz w:val="20"/>
      <w:lang w:val="en-US"/>
    </w:rPr>
  </w:style>
  <w:style w:type="character" w:styleId="a8">
    <w:name w:val="Emphasis"/>
    <w:qFormat/>
    <w:rPr>
      <w:rFonts w:cs="Times New Roman"/>
      <w:i/>
    </w:rPr>
  </w:style>
  <w:style w:type="character" w:customStyle="1" w:styleId="a9">
    <w:name w:val="Текст выноски Знак"/>
    <w:qFormat/>
    <w:rPr>
      <w:rFonts w:ascii="Segoe UI" w:hAnsi="Segoe UI" w:cs="Times New Roman"/>
      <w:sz w:val="18"/>
      <w:szCs w:val="18"/>
    </w:rPr>
  </w:style>
  <w:style w:type="character" w:customStyle="1" w:styleId="aa">
    <w:name w:val="Верхний колонтитул Знак"/>
    <w:uiPriority w:val="99"/>
    <w:qFormat/>
    <w:rPr>
      <w:rFonts w:ascii="Times New Roman" w:hAnsi="Times New Roman" w:cs="Times New Roman"/>
      <w:sz w:val="24"/>
      <w:szCs w:val="24"/>
    </w:rPr>
  </w:style>
  <w:style w:type="character" w:customStyle="1" w:styleId="11">
    <w:name w:val="Текст примечания Знак11"/>
    <w:qFormat/>
    <w:rPr>
      <w:rFonts w:cs="Times New Roman"/>
      <w:sz w:val="20"/>
      <w:szCs w:val="20"/>
    </w:rPr>
  </w:style>
  <w:style w:type="character" w:customStyle="1" w:styleId="ab">
    <w:name w:val="Текст примечания Знак"/>
    <w:qFormat/>
    <w:rPr>
      <w:rFonts w:cs="Times New Roman"/>
      <w:sz w:val="20"/>
      <w:szCs w:val="20"/>
    </w:rPr>
  </w:style>
  <w:style w:type="character" w:customStyle="1" w:styleId="12">
    <w:name w:val="Текст примечания Знак1"/>
    <w:qFormat/>
    <w:rPr>
      <w:rFonts w:cs="Times New Roman"/>
      <w:sz w:val="20"/>
      <w:szCs w:val="20"/>
    </w:rPr>
  </w:style>
  <w:style w:type="character" w:customStyle="1" w:styleId="110">
    <w:name w:val="Тема примечания Знак11"/>
    <w:qFormat/>
    <w:rPr>
      <w:rFonts w:cs="Times New Roman"/>
      <w:b/>
      <w:bCs/>
      <w:sz w:val="20"/>
      <w:szCs w:val="20"/>
    </w:rPr>
  </w:style>
  <w:style w:type="character" w:customStyle="1" w:styleId="ac">
    <w:name w:val="Тема примечания Знак"/>
    <w:qFormat/>
    <w:rPr>
      <w:rFonts w:ascii="Times New Roman" w:hAnsi="Times New Roman" w:cs="Times New Roman"/>
      <w:b/>
      <w:bCs/>
      <w:sz w:val="20"/>
      <w:szCs w:val="20"/>
    </w:rPr>
  </w:style>
  <w:style w:type="character" w:customStyle="1" w:styleId="13">
    <w:name w:val="Тема примечания Знак1"/>
    <w:qFormat/>
    <w:rPr>
      <w:rFonts w:cs="Times New Roman"/>
      <w:b/>
      <w:bCs/>
      <w:sz w:val="20"/>
      <w:szCs w:val="20"/>
    </w:rPr>
  </w:style>
  <w:style w:type="character" w:customStyle="1" w:styleId="22">
    <w:name w:val="Основной текст с отступом 2 Знак"/>
    <w:qFormat/>
    <w:rPr>
      <w:rFonts w:ascii="Times New Roman" w:hAnsi="Times New Roman" w:cs="Times New Roman"/>
      <w:sz w:val="24"/>
      <w:szCs w:val="24"/>
    </w:rPr>
  </w:style>
  <w:style w:type="character" w:customStyle="1" w:styleId="apple-converted-space">
    <w:name w:val="apple-converted-space"/>
    <w:qFormat/>
  </w:style>
  <w:style w:type="character" w:customStyle="1" w:styleId="ad">
    <w:name w:val="Цветовое выделение"/>
    <w:qFormat/>
    <w:rPr>
      <w:b/>
      <w:color w:val="26282F"/>
    </w:rPr>
  </w:style>
  <w:style w:type="character" w:customStyle="1" w:styleId="ae">
    <w:name w:val="Гипертекстовая ссылка"/>
    <w:qFormat/>
    <w:rPr>
      <w:b/>
      <w:color w:val="106BBE"/>
    </w:rPr>
  </w:style>
  <w:style w:type="character" w:customStyle="1" w:styleId="af">
    <w:name w:val="Активная гипертекстовая ссылка"/>
    <w:qFormat/>
    <w:rPr>
      <w:b/>
      <w:color w:val="106BBE"/>
      <w:u w:val="single"/>
    </w:rPr>
  </w:style>
  <w:style w:type="character" w:customStyle="1" w:styleId="af0">
    <w:name w:val="Выделение для Базового Поиска"/>
    <w:qFormat/>
    <w:rPr>
      <w:b/>
      <w:color w:val="0058A9"/>
    </w:rPr>
  </w:style>
  <w:style w:type="character" w:customStyle="1" w:styleId="af1">
    <w:name w:val="Выделение для Базового Поиска (курсив)"/>
    <w:qFormat/>
    <w:rPr>
      <w:b/>
      <w:i/>
      <w:color w:val="0058A9"/>
    </w:rPr>
  </w:style>
  <w:style w:type="character" w:customStyle="1" w:styleId="af2">
    <w:name w:val="Заголовок своего сообщения"/>
    <w:qFormat/>
    <w:rPr>
      <w:b/>
      <w:color w:val="26282F"/>
    </w:rPr>
  </w:style>
  <w:style w:type="character" w:customStyle="1" w:styleId="af3">
    <w:name w:val="Заголовок чужого сообщения"/>
    <w:qFormat/>
    <w:rPr>
      <w:b/>
      <w:color w:val="FF0000"/>
    </w:rPr>
  </w:style>
  <w:style w:type="character" w:customStyle="1" w:styleId="af4">
    <w:name w:val="Найденные слова"/>
    <w:qFormat/>
    <w:rPr>
      <w:b/>
      <w:color w:val="26282F"/>
      <w:shd w:val="clear" w:color="auto" w:fill="FFF580"/>
    </w:rPr>
  </w:style>
  <w:style w:type="character" w:customStyle="1" w:styleId="af5">
    <w:name w:val="Не вступил в силу"/>
    <w:qFormat/>
    <w:rPr>
      <w:b/>
      <w:color w:val="000000"/>
      <w:shd w:val="clear" w:color="auto" w:fill="D8EDE8"/>
    </w:rPr>
  </w:style>
  <w:style w:type="character" w:customStyle="1" w:styleId="af6">
    <w:name w:val="Опечатки"/>
    <w:qFormat/>
    <w:rPr>
      <w:color w:val="FF0000"/>
    </w:rPr>
  </w:style>
  <w:style w:type="character" w:customStyle="1" w:styleId="af7">
    <w:name w:val="Продолжение ссылки"/>
    <w:qFormat/>
  </w:style>
  <w:style w:type="character" w:customStyle="1" w:styleId="af8">
    <w:name w:val="Сравнение редакций"/>
    <w:qFormat/>
    <w:rPr>
      <w:b/>
      <w:color w:val="26282F"/>
    </w:rPr>
  </w:style>
  <w:style w:type="character" w:customStyle="1" w:styleId="af9">
    <w:name w:val="Сравнение редакций. Добавленный фрагмент"/>
    <w:qFormat/>
    <w:rPr>
      <w:color w:val="000000"/>
      <w:shd w:val="clear" w:color="auto" w:fill="C1D7FF"/>
    </w:rPr>
  </w:style>
  <w:style w:type="character" w:customStyle="1" w:styleId="afa">
    <w:name w:val="Сравнение редакций. Удаленный фрагмент"/>
    <w:qFormat/>
    <w:rPr>
      <w:color w:val="000000"/>
      <w:shd w:val="clear" w:color="auto" w:fill="C4C413"/>
    </w:rPr>
  </w:style>
  <w:style w:type="character" w:customStyle="1" w:styleId="afb">
    <w:name w:val="Ссылка на утративший силу документ"/>
    <w:qFormat/>
    <w:rPr>
      <w:b/>
      <w:color w:val="749232"/>
    </w:rPr>
  </w:style>
  <w:style w:type="character" w:customStyle="1" w:styleId="afc">
    <w:name w:val="Утратил силу"/>
    <w:qFormat/>
    <w:rPr>
      <w:b/>
      <w:strike/>
      <w:color w:val="666600"/>
    </w:rPr>
  </w:style>
  <w:style w:type="character" w:styleId="afd">
    <w:name w:val="annotation reference"/>
    <w:qFormat/>
    <w:rPr>
      <w:rFonts w:cs="Times New Roman"/>
      <w:sz w:val="16"/>
    </w:rPr>
  </w:style>
  <w:style w:type="character" w:customStyle="1" w:styleId="afe">
    <w:name w:val="Текст концевой сноски Знак"/>
    <w:qFormat/>
    <w:rPr>
      <w:rFonts w:cs="Times New Roman"/>
      <w:sz w:val="20"/>
      <w:szCs w:val="20"/>
    </w:rPr>
  </w:style>
  <w:style w:type="character" w:customStyle="1" w:styleId="EndnoteCharacters">
    <w:name w:val="Endnote Characters"/>
    <w:qFormat/>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Pr>
      <w:rFonts w:ascii="Times New Roman" w:hAnsi="Times New Roman" w:cs="Times New Roman"/>
      <w:sz w:val="24"/>
      <w:szCs w:val="24"/>
    </w:rPr>
  </w:style>
  <w:style w:type="character" w:customStyle="1" w:styleId="aff0">
    <w:name w:val="Обычный (Интернет) Знак"/>
    <w:qFormat/>
    <w:rPr>
      <w:rFonts w:ascii="Times New Roman" w:hAnsi="Times New Roman" w:cs="Times New Roman"/>
      <w:sz w:val="24"/>
      <w:szCs w:val="24"/>
      <w:lang w:val="en-US"/>
    </w:rPr>
  </w:style>
  <w:style w:type="character" w:customStyle="1" w:styleId="StrongEmphasis">
    <w:name w:val="Strong Emphasis"/>
    <w:qFormat/>
    <w:rPr>
      <w:b/>
      <w:bCs/>
    </w:rPr>
  </w:style>
  <w:style w:type="character" w:styleId="aff1">
    <w:name w:val="FollowedHyperlink"/>
    <w:rPr>
      <w:color w:val="0000FF"/>
      <w:u w:val="single"/>
    </w:rPr>
  </w:style>
  <w:style w:type="character" w:styleId="aff2">
    <w:name w:val="Subtle Emphasis"/>
    <w:qFormat/>
    <w:rPr>
      <w:i/>
      <w:iCs/>
      <w:color w:val="404040"/>
    </w:rPr>
  </w:style>
  <w:style w:type="character" w:customStyle="1" w:styleId="aff3">
    <w:name w:val="Подзаголовок Знак"/>
    <w:uiPriority w:val="11"/>
    <w:qFormat/>
    <w:rPr>
      <w:rFonts w:ascii="Calibri Light" w:eastAsia="Times New Roman" w:hAnsi="Calibri Light" w:cs="Times New Roman"/>
      <w:sz w:val="24"/>
      <w:szCs w:val="24"/>
    </w:rPr>
  </w:style>
  <w:style w:type="character" w:customStyle="1" w:styleId="14">
    <w:name w:val="Неразрешенное упоминание1"/>
    <w:qFormat/>
    <w:rPr>
      <w:color w:val="605E5C"/>
      <w:shd w:val="clear" w:color="auto" w:fill="E1DFDD"/>
    </w:rPr>
  </w:style>
  <w:style w:type="character" w:customStyle="1" w:styleId="aff4">
    <w:name w:val="Заголовок Знак"/>
    <w:qFormat/>
    <w:rPr>
      <w:rFonts w:ascii="Times New Roman" w:hAnsi="Times New Roman" w:cs="Times New Roman"/>
      <w:kern w:val="2"/>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
    <w:qFormat/>
    <w:pPr>
      <w:spacing w:after="120"/>
      <w:ind w:firstLine="709"/>
      <w:outlineLvl w:val="0"/>
    </w:pPr>
    <w:rPr>
      <w:rFonts w:ascii="Times New Roman" w:hAnsi="Times New Roman"/>
      <w:kern w:val="2"/>
      <w:sz w:val="24"/>
      <w:szCs w:val="24"/>
    </w:rPr>
  </w:style>
  <w:style w:type="paragraph" w:styleId="aff5">
    <w:name w:val="Body Text"/>
    <w:basedOn w:val="a"/>
    <w:pPr>
      <w:spacing w:after="0" w:line="240" w:lineRule="auto"/>
    </w:pPr>
    <w:rPr>
      <w:rFonts w:ascii="Times New Roman" w:hAnsi="Times New Roman"/>
      <w:sz w:val="24"/>
      <w:szCs w:val="24"/>
      <w:lang w:val="en-US"/>
    </w:rPr>
  </w:style>
  <w:style w:type="paragraph" w:styleId="aff6">
    <w:name w:val="List"/>
    <w:basedOn w:val="aff5"/>
    <w:rPr>
      <w:rFonts w:eastAsia="DejaVu Sans"/>
    </w:rPr>
  </w:style>
  <w:style w:type="paragraph" w:styleId="aff7">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23">
    <w:name w:val="Body Text 2"/>
    <w:basedOn w:val="a"/>
    <w:qFormat/>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pPr>
      <w:suppressLineNumbers/>
      <w:tabs>
        <w:tab w:val="center" w:pos="4819"/>
        <w:tab w:val="right" w:pos="9638"/>
      </w:tabs>
    </w:pPr>
  </w:style>
  <w:style w:type="paragraph" w:styleId="aff8">
    <w:name w:val="footer"/>
    <w:basedOn w:val="a"/>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pPr>
      <w:spacing w:after="0" w:line="240" w:lineRule="auto"/>
    </w:pPr>
    <w:rPr>
      <w:rFonts w:ascii="Times New Roman" w:hAnsi="Times New Roman"/>
      <w:sz w:val="20"/>
      <w:szCs w:val="20"/>
      <w:lang w:val="en-US"/>
    </w:rPr>
  </w:style>
  <w:style w:type="paragraph" w:styleId="24">
    <w:name w:val="List 2"/>
    <w:basedOn w:val="a"/>
    <w:qFormat/>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pPr>
      <w:spacing w:before="240" w:after="120" w:line="240" w:lineRule="auto"/>
    </w:pPr>
    <w:rPr>
      <w:rFonts w:cs="Calibri"/>
      <w:b/>
      <w:bCs/>
      <w:sz w:val="20"/>
      <w:szCs w:val="20"/>
    </w:rPr>
  </w:style>
  <w:style w:type="paragraph" w:styleId="25">
    <w:name w:val="toc 2"/>
    <w:basedOn w:val="a"/>
    <w:next w:val="a"/>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pPr>
      <w:spacing w:before="120" w:after="120" w:line="240" w:lineRule="auto"/>
      <w:ind w:left="708"/>
    </w:pPr>
    <w:rPr>
      <w:rFonts w:ascii="Times New Roman" w:hAnsi="Times New Roman"/>
      <w:sz w:val="24"/>
      <w:szCs w:val="24"/>
      <w:lang w:val="en-US"/>
    </w:rPr>
  </w:style>
  <w:style w:type="paragraph" w:styleId="affc">
    <w:name w:val="Balloon Text"/>
    <w:basedOn w:val="a"/>
    <w:qFormat/>
    <w:pPr>
      <w:spacing w:after="0" w:line="240" w:lineRule="auto"/>
    </w:pPr>
    <w:rPr>
      <w:rFonts w:ascii="Segoe UI" w:hAnsi="Segoe UI" w:cs="Segoe UI"/>
      <w:sz w:val="18"/>
      <w:szCs w:val="18"/>
      <w:lang w:val="en-US"/>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fd">
    <w:name w:val="header"/>
    <w:basedOn w:val="a"/>
    <w:uiPriority w:val="99"/>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pPr>
      <w:spacing w:after="0" w:line="240" w:lineRule="auto"/>
    </w:pPr>
    <w:rPr>
      <w:sz w:val="20"/>
      <w:szCs w:val="20"/>
      <w:lang w:val="en-US"/>
    </w:rPr>
  </w:style>
  <w:style w:type="paragraph" w:styleId="afff">
    <w:name w:val="annotation subject"/>
    <w:basedOn w:val="affe"/>
    <w:next w:val="affe"/>
    <w:qFormat/>
    <w:rPr>
      <w:rFonts w:ascii="Times New Roman" w:hAnsi="Times New Roman"/>
      <w:b/>
      <w:bCs/>
    </w:rPr>
  </w:style>
  <w:style w:type="paragraph" w:styleId="26">
    <w:name w:val="Body Text Indent 2"/>
    <w:basedOn w:val="a"/>
    <w:qFormat/>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style>
  <w:style w:type="paragraph" w:customStyle="1" w:styleId="afff2">
    <w:name w:val="Внимание: недобросовестность!"/>
    <w:basedOn w:val="afff0"/>
    <w:next w:val="a"/>
    <w:qFormat/>
  </w:style>
  <w:style w:type="paragraph" w:customStyle="1" w:styleId="afff3">
    <w:name w:val="Дочерний элемент списка"/>
    <w:basedOn w:val="a"/>
    <w:next w:val="a"/>
    <w:qFormat/>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Pr>
      <w:b/>
      <w:bCs/>
      <w:color w:val="0058A9"/>
      <w:shd w:val="clear" w:color="auto" w:fill="ECE9D8"/>
    </w:rPr>
  </w:style>
  <w:style w:type="paragraph" w:customStyle="1" w:styleId="afff5">
    <w:name w:val="Заголовок группы контролов"/>
    <w:basedOn w:val="a"/>
    <w:next w:val="a"/>
    <w:qFormat/>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pPr>
      <w:spacing w:after="0"/>
      <w:jc w:val="left"/>
    </w:pPr>
  </w:style>
  <w:style w:type="paragraph" w:customStyle="1" w:styleId="afffb">
    <w:name w:val="Интерактивный заголовок"/>
    <w:basedOn w:val="16"/>
    <w:next w:val="a"/>
    <w:qFormat/>
    <w:rPr>
      <w:u w:val="single"/>
    </w:rPr>
  </w:style>
  <w:style w:type="paragraph" w:customStyle="1" w:styleId="afffc">
    <w:name w:val="Текст информации об изменениях"/>
    <w:basedOn w:val="a"/>
    <w:next w:val="a"/>
    <w:qFormat/>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pPr>
      <w:spacing w:before="180"/>
      <w:ind w:left="360" w:right="360" w:firstLine="0"/>
    </w:pPr>
    <w:rPr>
      <w:shd w:val="clear" w:color="auto" w:fill="EAEFED"/>
    </w:rPr>
  </w:style>
  <w:style w:type="paragraph" w:customStyle="1" w:styleId="afffe">
    <w:name w:val="Текст (справка)"/>
    <w:basedOn w:val="a"/>
    <w:next w:val="a"/>
    <w:qFormat/>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Pr>
      <w:i/>
      <w:iCs/>
    </w:rPr>
  </w:style>
  <w:style w:type="paragraph" w:customStyle="1" w:styleId="affff1">
    <w:name w:val="Текст (лев. подпись)"/>
    <w:basedOn w:val="a"/>
    <w:next w:val="a"/>
    <w:qFormat/>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Pr>
      <w:sz w:val="14"/>
      <w:szCs w:val="14"/>
    </w:rPr>
  </w:style>
  <w:style w:type="paragraph" w:customStyle="1" w:styleId="affff3">
    <w:name w:val="Текст (прав. подпись)"/>
    <w:basedOn w:val="a"/>
    <w:next w:val="a"/>
    <w:qFormat/>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Pr>
      <w:sz w:val="14"/>
      <w:szCs w:val="14"/>
    </w:rPr>
  </w:style>
  <w:style w:type="paragraph" w:customStyle="1" w:styleId="affff5">
    <w:name w:val="Комментарий пользователя"/>
    <w:basedOn w:val="affff"/>
    <w:next w:val="a"/>
    <w:qFormat/>
    <w:pPr>
      <w:jc w:val="left"/>
    </w:pPr>
    <w:rPr>
      <w:shd w:val="clear" w:color="auto" w:fill="FFDFE0"/>
    </w:rPr>
  </w:style>
  <w:style w:type="paragraph" w:customStyle="1" w:styleId="affff6">
    <w:name w:val="Куда обратиться?"/>
    <w:basedOn w:val="afff0"/>
    <w:next w:val="a"/>
    <w:qFormat/>
  </w:style>
  <w:style w:type="paragraph" w:customStyle="1" w:styleId="affff7">
    <w:name w:val="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pPr>
      <w:ind w:firstLine="118"/>
    </w:pPr>
  </w:style>
  <w:style w:type="paragraph" w:customStyle="1" w:styleId="affffa">
    <w:name w:val="Нормальный (таблица)"/>
    <w:basedOn w:val="a"/>
    <w:next w:val="a"/>
    <w:qFormat/>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pPr>
      <w:ind w:left="140"/>
    </w:pPr>
  </w:style>
  <w:style w:type="paragraph" w:customStyle="1" w:styleId="affffd">
    <w:name w:val="Переменная часть"/>
    <w:basedOn w:val="afff4"/>
    <w:next w:val="a"/>
    <w:qFormat/>
    <w:rPr>
      <w:sz w:val="18"/>
      <w:szCs w:val="18"/>
    </w:rPr>
  </w:style>
  <w:style w:type="paragraph" w:customStyle="1" w:styleId="affffe">
    <w:name w:val="Подвал для информации об изменениях"/>
    <w:basedOn w:val="1"/>
    <w:next w:val="a"/>
    <w:qFormat/>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Pr>
      <w:b/>
      <w:bCs/>
    </w:rPr>
  </w:style>
  <w:style w:type="paragraph" w:customStyle="1" w:styleId="afffff0">
    <w:name w:val="Подчёркнуный текст"/>
    <w:basedOn w:val="a"/>
    <w:next w:val="a"/>
    <w:qFormat/>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Pr>
      <w:sz w:val="20"/>
      <w:szCs w:val="20"/>
    </w:rPr>
  </w:style>
  <w:style w:type="paragraph" w:customStyle="1" w:styleId="afffff2">
    <w:name w:val="Прижатый влево"/>
    <w:basedOn w:val="a"/>
    <w:next w:val="a"/>
    <w:qFormat/>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style>
  <w:style w:type="paragraph" w:customStyle="1" w:styleId="afffff4">
    <w:name w:val="Примечание."/>
    <w:basedOn w:val="afff0"/>
    <w:next w:val="a"/>
    <w:qFormat/>
  </w:style>
  <w:style w:type="paragraph" w:customStyle="1" w:styleId="afffff5">
    <w:name w:val="Словарная статья"/>
    <w:basedOn w:val="a"/>
    <w:next w:val="a"/>
    <w:qFormat/>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pPr>
      <w:ind w:firstLine="500"/>
    </w:pPr>
  </w:style>
  <w:style w:type="paragraph" w:customStyle="1" w:styleId="afffff8">
    <w:name w:val="Текст ЭР (см. также)"/>
    <w:basedOn w:val="a"/>
    <w:next w:val="a"/>
    <w:qFormat/>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pPr>
      <w:jc w:val="center"/>
    </w:pPr>
  </w:style>
  <w:style w:type="paragraph" w:customStyle="1" w:styleId="-">
    <w:name w:val="ЭР-содержание (правое окно)"/>
    <w:basedOn w:val="a"/>
    <w:next w:val="a"/>
    <w:qFormat/>
    <w:pPr>
      <w:widowControl w:val="0"/>
      <w:autoSpaceDE w:val="0"/>
      <w:spacing w:before="300" w:after="0" w:line="360" w:lineRule="auto"/>
    </w:pPr>
    <w:rPr>
      <w:rFonts w:ascii="Times New Roman" w:hAnsi="Times New Roman"/>
      <w:sz w:val="24"/>
      <w:szCs w:val="24"/>
    </w:rPr>
  </w:style>
  <w:style w:type="paragraph" w:customStyle="1" w:styleId="Default">
    <w:name w:val="Default"/>
    <w:qFormat/>
    <w:pPr>
      <w:autoSpaceDE w:val="0"/>
    </w:pPr>
    <w:rPr>
      <w:rFonts w:eastAsia="Times New Roman" w:cs="Times New Roman"/>
      <w:color w:val="000000"/>
      <w:lang w:val="ru-RU" w:bidi="ar-SA"/>
    </w:rPr>
  </w:style>
  <w:style w:type="paragraph" w:styleId="41">
    <w:name w:val="toc 4"/>
    <w:basedOn w:val="a"/>
    <w:next w:val="a"/>
    <w:pPr>
      <w:spacing w:after="0" w:line="240" w:lineRule="auto"/>
      <w:ind w:left="720"/>
    </w:pPr>
    <w:rPr>
      <w:rFonts w:cs="Calibri"/>
      <w:sz w:val="20"/>
      <w:szCs w:val="20"/>
    </w:rPr>
  </w:style>
  <w:style w:type="paragraph" w:styleId="5">
    <w:name w:val="toc 5"/>
    <w:basedOn w:val="a"/>
    <w:next w:val="a"/>
    <w:pPr>
      <w:spacing w:after="0" w:line="240" w:lineRule="auto"/>
      <w:ind w:left="960"/>
    </w:pPr>
    <w:rPr>
      <w:rFonts w:cs="Calibri"/>
      <w:sz w:val="20"/>
      <w:szCs w:val="20"/>
    </w:rPr>
  </w:style>
  <w:style w:type="paragraph" w:styleId="6">
    <w:name w:val="toc 6"/>
    <w:basedOn w:val="a"/>
    <w:next w:val="a"/>
    <w:pPr>
      <w:spacing w:after="0" w:line="240" w:lineRule="auto"/>
      <w:ind w:left="1200"/>
    </w:pPr>
    <w:rPr>
      <w:rFonts w:cs="Calibri"/>
      <w:sz w:val="20"/>
      <w:szCs w:val="20"/>
    </w:rPr>
  </w:style>
  <w:style w:type="paragraph" w:styleId="7">
    <w:name w:val="toc 7"/>
    <w:basedOn w:val="a"/>
    <w:next w:val="a"/>
    <w:pPr>
      <w:spacing w:after="0" w:line="240" w:lineRule="auto"/>
      <w:ind w:left="1440"/>
    </w:pPr>
    <w:rPr>
      <w:rFonts w:cs="Calibri"/>
      <w:sz w:val="20"/>
      <w:szCs w:val="20"/>
    </w:rPr>
  </w:style>
  <w:style w:type="paragraph" w:styleId="8">
    <w:name w:val="toc 8"/>
    <w:basedOn w:val="a"/>
    <w:next w:val="a"/>
    <w:pPr>
      <w:spacing w:after="0" w:line="240" w:lineRule="auto"/>
      <w:ind w:left="1680"/>
    </w:pPr>
    <w:rPr>
      <w:rFonts w:cs="Calibri"/>
      <w:sz w:val="20"/>
      <w:szCs w:val="20"/>
    </w:rPr>
  </w:style>
  <w:style w:type="paragraph" w:styleId="9">
    <w:name w:val="toc 9"/>
    <w:basedOn w:val="a"/>
    <w:next w:val="a"/>
    <w:pPr>
      <w:spacing w:after="0" w:line="240" w:lineRule="auto"/>
      <w:ind w:left="1920"/>
    </w:pPr>
    <w:rPr>
      <w:rFonts w:cs="Calibri"/>
      <w:sz w:val="20"/>
      <w:szCs w:val="20"/>
    </w:rPr>
  </w:style>
  <w:style w:type="paragraph" w:customStyle="1" w:styleId="s1">
    <w:name w:val="s_1"/>
    <w:basedOn w:val="a"/>
    <w:qFormat/>
    <w:pPr>
      <w:spacing w:before="280" w:after="280" w:line="240" w:lineRule="auto"/>
    </w:pPr>
    <w:rPr>
      <w:rFonts w:ascii="Times New Roman" w:hAnsi="Times New Roman"/>
      <w:sz w:val="24"/>
      <w:szCs w:val="24"/>
    </w:rPr>
  </w:style>
  <w:style w:type="paragraph" w:styleId="afffffc">
    <w:name w:val="endnote text"/>
    <w:basedOn w:val="a"/>
    <w:pPr>
      <w:spacing w:after="0" w:line="240" w:lineRule="auto"/>
    </w:pPr>
    <w:rPr>
      <w:sz w:val="20"/>
      <w:szCs w:val="20"/>
      <w:lang w:val="en-US"/>
    </w:rPr>
  </w:style>
  <w:style w:type="paragraph" w:customStyle="1" w:styleId="TableParagraph">
    <w:name w:val="Table Paragraph"/>
    <w:basedOn w:val="a"/>
    <w:qFormat/>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pPr>
      <w:spacing w:after="60"/>
      <w:jc w:val="center"/>
      <w:outlineLvl w:val="1"/>
    </w:pPr>
    <w:rPr>
      <w:rFonts w:ascii="Calibri Light" w:hAnsi="Calibri Light"/>
      <w:sz w:val="24"/>
      <w:szCs w:val="24"/>
    </w:rPr>
  </w:style>
  <w:style w:type="paragraph" w:styleId="afffffe">
    <w:name w:val="TOC Heading"/>
    <w:basedOn w:val="1"/>
    <w:next w:val="a"/>
    <w:qFormat/>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styleId="affffff">
    <w:name w:val="Revision"/>
    <w:qFormat/>
    <w:rPr>
      <w:rFonts w:ascii="Calibri" w:eastAsia="Times New Roman" w:hAnsi="Calibri" w:cs="Times New Roman"/>
      <w:sz w:val="22"/>
      <w:szCs w:val="22"/>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0009">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4D79-0DD4-4A6C-B606-76D844AD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keywords>
  <dc:description/>
  <cp:lastModifiedBy>Пользователь</cp:lastModifiedBy>
  <cp:revision>23</cp:revision>
  <cp:lastPrinted>2022-09-12T13:25:00Z</cp:lastPrinted>
  <dcterms:created xsi:type="dcterms:W3CDTF">2023-03-20T14:24:00Z</dcterms:created>
  <dcterms:modified xsi:type="dcterms:W3CDTF">2024-01-24T01:15:00Z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1059261908</vt:r8>
  </property>
</Properties>
</file>