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F3736" w14:textId="261BE4F2" w:rsidR="00EA1437" w:rsidRPr="00BE19F3" w:rsidRDefault="00EA1437" w:rsidP="001F1521">
      <w:pPr>
        <w:pStyle w:val="afffffd"/>
        <w:shd w:val="clear" w:color="auto" w:fill="FFFFFF" w:themeFill="background1"/>
        <w:spacing w:after="0"/>
        <w:jc w:val="right"/>
        <w:rPr>
          <w:rFonts w:ascii="Times New Roman" w:hAnsi="Times New Roman"/>
          <w:b/>
          <w:bCs/>
        </w:rPr>
      </w:pPr>
      <w:bookmarkStart w:id="0" w:name="_Toc84499258"/>
      <w:r w:rsidRPr="00BE19F3">
        <w:rPr>
          <w:rFonts w:ascii="Times New Roman" w:hAnsi="Times New Roman"/>
          <w:b/>
          <w:bCs/>
        </w:rPr>
        <w:t>Приложение 5</w:t>
      </w:r>
      <w:bookmarkEnd w:id="0"/>
    </w:p>
    <w:p w14:paraId="4215EF14" w14:textId="25BF4373" w:rsidR="00EA1437" w:rsidRPr="00BE19F3" w:rsidRDefault="00EA1437" w:rsidP="001F1521">
      <w:pPr>
        <w:shd w:val="clear" w:color="auto" w:fill="FFFFFF" w:themeFill="background1"/>
        <w:spacing w:after="0"/>
        <w:jc w:val="right"/>
        <w:rPr>
          <w:rFonts w:ascii="Times New Roman" w:hAnsi="Times New Roman"/>
          <w:i/>
          <w:sz w:val="24"/>
          <w:szCs w:val="24"/>
        </w:rPr>
      </w:pPr>
      <w:r w:rsidRPr="00BE19F3">
        <w:rPr>
          <w:rFonts w:ascii="Times New Roman" w:hAnsi="Times New Roman"/>
          <w:sz w:val="24"/>
          <w:szCs w:val="24"/>
        </w:rPr>
        <w:t xml:space="preserve">к </w:t>
      </w:r>
      <w:r w:rsidR="008141A0">
        <w:rPr>
          <w:rFonts w:ascii="Times New Roman" w:hAnsi="Times New Roman"/>
          <w:sz w:val="24"/>
          <w:szCs w:val="24"/>
        </w:rPr>
        <w:t>О</w:t>
      </w:r>
      <w:bookmarkStart w:id="1" w:name="_GoBack"/>
      <w:bookmarkEnd w:id="1"/>
      <w:r w:rsidRPr="00BE19F3">
        <w:rPr>
          <w:rFonts w:ascii="Times New Roman" w:hAnsi="Times New Roman"/>
          <w:sz w:val="24"/>
          <w:szCs w:val="24"/>
        </w:rPr>
        <w:t xml:space="preserve">ПОП-П по </w:t>
      </w:r>
      <w:r w:rsidR="00E456FA">
        <w:rPr>
          <w:rFonts w:ascii="Times New Roman" w:hAnsi="Times New Roman"/>
          <w:sz w:val="24"/>
          <w:szCs w:val="24"/>
        </w:rPr>
        <w:t>профессии</w:t>
      </w:r>
    </w:p>
    <w:p w14:paraId="1B14CA73" w14:textId="5ECFFCF1" w:rsidR="002A00C4" w:rsidRPr="00A74DD9" w:rsidRDefault="006619F0" w:rsidP="001F1521">
      <w:pPr>
        <w:spacing w:after="0"/>
        <w:jc w:val="right"/>
        <w:rPr>
          <w:rFonts w:ascii="Times New Roman" w:hAnsi="Times New Roman"/>
          <w:b/>
          <w:i/>
          <w:sz w:val="24"/>
          <w:szCs w:val="24"/>
        </w:rPr>
      </w:pPr>
      <w:r w:rsidRPr="006619F0">
        <w:rPr>
          <w:rFonts w:ascii="Times New Roman" w:hAnsi="Times New Roman"/>
          <w:bCs/>
          <w:iCs/>
          <w:sz w:val="24"/>
          <w:szCs w:val="24"/>
        </w:rPr>
        <w:t>23.01.17 Мастер по ремонту и обслуживанию автомобилей</w:t>
      </w:r>
    </w:p>
    <w:p w14:paraId="07A76051" w14:textId="77777777" w:rsidR="002A00C4" w:rsidRPr="00A74DD9" w:rsidRDefault="002A00C4" w:rsidP="00A74DD9">
      <w:pPr>
        <w:spacing w:after="0" w:line="240" w:lineRule="auto"/>
        <w:jc w:val="center"/>
        <w:rPr>
          <w:rFonts w:ascii="Times New Roman" w:hAnsi="Times New Roman"/>
          <w:b/>
          <w:i/>
          <w:sz w:val="24"/>
          <w:szCs w:val="24"/>
        </w:rPr>
      </w:pPr>
    </w:p>
    <w:p w14:paraId="3B26C24B" w14:textId="333B1CAC" w:rsidR="002A00C4" w:rsidRDefault="002A00C4" w:rsidP="00A74DD9">
      <w:pPr>
        <w:shd w:val="clear" w:color="auto" w:fill="FFFFFF"/>
        <w:spacing w:after="0" w:line="240" w:lineRule="auto"/>
        <w:jc w:val="center"/>
        <w:rPr>
          <w:rFonts w:ascii="Times New Roman" w:hAnsi="Times New Roman"/>
          <w:b/>
          <w:i/>
          <w:sz w:val="24"/>
          <w:szCs w:val="24"/>
        </w:rPr>
      </w:pPr>
    </w:p>
    <w:p w14:paraId="7DC7C4E7" w14:textId="73D9CAA0" w:rsidR="001F1521" w:rsidRDefault="001F1521" w:rsidP="00A74DD9">
      <w:pPr>
        <w:shd w:val="clear" w:color="auto" w:fill="FFFFFF"/>
        <w:spacing w:after="0" w:line="240" w:lineRule="auto"/>
        <w:jc w:val="center"/>
        <w:rPr>
          <w:rFonts w:ascii="Times New Roman" w:hAnsi="Times New Roman"/>
          <w:b/>
          <w:i/>
          <w:sz w:val="24"/>
          <w:szCs w:val="24"/>
        </w:rPr>
      </w:pPr>
    </w:p>
    <w:p w14:paraId="053F4DF2" w14:textId="689DED17" w:rsidR="001F1521" w:rsidRDefault="001F1521" w:rsidP="00A74DD9">
      <w:pPr>
        <w:shd w:val="clear" w:color="auto" w:fill="FFFFFF"/>
        <w:spacing w:after="0" w:line="240" w:lineRule="auto"/>
        <w:jc w:val="center"/>
        <w:rPr>
          <w:rFonts w:ascii="Times New Roman" w:hAnsi="Times New Roman"/>
          <w:b/>
          <w:i/>
          <w:sz w:val="24"/>
          <w:szCs w:val="24"/>
        </w:rPr>
      </w:pPr>
    </w:p>
    <w:p w14:paraId="0D9D83B2" w14:textId="6ED1EC33" w:rsidR="001F1521" w:rsidRDefault="001F1521" w:rsidP="00A74DD9">
      <w:pPr>
        <w:shd w:val="clear" w:color="auto" w:fill="FFFFFF"/>
        <w:spacing w:after="0" w:line="240" w:lineRule="auto"/>
        <w:jc w:val="center"/>
        <w:rPr>
          <w:rFonts w:ascii="Times New Roman" w:hAnsi="Times New Roman"/>
          <w:b/>
          <w:i/>
          <w:sz w:val="24"/>
          <w:szCs w:val="24"/>
        </w:rPr>
      </w:pPr>
    </w:p>
    <w:p w14:paraId="065F44A3" w14:textId="0FD8C81B" w:rsidR="001F1521" w:rsidRDefault="001F1521" w:rsidP="00A74DD9">
      <w:pPr>
        <w:shd w:val="clear" w:color="auto" w:fill="FFFFFF"/>
        <w:spacing w:after="0" w:line="240" w:lineRule="auto"/>
        <w:jc w:val="center"/>
        <w:rPr>
          <w:rFonts w:ascii="Times New Roman" w:hAnsi="Times New Roman"/>
          <w:b/>
          <w:i/>
          <w:sz w:val="24"/>
          <w:szCs w:val="24"/>
        </w:rPr>
      </w:pPr>
    </w:p>
    <w:p w14:paraId="0A8171B4" w14:textId="22F3BB38" w:rsidR="001F1521" w:rsidRDefault="001F1521" w:rsidP="00A74DD9">
      <w:pPr>
        <w:shd w:val="clear" w:color="auto" w:fill="FFFFFF"/>
        <w:spacing w:after="0" w:line="240" w:lineRule="auto"/>
        <w:jc w:val="center"/>
        <w:rPr>
          <w:rFonts w:ascii="Times New Roman" w:hAnsi="Times New Roman"/>
          <w:b/>
          <w:i/>
          <w:sz w:val="24"/>
          <w:szCs w:val="24"/>
        </w:rPr>
      </w:pPr>
    </w:p>
    <w:p w14:paraId="7B6208FD" w14:textId="7AFFD435" w:rsidR="001F1521" w:rsidRDefault="001F1521" w:rsidP="00A74DD9">
      <w:pPr>
        <w:shd w:val="clear" w:color="auto" w:fill="FFFFFF"/>
        <w:spacing w:after="0" w:line="240" w:lineRule="auto"/>
        <w:jc w:val="center"/>
        <w:rPr>
          <w:rFonts w:ascii="Times New Roman" w:hAnsi="Times New Roman"/>
          <w:b/>
          <w:i/>
          <w:sz w:val="24"/>
          <w:szCs w:val="24"/>
        </w:rPr>
      </w:pPr>
    </w:p>
    <w:p w14:paraId="437CF0A9" w14:textId="2B296387" w:rsidR="001F1521" w:rsidRDefault="001F1521" w:rsidP="00A74DD9">
      <w:pPr>
        <w:shd w:val="clear" w:color="auto" w:fill="FFFFFF"/>
        <w:spacing w:after="0" w:line="240" w:lineRule="auto"/>
        <w:jc w:val="center"/>
        <w:rPr>
          <w:rFonts w:ascii="Times New Roman" w:hAnsi="Times New Roman"/>
          <w:b/>
          <w:i/>
          <w:sz w:val="24"/>
          <w:szCs w:val="24"/>
        </w:rPr>
      </w:pPr>
    </w:p>
    <w:p w14:paraId="6DDC0D9A" w14:textId="2E02CBCD" w:rsidR="001F1521" w:rsidRDefault="001F1521" w:rsidP="00A74DD9">
      <w:pPr>
        <w:shd w:val="clear" w:color="auto" w:fill="FFFFFF"/>
        <w:spacing w:after="0" w:line="240" w:lineRule="auto"/>
        <w:jc w:val="center"/>
        <w:rPr>
          <w:rFonts w:ascii="Times New Roman" w:hAnsi="Times New Roman"/>
          <w:b/>
          <w:i/>
          <w:sz w:val="24"/>
          <w:szCs w:val="24"/>
        </w:rPr>
      </w:pPr>
    </w:p>
    <w:p w14:paraId="3C513EE1" w14:textId="77777777" w:rsidR="001F1521" w:rsidRPr="00A74DD9" w:rsidRDefault="001F1521" w:rsidP="00A74DD9">
      <w:pPr>
        <w:shd w:val="clear" w:color="auto" w:fill="FFFFFF"/>
        <w:spacing w:after="0" w:line="240" w:lineRule="auto"/>
        <w:jc w:val="center"/>
        <w:rPr>
          <w:rFonts w:ascii="Times New Roman" w:hAnsi="Times New Roman"/>
          <w:b/>
          <w:i/>
          <w:sz w:val="24"/>
          <w:szCs w:val="24"/>
        </w:rPr>
      </w:pPr>
    </w:p>
    <w:p w14:paraId="58F879EE" w14:textId="1C84A567" w:rsidR="002A00C4" w:rsidRPr="00BE19F3" w:rsidRDefault="00AE245A" w:rsidP="001F1521">
      <w:pPr>
        <w:pStyle w:val="1"/>
        <w:shd w:val="clear" w:color="auto" w:fill="FFFFFF"/>
        <w:spacing w:before="0" w:after="0" w:line="276" w:lineRule="auto"/>
        <w:ind w:firstLine="0"/>
        <w:jc w:val="center"/>
        <w:rPr>
          <w:lang w:val="ru-RU"/>
        </w:rPr>
      </w:pPr>
      <w:r>
        <w:rPr>
          <w:lang w:val="ru-RU"/>
        </w:rPr>
        <w:t>С</w:t>
      </w:r>
      <w:r w:rsidR="00953020" w:rsidRPr="00BE19F3">
        <w:rPr>
          <w:lang w:val="ru-RU"/>
        </w:rPr>
        <w:t>ОДЕРЖАНИЕ</w:t>
      </w:r>
      <w:r w:rsidR="00602A81" w:rsidRPr="00BE19F3">
        <w:rPr>
          <w:lang w:val="ru-RU"/>
        </w:rPr>
        <w:t xml:space="preserve"> </w:t>
      </w:r>
      <w:r w:rsidR="009B3EDD" w:rsidRPr="00BE19F3">
        <w:rPr>
          <w:lang w:val="ru-RU"/>
        </w:rPr>
        <w:br/>
      </w:r>
      <w:r w:rsidR="005E38F7" w:rsidRPr="00BE19F3">
        <w:rPr>
          <w:lang w:val="ru-RU"/>
        </w:rPr>
        <w:t>ГОСУ</w:t>
      </w:r>
      <w:r w:rsidR="0097174C" w:rsidRPr="00BE19F3">
        <w:rPr>
          <w:lang w:val="ru-RU"/>
        </w:rPr>
        <w:t>ДАРСТВЕННОЙ ИТОГОВОЙ АТТЕСТАЦИИ</w:t>
      </w:r>
    </w:p>
    <w:p w14:paraId="3FD0402F" w14:textId="77777777" w:rsidR="001F1521" w:rsidRDefault="001F1521" w:rsidP="00EA1437">
      <w:pPr>
        <w:spacing w:after="0" w:line="360" w:lineRule="auto"/>
        <w:jc w:val="center"/>
        <w:rPr>
          <w:rFonts w:ascii="Times New Roman" w:hAnsi="Times New Roman"/>
          <w:b/>
          <w:bCs/>
          <w:kern w:val="2"/>
          <w:sz w:val="24"/>
          <w:szCs w:val="24"/>
        </w:rPr>
      </w:pPr>
      <w:r w:rsidRPr="00985111">
        <w:rPr>
          <w:rFonts w:ascii="Times New Roman" w:hAnsi="Times New Roman"/>
          <w:b/>
          <w:bCs/>
          <w:kern w:val="2"/>
          <w:sz w:val="24"/>
          <w:szCs w:val="24"/>
        </w:rPr>
        <w:t xml:space="preserve">ПО ПРОФЕССИИ </w:t>
      </w:r>
    </w:p>
    <w:p w14:paraId="158BAC49" w14:textId="3688F949" w:rsidR="002A00C4" w:rsidRPr="00AE245A" w:rsidRDefault="006619F0" w:rsidP="00EA1437">
      <w:pPr>
        <w:spacing w:after="0" w:line="360" w:lineRule="auto"/>
        <w:jc w:val="center"/>
        <w:rPr>
          <w:rFonts w:ascii="Times New Roman" w:hAnsi="Times New Roman"/>
          <w:b/>
          <w:i/>
          <w:sz w:val="28"/>
        </w:rPr>
      </w:pPr>
      <w:r w:rsidRPr="00AE245A">
        <w:rPr>
          <w:rFonts w:ascii="Times New Roman" w:hAnsi="Times New Roman"/>
          <w:bCs/>
          <w:iCs/>
          <w:sz w:val="28"/>
        </w:rPr>
        <w:t>23.01.17 Мастер по ремонту и обслуживанию автомобилей</w:t>
      </w:r>
    </w:p>
    <w:p w14:paraId="2A5D23AC" w14:textId="77777777" w:rsidR="002A00C4" w:rsidRPr="00A74DD9" w:rsidRDefault="002A00C4" w:rsidP="00EA1437">
      <w:pPr>
        <w:spacing w:after="0" w:line="360" w:lineRule="auto"/>
        <w:jc w:val="center"/>
        <w:rPr>
          <w:rFonts w:ascii="Times New Roman" w:hAnsi="Times New Roman"/>
          <w:b/>
          <w:i/>
        </w:rPr>
      </w:pPr>
    </w:p>
    <w:p w14:paraId="522E3BF9" w14:textId="77777777" w:rsidR="002A00C4" w:rsidRPr="00A74DD9" w:rsidRDefault="002A00C4" w:rsidP="00EA1437">
      <w:pPr>
        <w:spacing w:after="0" w:line="360" w:lineRule="auto"/>
        <w:jc w:val="center"/>
        <w:rPr>
          <w:rFonts w:ascii="Times New Roman" w:hAnsi="Times New Roman"/>
          <w:b/>
          <w:i/>
        </w:rPr>
      </w:pPr>
    </w:p>
    <w:p w14:paraId="52BFAC07" w14:textId="77777777" w:rsidR="002A00C4" w:rsidRPr="00A74DD9" w:rsidRDefault="002A00C4" w:rsidP="00EA1437">
      <w:pPr>
        <w:spacing w:after="0" w:line="360" w:lineRule="auto"/>
        <w:jc w:val="center"/>
        <w:rPr>
          <w:rFonts w:ascii="Times New Roman" w:hAnsi="Times New Roman"/>
          <w:b/>
          <w:i/>
        </w:rPr>
      </w:pPr>
    </w:p>
    <w:p w14:paraId="1E3769F4" w14:textId="77777777" w:rsidR="002A00C4" w:rsidRPr="00A74DD9" w:rsidRDefault="002A00C4" w:rsidP="00EA1437">
      <w:pPr>
        <w:spacing w:after="0" w:line="360" w:lineRule="auto"/>
        <w:jc w:val="center"/>
        <w:rPr>
          <w:rFonts w:ascii="Times New Roman" w:hAnsi="Times New Roman"/>
          <w:b/>
          <w:i/>
        </w:rPr>
      </w:pPr>
    </w:p>
    <w:p w14:paraId="4EE86E36" w14:textId="77777777" w:rsidR="002A00C4" w:rsidRPr="00A74DD9" w:rsidRDefault="002A00C4" w:rsidP="00EA1437">
      <w:pPr>
        <w:spacing w:after="0" w:line="360" w:lineRule="auto"/>
        <w:jc w:val="center"/>
        <w:rPr>
          <w:rFonts w:ascii="Times New Roman" w:hAnsi="Times New Roman"/>
          <w:b/>
          <w:i/>
        </w:rPr>
      </w:pPr>
    </w:p>
    <w:p w14:paraId="45D8ECC7" w14:textId="77777777" w:rsidR="002A00C4" w:rsidRPr="00A74DD9" w:rsidRDefault="002A00C4" w:rsidP="00EA1437">
      <w:pPr>
        <w:spacing w:after="0" w:line="360" w:lineRule="auto"/>
        <w:jc w:val="center"/>
        <w:rPr>
          <w:rFonts w:ascii="Times New Roman" w:hAnsi="Times New Roman"/>
          <w:b/>
          <w:i/>
        </w:rPr>
      </w:pPr>
    </w:p>
    <w:p w14:paraId="2E005BFF" w14:textId="77777777" w:rsidR="002A00C4" w:rsidRPr="00A74DD9" w:rsidRDefault="002A00C4" w:rsidP="00EA1437">
      <w:pPr>
        <w:spacing w:after="0" w:line="360" w:lineRule="auto"/>
        <w:jc w:val="center"/>
        <w:rPr>
          <w:rFonts w:ascii="Times New Roman" w:hAnsi="Times New Roman"/>
          <w:b/>
          <w:i/>
        </w:rPr>
      </w:pPr>
    </w:p>
    <w:p w14:paraId="5ED606F9" w14:textId="77777777" w:rsidR="002A00C4" w:rsidRPr="00A74DD9" w:rsidRDefault="002A00C4" w:rsidP="00EA1437">
      <w:pPr>
        <w:spacing w:after="0" w:line="360" w:lineRule="auto"/>
        <w:jc w:val="center"/>
        <w:rPr>
          <w:rFonts w:ascii="Times New Roman" w:hAnsi="Times New Roman"/>
          <w:b/>
          <w:i/>
        </w:rPr>
      </w:pPr>
    </w:p>
    <w:p w14:paraId="6345136A" w14:textId="7A9F9969" w:rsidR="002A00C4" w:rsidRPr="00A74DD9" w:rsidRDefault="002A00C4" w:rsidP="00EA1437">
      <w:pPr>
        <w:spacing w:after="0" w:line="360" w:lineRule="auto"/>
        <w:jc w:val="center"/>
        <w:rPr>
          <w:rFonts w:ascii="Times New Roman" w:hAnsi="Times New Roman"/>
          <w:b/>
          <w:i/>
        </w:rPr>
      </w:pPr>
    </w:p>
    <w:p w14:paraId="57CD4296" w14:textId="09502800" w:rsidR="00A74DD9" w:rsidRPr="00A74DD9" w:rsidRDefault="00A74DD9" w:rsidP="00EA1437">
      <w:pPr>
        <w:spacing w:after="0" w:line="360" w:lineRule="auto"/>
        <w:jc w:val="center"/>
        <w:rPr>
          <w:rFonts w:ascii="Times New Roman" w:hAnsi="Times New Roman"/>
          <w:b/>
          <w:i/>
        </w:rPr>
      </w:pPr>
    </w:p>
    <w:p w14:paraId="631B3674" w14:textId="11681A39" w:rsidR="00A74DD9" w:rsidRPr="00A74DD9" w:rsidRDefault="00A74DD9" w:rsidP="00EA1437">
      <w:pPr>
        <w:spacing w:after="0" w:line="360" w:lineRule="auto"/>
        <w:jc w:val="center"/>
        <w:rPr>
          <w:rFonts w:ascii="Times New Roman" w:hAnsi="Times New Roman"/>
          <w:b/>
          <w:i/>
        </w:rPr>
      </w:pPr>
    </w:p>
    <w:p w14:paraId="61C2ACCF" w14:textId="4CF3D1BA" w:rsidR="00A74DD9" w:rsidRPr="00A74DD9" w:rsidRDefault="00A74DD9" w:rsidP="00EA1437">
      <w:pPr>
        <w:spacing w:after="0" w:line="360" w:lineRule="auto"/>
        <w:jc w:val="center"/>
        <w:rPr>
          <w:rFonts w:ascii="Times New Roman" w:hAnsi="Times New Roman"/>
          <w:b/>
          <w:i/>
        </w:rPr>
      </w:pPr>
    </w:p>
    <w:p w14:paraId="18ED576C" w14:textId="100BDEFF" w:rsidR="00A74DD9" w:rsidRPr="00A74DD9" w:rsidRDefault="00A74DD9" w:rsidP="00EA1437">
      <w:pPr>
        <w:spacing w:after="0" w:line="360" w:lineRule="auto"/>
        <w:jc w:val="center"/>
        <w:rPr>
          <w:rFonts w:ascii="Times New Roman" w:hAnsi="Times New Roman"/>
          <w:b/>
          <w:i/>
        </w:rPr>
      </w:pPr>
    </w:p>
    <w:p w14:paraId="6C06B6AD" w14:textId="77777777" w:rsidR="002A00C4" w:rsidRPr="00A74DD9" w:rsidRDefault="002A00C4" w:rsidP="00EA1437">
      <w:pPr>
        <w:spacing w:after="0" w:line="360" w:lineRule="auto"/>
        <w:jc w:val="center"/>
        <w:rPr>
          <w:rFonts w:ascii="Times New Roman" w:hAnsi="Times New Roman"/>
          <w:b/>
          <w:i/>
        </w:rPr>
      </w:pPr>
    </w:p>
    <w:p w14:paraId="369E2B2E" w14:textId="77777777" w:rsidR="00E61784" w:rsidRDefault="00E61784" w:rsidP="00EA1437">
      <w:pPr>
        <w:spacing w:after="0" w:line="360" w:lineRule="auto"/>
        <w:jc w:val="center"/>
        <w:rPr>
          <w:rFonts w:ascii="Times New Roman" w:hAnsi="Times New Roman"/>
          <w:b/>
          <w:iCs/>
          <w:sz w:val="24"/>
          <w:szCs w:val="24"/>
        </w:rPr>
      </w:pPr>
    </w:p>
    <w:p w14:paraId="70B6B41F" w14:textId="77777777" w:rsidR="00E61784" w:rsidRDefault="00E61784" w:rsidP="00EA1437">
      <w:pPr>
        <w:spacing w:after="0" w:line="360" w:lineRule="auto"/>
        <w:jc w:val="center"/>
        <w:rPr>
          <w:rFonts w:ascii="Times New Roman" w:hAnsi="Times New Roman"/>
          <w:b/>
          <w:iCs/>
          <w:sz w:val="24"/>
          <w:szCs w:val="24"/>
        </w:rPr>
      </w:pPr>
    </w:p>
    <w:p w14:paraId="76ABE53E" w14:textId="77777777" w:rsidR="00E61784" w:rsidRDefault="00E61784" w:rsidP="00EA1437">
      <w:pPr>
        <w:spacing w:after="0" w:line="360" w:lineRule="auto"/>
        <w:jc w:val="center"/>
        <w:rPr>
          <w:rFonts w:ascii="Times New Roman" w:hAnsi="Times New Roman"/>
          <w:b/>
          <w:iCs/>
          <w:sz w:val="24"/>
          <w:szCs w:val="24"/>
        </w:rPr>
      </w:pPr>
    </w:p>
    <w:p w14:paraId="09969C38" w14:textId="77777777" w:rsidR="00E61784" w:rsidRDefault="00E61784" w:rsidP="00EA1437">
      <w:pPr>
        <w:spacing w:after="0" w:line="360" w:lineRule="auto"/>
        <w:jc w:val="center"/>
        <w:rPr>
          <w:rFonts w:ascii="Times New Roman" w:hAnsi="Times New Roman"/>
          <w:b/>
          <w:iCs/>
          <w:sz w:val="24"/>
          <w:szCs w:val="24"/>
        </w:rPr>
      </w:pPr>
    </w:p>
    <w:p w14:paraId="454BFECC" w14:textId="09DFEC64" w:rsidR="00E61784" w:rsidRDefault="00E61784" w:rsidP="00EA1437">
      <w:pPr>
        <w:spacing w:after="0" w:line="360" w:lineRule="auto"/>
        <w:jc w:val="center"/>
        <w:rPr>
          <w:rFonts w:ascii="Times New Roman" w:hAnsi="Times New Roman"/>
          <w:b/>
          <w:iCs/>
          <w:sz w:val="24"/>
          <w:szCs w:val="24"/>
        </w:rPr>
      </w:pPr>
    </w:p>
    <w:p w14:paraId="6E7C70D2" w14:textId="370126D8" w:rsidR="001F1521" w:rsidRDefault="001F1521" w:rsidP="00EA1437">
      <w:pPr>
        <w:spacing w:after="0" w:line="360" w:lineRule="auto"/>
        <w:jc w:val="center"/>
        <w:rPr>
          <w:rFonts w:ascii="Times New Roman" w:hAnsi="Times New Roman"/>
          <w:b/>
          <w:iCs/>
          <w:sz w:val="24"/>
          <w:szCs w:val="24"/>
        </w:rPr>
      </w:pPr>
    </w:p>
    <w:p w14:paraId="423BFE5E" w14:textId="77777777" w:rsidR="001F1521" w:rsidRDefault="001F1521" w:rsidP="00EA1437">
      <w:pPr>
        <w:spacing w:after="0" w:line="360" w:lineRule="auto"/>
        <w:jc w:val="center"/>
        <w:rPr>
          <w:rFonts w:ascii="Times New Roman" w:hAnsi="Times New Roman"/>
          <w:b/>
          <w:iCs/>
          <w:sz w:val="24"/>
          <w:szCs w:val="24"/>
        </w:rPr>
      </w:pPr>
    </w:p>
    <w:p w14:paraId="44109D72" w14:textId="77777777" w:rsidR="00E61784" w:rsidRDefault="00E61784" w:rsidP="00EA1437">
      <w:pPr>
        <w:spacing w:after="0" w:line="360" w:lineRule="auto"/>
        <w:jc w:val="center"/>
        <w:rPr>
          <w:rFonts w:ascii="Times New Roman" w:hAnsi="Times New Roman"/>
          <w:b/>
          <w:iCs/>
          <w:sz w:val="24"/>
          <w:szCs w:val="24"/>
        </w:rPr>
      </w:pPr>
    </w:p>
    <w:p w14:paraId="589AFDA3" w14:textId="24E54049" w:rsidR="002A00C4" w:rsidRPr="00ED5152" w:rsidRDefault="00EA1437" w:rsidP="00A74DD9">
      <w:pPr>
        <w:spacing w:after="0" w:line="240" w:lineRule="auto"/>
        <w:jc w:val="center"/>
        <w:rPr>
          <w:rFonts w:ascii="Times New Roman" w:hAnsi="Times New Roman"/>
          <w:b/>
          <w:iCs/>
          <w:sz w:val="24"/>
          <w:szCs w:val="24"/>
        </w:rPr>
        <w:sectPr w:rsidR="002A00C4" w:rsidRPr="00ED5152" w:rsidSect="00036068">
          <w:headerReference w:type="default" r:id="rId8"/>
          <w:footerReference w:type="default" r:id="rId9"/>
          <w:pgSz w:w="11906" w:h="16838"/>
          <w:pgMar w:top="1134" w:right="851" w:bottom="1134" w:left="1418" w:header="709" w:footer="709" w:gutter="0"/>
          <w:cols w:space="720"/>
          <w:formProt w:val="0"/>
          <w:titlePg/>
          <w:docGrid w:linePitch="360"/>
        </w:sectPr>
      </w:pPr>
      <w:r w:rsidRPr="00ED5152">
        <w:rPr>
          <w:rFonts w:ascii="Times New Roman" w:hAnsi="Times New Roman"/>
          <w:b/>
          <w:sz w:val="24"/>
          <w:szCs w:val="24"/>
        </w:rPr>
        <w:t>202</w:t>
      </w:r>
      <w:r w:rsidR="00636610" w:rsidRPr="00ED5152">
        <w:rPr>
          <w:rFonts w:ascii="Times New Roman" w:hAnsi="Times New Roman"/>
          <w:b/>
          <w:sz w:val="24"/>
          <w:szCs w:val="24"/>
        </w:rPr>
        <w:t>3</w:t>
      </w:r>
      <w:r w:rsidRPr="00ED5152">
        <w:rPr>
          <w:rFonts w:ascii="Times New Roman" w:hAnsi="Times New Roman"/>
          <w:b/>
          <w:sz w:val="24"/>
          <w:szCs w:val="24"/>
        </w:rPr>
        <w:t xml:space="preserve"> г</w:t>
      </w:r>
      <w:r w:rsidR="001F1521">
        <w:rPr>
          <w:rFonts w:ascii="Times New Roman" w:hAnsi="Times New Roman"/>
          <w:b/>
          <w:sz w:val="24"/>
          <w:szCs w:val="24"/>
        </w:rPr>
        <w:t>.</w:t>
      </w:r>
    </w:p>
    <w:p w14:paraId="4D013A8B" w14:textId="77777777" w:rsidR="002A00C4" w:rsidRPr="00636610" w:rsidRDefault="00602A81" w:rsidP="00A74DD9">
      <w:pPr>
        <w:spacing w:after="0" w:line="240" w:lineRule="auto"/>
        <w:jc w:val="center"/>
        <w:rPr>
          <w:rFonts w:ascii="Times New Roman" w:hAnsi="Times New Roman"/>
          <w:b/>
          <w:iCs/>
          <w:sz w:val="24"/>
          <w:szCs w:val="24"/>
        </w:rPr>
      </w:pPr>
      <w:r w:rsidRPr="00636610">
        <w:rPr>
          <w:rFonts w:ascii="Times New Roman" w:hAnsi="Times New Roman"/>
          <w:b/>
          <w:iCs/>
          <w:sz w:val="24"/>
          <w:szCs w:val="24"/>
        </w:rPr>
        <w:lastRenderedPageBreak/>
        <w:t>СОДЕРЖАНИЕ</w:t>
      </w:r>
    </w:p>
    <w:p w14:paraId="432FC8A7" w14:textId="77777777" w:rsidR="002A00C4" w:rsidRPr="00636610" w:rsidRDefault="002A00C4" w:rsidP="00A74DD9">
      <w:pPr>
        <w:spacing w:after="0" w:line="240" w:lineRule="auto"/>
        <w:jc w:val="center"/>
        <w:rPr>
          <w:rFonts w:ascii="Times New Roman" w:hAnsi="Times New Roman"/>
          <w:b/>
          <w:iCs/>
          <w:sz w:val="24"/>
          <w:szCs w:val="24"/>
        </w:rPr>
      </w:pPr>
    </w:p>
    <w:p w14:paraId="1B318690" w14:textId="18F51036" w:rsidR="002A00C4" w:rsidRPr="00A74DD9" w:rsidRDefault="00A770FE" w:rsidP="00135B33">
      <w:pPr>
        <w:pStyle w:val="affb"/>
        <w:numPr>
          <w:ilvl w:val="0"/>
          <w:numId w:val="6"/>
        </w:numPr>
        <w:spacing w:before="0" w:after="0" w:line="360" w:lineRule="auto"/>
        <w:ind w:left="0" w:firstLine="0"/>
        <w:contextualSpacing/>
        <w:jc w:val="both"/>
        <w:rPr>
          <w:lang w:val="ru-RU"/>
        </w:rPr>
      </w:pPr>
      <w:r w:rsidRPr="00A74DD9">
        <w:rPr>
          <w:b/>
          <w:lang w:val="ru-RU"/>
        </w:rPr>
        <w:t>СТРУКТУРА</w:t>
      </w:r>
      <w:r w:rsidR="00602A81" w:rsidRPr="00A74DD9">
        <w:rPr>
          <w:b/>
          <w:lang w:val="ru-RU"/>
        </w:rPr>
        <w:t xml:space="preserve"> ОЦЕНОЧНЫХ МАТЕРИАЛОВ ДЛЯ </w:t>
      </w:r>
      <w:r w:rsidRPr="00A74DD9">
        <w:rPr>
          <w:b/>
          <w:lang w:val="ru-RU"/>
        </w:rPr>
        <w:t>ПРОВЕДЕНИЯ ДЕМОНСТРАЦИОННОГО ЭКЗАМЕНА ПРОФИЛЬНОГО УРОВНЯ</w:t>
      </w:r>
    </w:p>
    <w:p w14:paraId="5603F843" w14:textId="2A0DA742" w:rsidR="002A00C4" w:rsidRPr="00EA1437" w:rsidRDefault="00090CE2" w:rsidP="00135B33">
      <w:pPr>
        <w:pStyle w:val="affb"/>
        <w:numPr>
          <w:ilvl w:val="0"/>
          <w:numId w:val="6"/>
        </w:numPr>
        <w:spacing w:before="0" w:after="0" w:line="360" w:lineRule="auto"/>
        <w:ind w:left="0" w:firstLine="0"/>
        <w:contextualSpacing/>
        <w:jc w:val="both"/>
        <w:rPr>
          <w:b/>
          <w:lang w:val="ru-RU"/>
        </w:rPr>
      </w:pPr>
      <w:r w:rsidRPr="00A74DD9">
        <w:rPr>
          <w:b/>
          <w:lang w:val="ru-RU"/>
        </w:rPr>
        <w:t>КОМПЛЕКС ТРЕБОВАНИЙ</w:t>
      </w:r>
      <w:r w:rsidR="009D4BC9" w:rsidRPr="00A74DD9">
        <w:rPr>
          <w:b/>
          <w:lang w:val="ru-RU"/>
        </w:rPr>
        <w:t xml:space="preserve"> И</w:t>
      </w:r>
      <w:r w:rsidR="0025093F" w:rsidRPr="00A74DD9">
        <w:rPr>
          <w:b/>
          <w:lang w:val="ru-RU"/>
        </w:rPr>
        <w:t xml:space="preserve"> </w:t>
      </w:r>
      <w:r w:rsidR="009D4BC9" w:rsidRPr="00A74DD9">
        <w:rPr>
          <w:b/>
          <w:lang w:val="ru-RU"/>
        </w:rPr>
        <w:t xml:space="preserve">РЕКОМЕНДАЦИЙ </w:t>
      </w:r>
      <w:r w:rsidRPr="00A74DD9">
        <w:rPr>
          <w:b/>
          <w:lang w:val="ru-RU"/>
        </w:rPr>
        <w:t>ДЛЯ ПРОВЕДЕНИЯ ДЕМОНСТРАЦИОННОГО ЭКЗАМЕНА</w:t>
      </w:r>
      <w:r w:rsidR="00D15A20">
        <w:rPr>
          <w:b/>
          <w:lang w:val="ru-RU"/>
        </w:rPr>
        <w:t xml:space="preserve"> </w:t>
      </w:r>
      <w:r w:rsidR="00D15A20" w:rsidRPr="00D15A20">
        <w:rPr>
          <w:b/>
          <w:bCs/>
          <w:color w:val="000000"/>
          <w:shd w:val="clear" w:color="auto" w:fill="FFFFFF"/>
          <w:lang w:val="ru-RU"/>
        </w:rPr>
        <w:t>ПРОФИЛЬНОГО УРОВНЯ</w:t>
      </w:r>
    </w:p>
    <w:p w14:paraId="169B2F64" w14:textId="024A4479" w:rsidR="009B3EDD" w:rsidRPr="00A74DD9" w:rsidRDefault="009B3EDD" w:rsidP="00135B33">
      <w:pPr>
        <w:spacing w:after="0" w:line="240" w:lineRule="auto"/>
        <w:jc w:val="both"/>
        <w:rPr>
          <w:rFonts w:ascii="Times New Roman" w:hAnsi="Times New Roman"/>
          <w:b/>
          <w:sz w:val="24"/>
          <w:szCs w:val="24"/>
        </w:rPr>
      </w:pPr>
      <w:r w:rsidRPr="00A74DD9">
        <w:rPr>
          <w:rFonts w:ascii="Times New Roman" w:hAnsi="Times New Roman"/>
          <w:b/>
          <w:sz w:val="24"/>
          <w:szCs w:val="24"/>
        </w:rPr>
        <w:br w:type="page"/>
      </w:r>
    </w:p>
    <w:p w14:paraId="015B3E38" w14:textId="77D181D2" w:rsidR="00B40334" w:rsidRPr="00135B33" w:rsidRDefault="004A5AB0" w:rsidP="00036068">
      <w:pPr>
        <w:pStyle w:val="affb"/>
        <w:numPr>
          <w:ilvl w:val="0"/>
          <w:numId w:val="4"/>
        </w:numPr>
        <w:tabs>
          <w:tab w:val="left" w:pos="142"/>
        </w:tabs>
        <w:spacing w:before="0" w:after="0" w:line="360" w:lineRule="auto"/>
        <w:ind w:left="0" w:firstLine="0"/>
        <w:contextualSpacing/>
        <w:jc w:val="center"/>
        <w:rPr>
          <w:b/>
          <w:lang w:val="ru-RU"/>
        </w:rPr>
      </w:pPr>
      <w:r w:rsidRPr="00135B33">
        <w:rPr>
          <w:b/>
          <w:lang w:val="ru-RU"/>
        </w:rPr>
        <w:lastRenderedPageBreak/>
        <w:t>СТРУКТУРА ОЦЕНОЧНЫХ МАТЕРИАЛОВ ДЛЯ ПРОВЕДЕНИЯ ДЕМОНСТРАЦИОННОГО ЭКЗАМЕНА ПРОФИЛЬНОГО УРОВНЯ</w:t>
      </w:r>
    </w:p>
    <w:p w14:paraId="09753313" w14:textId="77777777" w:rsidR="00EA1437" w:rsidRPr="00135B33" w:rsidRDefault="00EA1437" w:rsidP="00A74DD9">
      <w:pPr>
        <w:pStyle w:val="affb"/>
        <w:spacing w:before="0" w:after="0"/>
        <w:ind w:left="0" w:firstLine="709"/>
        <w:contextualSpacing/>
        <w:jc w:val="both"/>
        <w:rPr>
          <w:lang w:val="ru-RU"/>
        </w:rPr>
      </w:pPr>
    </w:p>
    <w:p w14:paraId="29297027" w14:textId="67C9A9EA" w:rsidR="00633527" w:rsidRPr="00135B33" w:rsidRDefault="00E456FA" w:rsidP="00E456FA">
      <w:pPr>
        <w:ind w:firstLine="709"/>
        <w:contextualSpacing/>
        <w:jc w:val="both"/>
      </w:pPr>
      <w:r>
        <w:rPr>
          <w:rFonts w:ascii="Times New Roman" w:hAnsi="Times New Roman"/>
          <w:sz w:val="24"/>
          <w:szCs w:val="24"/>
        </w:rPr>
        <w:t>Для выпускников, осваивающих ППКРС в рамках ФП «Профессионалитет», государственная итоговая аттестация в соответствии с ФГОС СПО проводится в форме демонстрационного экзамена профильного уровня.</w:t>
      </w:r>
    </w:p>
    <w:p w14:paraId="65CC440F" w14:textId="77777777" w:rsidR="00633527" w:rsidRPr="00135B33" w:rsidRDefault="00633527" w:rsidP="00036068">
      <w:pPr>
        <w:pStyle w:val="affb"/>
        <w:numPr>
          <w:ilvl w:val="1"/>
          <w:numId w:val="4"/>
        </w:numPr>
        <w:spacing w:before="0" w:after="0" w:line="276" w:lineRule="auto"/>
        <w:ind w:left="0" w:firstLine="709"/>
        <w:contextualSpacing/>
        <w:jc w:val="both"/>
        <w:rPr>
          <w:b/>
          <w:lang w:val="ru-RU"/>
        </w:rPr>
      </w:pPr>
      <w:r w:rsidRPr="00135B33">
        <w:rPr>
          <w:b/>
          <w:lang w:val="ru-RU"/>
        </w:rPr>
        <w:t xml:space="preserve">Структура оценочных материалов </w:t>
      </w:r>
    </w:p>
    <w:p w14:paraId="5E8E7E0E" w14:textId="46093141" w:rsidR="008E0728" w:rsidRPr="00135B33" w:rsidRDefault="008E0728" w:rsidP="00036068">
      <w:pPr>
        <w:pStyle w:val="affb"/>
        <w:spacing w:before="0" w:after="0" w:line="276" w:lineRule="auto"/>
        <w:ind w:left="0" w:firstLine="709"/>
        <w:contextualSpacing/>
        <w:jc w:val="both"/>
        <w:rPr>
          <w:lang w:val="ru-RU"/>
        </w:rPr>
      </w:pPr>
      <w:r w:rsidRPr="00135B33">
        <w:rPr>
          <w:lang w:val="ru-RU"/>
        </w:rPr>
        <w:t xml:space="preserve">Оценочные материалы </w:t>
      </w:r>
      <w:r w:rsidR="00BA0033" w:rsidRPr="00135B33">
        <w:rPr>
          <w:lang w:val="ru-RU"/>
        </w:rPr>
        <w:t>для проведения демонстрационного экзамена</w:t>
      </w:r>
      <w:r w:rsidR="00D15A20" w:rsidRPr="00135B33">
        <w:rPr>
          <w:lang w:val="ru-RU"/>
        </w:rPr>
        <w:t xml:space="preserve"> профильного уровня</w:t>
      </w:r>
      <w:r w:rsidR="00BA0033" w:rsidRPr="00135B33">
        <w:rPr>
          <w:lang w:val="ru-RU"/>
        </w:rPr>
        <w:t xml:space="preserve"> включают</w:t>
      </w:r>
      <w:r w:rsidR="00D15A20" w:rsidRPr="00135B33">
        <w:rPr>
          <w:lang w:val="ru-RU"/>
        </w:rPr>
        <w:t xml:space="preserve"> </w:t>
      </w:r>
      <w:r w:rsidR="00BA0033" w:rsidRPr="00135B33">
        <w:rPr>
          <w:lang w:val="ru-RU"/>
        </w:rPr>
        <w:t xml:space="preserve">в себя комплект(ы) оценочной документации, варианты заданий и критерии </w:t>
      </w:r>
      <w:r w:rsidR="00633527" w:rsidRPr="00135B33">
        <w:rPr>
          <w:lang w:val="ru-RU"/>
        </w:rPr>
        <w:t>оценивания</w:t>
      </w:r>
      <w:r w:rsidR="005E38F7" w:rsidRPr="00135B33">
        <w:rPr>
          <w:lang w:val="ru-RU"/>
        </w:rPr>
        <w:t xml:space="preserve">. </w:t>
      </w:r>
    </w:p>
    <w:p w14:paraId="16C60640" w14:textId="77777777" w:rsidR="00633527" w:rsidRPr="00135B33" w:rsidRDefault="00633527" w:rsidP="00036068">
      <w:pPr>
        <w:pStyle w:val="affb"/>
        <w:spacing w:before="0" w:after="0" w:line="276" w:lineRule="auto"/>
        <w:ind w:left="0" w:firstLine="709"/>
        <w:contextualSpacing/>
        <w:jc w:val="both"/>
        <w:rPr>
          <w:lang w:val="ru-RU"/>
        </w:rPr>
      </w:pPr>
    </w:p>
    <w:p w14:paraId="6C280FFA" w14:textId="70C7DE11" w:rsidR="005E38F7" w:rsidRPr="00135B33" w:rsidRDefault="005E38F7" w:rsidP="00036068">
      <w:pPr>
        <w:pStyle w:val="affb"/>
        <w:numPr>
          <w:ilvl w:val="1"/>
          <w:numId w:val="4"/>
        </w:numPr>
        <w:spacing w:before="0" w:after="0" w:line="276" w:lineRule="auto"/>
        <w:ind w:left="0" w:firstLine="709"/>
        <w:contextualSpacing/>
        <w:jc w:val="both"/>
        <w:rPr>
          <w:b/>
          <w:bCs/>
          <w:color w:val="000000"/>
          <w:shd w:val="clear" w:color="auto" w:fill="FFFFFF"/>
          <w:lang w:val="ru-RU"/>
        </w:rPr>
      </w:pPr>
      <w:r w:rsidRPr="00135B33">
        <w:rPr>
          <w:b/>
          <w:bCs/>
          <w:color w:val="000000"/>
          <w:shd w:val="clear" w:color="auto" w:fill="FFFFFF"/>
          <w:lang w:val="ru-RU"/>
        </w:rPr>
        <w:t xml:space="preserve">Структура комплекта оценочной документации </w:t>
      </w:r>
    </w:p>
    <w:p w14:paraId="4768D0BA" w14:textId="1205F754" w:rsidR="005E38F7" w:rsidRPr="00135B33" w:rsidRDefault="005E38F7" w:rsidP="00036068">
      <w:pPr>
        <w:pStyle w:val="affb"/>
        <w:spacing w:before="0" w:after="0" w:line="276" w:lineRule="auto"/>
        <w:ind w:left="0" w:firstLine="709"/>
        <w:jc w:val="both"/>
        <w:rPr>
          <w:lang w:val="ru-RU"/>
        </w:rPr>
      </w:pPr>
      <w:r w:rsidRPr="00135B33">
        <w:rPr>
          <w:lang w:val="ru-RU"/>
        </w:rPr>
        <w:t>Комплект оценочной документации</w:t>
      </w:r>
      <w:r w:rsidR="00633527" w:rsidRPr="00135B33">
        <w:rPr>
          <w:lang w:val="ru-RU"/>
        </w:rPr>
        <w:t xml:space="preserve"> (далее – КОД)</w:t>
      </w:r>
      <w:r w:rsidRPr="00135B33">
        <w:rPr>
          <w:lang w:val="ru-RU"/>
        </w:rPr>
        <w:t xml:space="preserve"> должен включать в себя следующие разделы:</w:t>
      </w:r>
    </w:p>
    <w:p w14:paraId="1B1C49DD"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Комплекс требований для проведения демонстрационного экзамена.</w:t>
      </w:r>
    </w:p>
    <w:p w14:paraId="274A520B" w14:textId="363CAD43"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Перечень оборудования и оснащения, рас</w:t>
      </w:r>
      <w:r w:rsidR="00A74DD9" w:rsidRPr="00135B33">
        <w:rPr>
          <w:lang w:val="ru-RU"/>
        </w:rPr>
        <w:t xml:space="preserve">ходных материалов, средств </w:t>
      </w:r>
      <w:r w:rsidR="00A74DD9" w:rsidRPr="00135B33">
        <w:rPr>
          <w:lang w:val="ru-RU"/>
        </w:rPr>
        <w:br/>
        <w:t>обуче</w:t>
      </w:r>
      <w:r w:rsidRPr="00135B33">
        <w:rPr>
          <w:lang w:val="ru-RU"/>
        </w:rPr>
        <w:t>ния и воспитания.</w:t>
      </w:r>
    </w:p>
    <w:p w14:paraId="693A30A8"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План застройки площадки демонстрационного экзамена.</w:t>
      </w:r>
    </w:p>
    <w:p w14:paraId="786993DD"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Требования к составу экспертных групп.</w:t>
      </w:r>
    </w:p>
    <w:p w14:paraId="055A88A3"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Инструкции по технике безопасности.</w:t>
      </w:r>
    </w:p>
    <w:p w14:paraId="7D3898B9"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Образец задания.</w:t>
      </w:r>
    </w:p>
    <w:p w14:paraId="68AA8547" w14:textId="77777777" w:rsidR="005E38F7" w:rsidRPr="00135B33" w:rsidRDefault="005E38F7" w:rsidP="00036068">
      <w:pPr>
        <w:pStyle w:val="affb"/>
        <w:spacing w:before="0" w:after="0" w:line="276" w:lineRule="auto"/>
        <w:ind w:left="0"/>
        <w:contextualSpacing/>
        <w:jc w:val="both"/>
        <w:rPr>
          <w:b/>
          <w:bCs/>
          <w:color w:val="000000"/>
          <w:shd w:val="clear" w:color="auto" w:fill="FFFFFF"/>
          <w:lang w:val="ru-RU"/>
        </w:rPr>
      </w:pPr>
    </w:p>
    <w:p w14:paraId="6F0AF72B" w14:textId="0EADA5F4" w:rsidR="00615E5C" w:rsidRPr="00135B33" w:rsidRDefault="00615E5C" w:rsidP="00036068">
      <w:pPr>
        <w:pStyle w:val="affb"/>
        <w:numPr>
          <w:ilvl w:val="0"/>
          <w:numId w:val="4"/>
        </w:numPr>
        <w:spacing w:before="0" w:after="0" w:line="276" w:lineRule="auto"/>
        <w:ind w:left="0" w:firstLine="0"/>
        <w:jc w:val="center"/>
        <w:rPr>
          <w:b/>
          <w:bCs/>
          <w:color w:val="000000"/>
          <w:shd w:val="clear" w:color="auto" w:fill="FFFFFF"/>
          <w:lang w:val="ru-RU"/>
        </w:rPr>
      </w:pPr>
      <w:r w:rsidRPr="00135B33">
        <w:rPr>
          <w:b/>
          <w:bCs/>
          <w:color w:val="000000"/>
          <w:shd w:val="clear" w:color="auto" w:fill="FFFFFF"/>
          <w:lang w:val="ru-RU"/>
        </w:rPr>
        <w:t xml:space="preserve">КОМПЛЕКС ТРЕБОВАНИЙ </w:t>
      </w:r>
      <w:r w:rsidR="009D4BC9" w:rsidRPr="00135B33">
        <w:rPr>
          <w:b/>
          <w:bCs/>
          <w:color w:val="000000"/>
          <w:shd w:val="clear" w:color="auto" w:fill="FFFFFF"/>
          <w:lang w:val="ru-RU"/>
        </w:rPr>
        <w:t xml:space="preserve">И РЕКОМЕНДАЦИЙ </w:t>
      </w:r>
      <w:r w:rsidR="00D646D1" w:rsidRPr="00135B33">
        <w:rPr>
          <w:b/>
          <w:bCs/>
          <w:color w:val="000000"/>
          <w:shd w:val="clear" w:color="auto" w:fill="FFFFFF"/>
          <w:lang w:val="ru-RU"/>
        </w:rPr>
        <w:br/>
      </w:r>
      <w:r w:rsidRPr="00135B33">
        <w:rPr>
          <w:b/>
          <w:bCs/>
          <w:color w:val="000000"/>
          <w:shd w:val="clear" w:color="auto" w:fill="FFFFFF"/>
          <w:lang w:val="ru-RU"/>
        </w:rPr>
        <w:t>ДЛЯ ПРОВЕДЕНИЯ ДЕМОНСТРАЦИОННОГО ЭКЗАМЕНА</w:t>
      </w:r>
      <w:r w:rsidR="00D15A20" w:rsidRPr="00135B33">
        <w:rPr>
          <w:b/>
          <w:bCs/>
          <w:color w:val="000000"/>
          <w:shd w:val="clear" w:color="auto" w:fill="FFFFFF"/>
          <w:lang w:val="ru-RU"/>
        </w:rPr>
        <w:t xml:space="preserve"> ПРОФИЛЬНОГО УРОВНЯ</w:t>
      </w:r>
    </w:p>
    <w:p w14:paraId="3B5E5E50" w14:textId="77777777" w:rsidR="00615E5C" w:rsidRPr="00135B33" w:rsidRDefault="00615E5C" w:rsidP="00036068">
      <w:pPr>
        <w:pStyle w:val="affb"/>
        <w:spacing w:before="0" w:after="0" w:line="276" w:lineRule="auto"/>
        <w:ind w:left="0" w:firstLine="709"/>
        <w:contextualSpacing/>
        <w:jc w:val="both"/>
        <w:rPr>
          <w:b/>
          <w:bCs/>
          <w:color w:val="000000"/>
          <w:shd w:val="clear" w:color="auto" w:fill="FFFFFF"/>
          <w:lang w:val="ru-RU"/>
        </w:rPr>
      </w:pPr>
    </w:p>
    <w:p w14:paraId="2AB7C037" w14:textId="76767D2E" w:rsidR="007120D5" w:rsidRPr="00135B33" w:rsidRDefault="007120D5" w:rsidP="00036068">
      <w:pPr>
        <w:pStyle w:val="affb"/>
        <w:numPr>
          <w:ilvl w:val="1"/>
          <w:numId w:val="4"/>
        </w:numPr>
        <w:spacing w:before="0" w:after="0" w:line="276" w:lineRule="auto"/>
        <w:ind w:left="0" w:firstLine="709"/>
        <w:jc w:val="both"/>
        <w:rPr>
          <w:b/>
          <w:lang w:val="ru-RU"/>
        </w:rPr>
      </w:pPr>
      <w:r w:rsidRPr="00135B33">
        <w:rPr>
          <w:b/>
          <w:lang w:val="ru-RU"/>
        </w:rPr>
        <w:t>Организационные требования</w:t>
      </w:r>
      <w:r w:rsidRPr="00135B33">
        <w:rPr>
          <w:rStyle w:val="affffff0"/>
          <w:b/>
        </w:rPr>
        <w:footnoteReference w:id="1"/>
      </w:r>
      <w:r w:rsidRPr="00135B33">
        <w:rPr>
          <w:b/>
          <w:lang w:val="ru-RU"/>
        </w:rPr>
        <w:t>:</w:t>
      </w:r>
    </w:p>
    <w:p w14:paraId="6655C77C" w14:textId="24C77AF1"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Демонстрационный экзамен </w:t>
      </w:r>
      <w:r w:rsidR="00D15A20" w:rsidRPr="00135B33">
        <w:rPr>
          <w:lang w:val="ru-RU"/>
        </w:rPr>
        <w:t xml:space="preserve">профильного уровня </w:t>
      </w:r>
      <w:r w:rsidRPr="00135B33">
        <w:rPr>
          <w:lang w:val="ru-RU"/>
        </w:rPr>
        <w:t>проводится с использованием КОД, включенных образовательными организациями в программу ГИА.</w:t>
      </w:r>
    </w:p>
    <w:p w14:paraId="03D2C128" w14:textId="175869C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Задания демонстрационного экзамена доводятся до главного эксперта в день, предшествующий дню начала демонстрационного экзамена.</w:t>
      </w:r>
    </w:p>
    <w:p w14:paraId="4748DE98" w14:textId="553FD86D"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5190367F" w14:textId="77777777"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Демонстрационный экзамен проводится в ЦПДЭ, представляющем собой площадку, оборудованную и оснащенную в соответствии с КОД.</w:t>
      </w:r>
    </w:p>
    <w:p w14:paraId="248798B4" w14:textId="3C4FE51F"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00FA00D2" w14:textId="65512B18"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проходят демонстрационный экзамен в ЦПДЭ</w:t>
      </w:r>
      <w:r w:rsidR="00036068" w:rsidRPr="00135B33">
        <w:rPr>
          <w:lang w:val="ru-RU"/>
        </w:rPr>
        <w:t xml:space="preserve"> </w:t>
      </w:r>
      <w:r w:rsidRPr="00135B33">
        <w:rPr>
          <w:lang w:val="ru-RU"/>
        </w:rPr>
        <w:t>в составе экзаменационных групп.</w:t>
      </w:r>
    </w:p>
    <w:p w14:paraId="11FE1A16" w14:textId="2E05BC66"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lastRenderedPageBreak/>
        <w:t>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w:t>
      </w:r>
      <w:r w:rsidR="009D4BC9" w:rsidRPr="00135B33">
        <w:rPr>
          <w:lang w:val="ru-RU"/>
        </w:rPr>
        <w:t xml:space="preserve"> </w:t>
      </w:r>
      <w:r w:rsidRPr="00135B33">
        <w:rPr>
          <w:lang w:val="ru-RU"/>
        </w:rPr>
        <w:t xml:space="preserve">в срок не позднее чем за 5 </w:t>
      </w:r>
      <w:r w:rsidR="00046B5D" w:rsidRPr="00135B33">
        <w:rPr>
          <w:lang w:val="ru-RU"/>
        </w:rPr>
        <w:t xml:space="preserve">(пять) </w:t>
      </w:r>
      <w:r w:rsidRPr="00135B33">
        <w:rPr>
          <w:lang w:val="ru-RU"/>
        </w:rPr>
        <w:t>рабочих дней до даты проведения экзамена.</w:t>
      </w:r>
    </w:p>
    <w:p w14:paraId="5C3B6E65" w14:textId="65F6A3EF"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6F070B11" w14:textId="36210E3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7C4082C2" w14:textId="00920A9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1E548C8" w14:textId="7A845F35"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знакомятся со своими рабочими местами под руководством главного эксперта</w:t>
      </w:r>
      <w:r w:rsidR="00D646D1" w:rsidRPr="00135B33">
        <w:rPr>
          <w:lang w:val="ru-RU"/>
        </w:rPr>
        <w:t>,</w:t>
      </w:r>
      <w:r w:rsidRPr="00135B33">
        <w:rPr>
          <w:lang w:val="ru-RU"/>
        </w:rPr>
        <w:t xml:space="preserve">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w:t>
      </w:r>
    </w:p>
    <w:p w14:paraId="642607AE" w14:textId="7D9D5759"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Допуск выпускников в ЦПДЭ осуществляется главным экспертом на основании документов, удостоверяющих личность.</w:t>
      </w:r>
    </w:p>
    <w:p w14:paraId="2201950D" w14:textId="6D131291"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00036068" w:rsidRPr="00135B33">
        <w:rPr>
          <w:lang w:val="ru-RU"/>
        </w:rPr>
        <w:br/>
      </w:r>
      <w:r w:rsidRPr="00135B33">
        <w:rPr>
          <w:lang w:val="ru-RU"/>
        </w:rPr>
        <w:t>в проведении демонстрационного экзамена тьютора (ассистента).</w:t>
      </w:r>
    </w:p>
    <w:p w14:paraId="0FBC23C3" w14:textId="77777777" w:rsidR="00036068" w:rsidRPr="00036068" w:rsidRDefault="00036068" w:rsidP="00036068">
      <w:pPr>
        <w:pStyle w:val="affb"/>
        <w:suppressAutoHyphens w:val="0"/>
        <w:spacing w:before="0" w:after="0" w:line="276" w:lineRule="auto"/>
        <w:ind w:left="709"/>
        <w:contextualSpacing/>
        <w:jc w:val="both"/>
        <w:rPr>
          <w:highlight w:val="lightGray"/>
          <w:lang w:val="ru-RU"/>
        </w:rPr>
      </w:pPr>
    </w:p>
    <w:p w14:paraId="1FC0C097" w14:textId="703FBB9A" w:rsidR="007120D5" w:rsidRPr="00135B33" w:rsidRDefault="002D4270" w:rsidP="00D646D1">
      <w:pPr>
        <w:pStyle w:val="affb"/>
        <w:numPr>
          <w:ilvl w:val="1"/>
          <w:numId w:val="4"/>
        </w:numPr>
        <w:spacing w:before="0" w:after="0"/>
        <w:ind w:left="0" w:firstLine="709"/>
        <w:contextualSpacing/>
        <w:jc w:val="both"/>
        <w:rPr>
          <w:b/>
        </w:rPr>
      </w:pPr>
      <w:r w:rsidRPr="00135B33">
        <w:rPr>
          <w:b/>
          <w:lang w:val="ru-RU"/>
        </w:rPr>
        <w:t>Рекомендуемое содержание</w:t>
      </w:r>
      <w:r w:rsidRPr="00135B33">
        <w:rPr>
          <w:b/>
        </w:rPr>
        <w:t xml:space="preserve"> КОД</w:t>
      </w:r>
    </w:p>
    <w:p w14:paraId="2D76B13E" w14:textId="14A318C6" w:rsidR="007E3F03" w:rsidRPr="00135B33" w:rsidRDefault="007E3F03" w:rsidP="007E3F03">
      <w:pPr>
        <w:spacing w:after="0" w:line="240" w:lineRule="auto"/>
        <w:contextualSpacing/>
        <w:jc w:val="center"/>
        <w:rPr>
          <w:rFonts w:ascii="Times New Roman" w:hAnsi="Times New Roman"/>
          <w:b/>
          <w:sz w:val="24"/>
          <w:szCs w:val="24"/>
        </w:rPr>
      </w:pPr>
      <w:r w:rsidRPr="00135B33">
        <w:rPr>
          <w:rFonts w:ascii="Times New Roman" w:hAnsi="Times New Roman"/>
          <w:b/>
          <w:sz w:val="24"/>
          <w:szCs w:val="24"/>
        </w:rPr>
        <w:t>Компетенции, рекомендуемые для включения в содержание КОД</w:t>
      </w:r>
    </w:p>
    <w:tbl>
      <w:tblPr>
        <w:tblW w:w="9923" w:type="dxa"/>
        <w:tblInd w:w="-289" w:type="dxa"/>
        <w:tblLayout w:type="fixed"/>
        <w:tblCellMar>
          <w:left w:w="5" w:type="dxa"/>
          <w:right w:w="5" w:type="dxa"/>
        </w:tblCellMar>
        <w:tblLook w:val="0000" w:firstRow="0" w:lastRow="0" w:firstColumn="0" w:lastColumn="0" w:noHBand="0" w:noVBand="0"/>
      </w:tblPr>
      <w:tblGrid>
        <w:gridCol w:w="3261"/>
        <w:gridCol w:w="3289"/>
        <w:gridCol w:w="3373"/>
      </w:tblGrid>
      <w:tr w:rsidR="008E66D0" w:rsidRPr="00135B33" w14:paraId="072D73DC" w14:textId="64F5A1AD" w:rsidTr="00ED5152">
        <w:trPr>
          <w:trHeight w:val="472"/>
        </w:trPr>
        <w:tc>
          <w:tcPr>
            <w:tcW w:w="3261" w:type="dxa"/>
            <w:tcBorders>
              <w:top w:val="single" w:sz="4" w:space="0" w:color="000000"/>
              <w:left w:val="single" w:sz="4" w:space="0" w:color="000000"/>
              <w:bottom w:val="single" w:sz="4" w:space="0" w:color="000000"/>
              <w:right w:val="single" w:sz="4" w:space="0" w:color="000000"/>
            </w:tcBorders>
          </w:tcPr>
          <w:p w14:paraId="53938045" w14:textId="77777777" w:rsidR="008E66D0" w:rsidRPr="00135B33"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Код и наименование </w:t>
            </w:r>
          </w:p>
          <w:p w14:paraId="5CACABB2" w14:textId="6AD93584" w:rsidR="008E66D0" w:rsidRPr="00135B33" w:rsidRDefault="008E66D0" w:rsidP="00A74DD9">
            <w:pPr>
              <w:spacing w:after="0" w:line="240" w:lineRule="auto"/>
              <w:jc w:val="center"/>
              <w:rPr>
                <w:rFonts w:ascii="Times New Roman" w:hAnsi="Times New Roman"/>
                <w:color w:val="000000"/>
                <w:sz w:val="24"/>
                <w:szCs w:val="24"/>
              </w:rPr>
            </w:pPr>
            <w:r w:rsidRPr="00135B33">
              <w:rPr>
                <w:rFonts w:ascii="Times New Roman" w:hAnsi="Times New Roman"/>
                <w:b/>
                <w:color w:val="000000"/>
                <w:sz w:val="24"/>
                <w:szCs w:val="24"/>
              </w:rPr>
              <w:t>вида деятельности</w:t>
            </w:r>
          </w:p>
        </w:tc>
        <w:tc>
          <w:tcPr>
            <w:tcW w:w="3289" w:type="dxa"/>
            <w:tcBorders>
              <w:top w:val="single" w:sz="4" w:space="0" w:color="000000"/>
              <w:left w:val="single" w:sz="4" w:space="0" w:color="000000"/>
              <w:bottom w:val="single" w:sz="4" w:space="0" w:color="000000"/>
              <w:right w:val="single" w:sz="4" w:space="0" w:color="000000"/>
            </w:tcBorders>
          </w:tcPr>
          <w:p w14:paraId="6743BEE7"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Код и наименование </w:t>
            </w:r>
          </w:p>
          <w:p w14:paraId="2CFF8BB2"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профессионального модуля, </w:t>
            </w:r>
          </w:p>
          <w:p w14:paraId="629EF518"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в рамках которого осваивается ВД</w:t>
            </w:r>
          </w:p>
        </w:tc>
        <w:tc>
          <w:tcPr>
            <w:tcW w:w="3373" w:type="dxa"/>
            <w:tcBorders>
              <w:top w:val="single" w:sz="4" w:space="0" w:color="000000"/>
              <w:left w:val="single" w:sz="4" w:space="0" w:color="000000"/>
              <w:bottom w:val="single" w:sz="4" w:space="0" w:color="000000"/>
              <w:right w:val="single" w:sz="4" w:space="0" w:color="000000"/>
            </w:tcBorders>
          </w:tcPr>
          <w:p w14:paraId="3F1FD5B0" w14:textId="77777777" w:rsidR="00EC2F46" w:rsidRPr="00135B33"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Перечень оцениваемых </w:t>
            </w:r>
          </w:p>
          <w:p w14:paraId="3E485538" w14:textId="70DA6C2B" w:rsidR="008E66D0" w:rsidRPr="00135B33" w:rsidRDefault="00EC2F46" w:rsidP="00A74DD9">
            <w:pPr>
              <w:spacing w:after="0" w:line="240" w:lineRule="auto"/>
              <w:jc w:val="center"/>
              <w:rPr>
                <w:rFonts w:ascii="Times New Roman" w:hAnsi="Times New Roman"/>
                <w:b/>
                <w:bCs/>
                <w:color w:val="000000"/>
                <w:sz w:val="24"/>
                <w:szCs w:val="24"/>
              </w:rPr>
            </w:pPr>
            <w:r w:rsidRPr="00135B33">
              <w:rPr>
                <w:rFonts w:ascii="Times New Roman" w:hAnsi="Times New Roman"/>
                <w:b/>
                <w:color w:val="000000"/>
                <w:sz w:val="24"/>
                <w:szCs w:val="24"/>
              </w:rPr>
              <w:t xml:space="preserve">ПК </w:t>
            </w:r>
          </w:p>
        </w:tc>
      </w:tr>
      <w:tr w:rsidR="008E66D0" w:rsidRPr="00D646D1" w14:paraId="4D5E69E8" w14:textId="10495D90" w:rsidTr="00557609">
        <w:trPr>
          <w:trHeight w:val="388"/>
        </w:trPr>
        <w:tc>
          <w:tcPr>
            <w:tcW w:w="9923" w:type="dxa"/>
            <w:gridSpan w:val="3"/>
            <w:tcBorders>
              <w:top w:val="single" w:sz="4" w:space="0" w:color="000000"/>
              <w:left w:val="single" w:sz="4" w:space="0" w:color="000000"/>
              <w:bottom w:val="single" w:sz="4" w:space="0" w:color="000000"/>
              <w:right w:val="single" w:sz="4" w:space="0" w:color="000000"/>
            </w:tcBorders>
            <w:vAlign w:val="center"/>
          </w:tcPr>
          <w:p w14:paraId="69971D99" w14:textId="35411873" w:rsidR="008E66D0" w:rsidRPr="00D646D1"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В соответствии с ФГОС СПО</w:t>
            </w:r>
          </w:p>
        </w:tc>
      </w:tr>
      <w:tr w:rsidR="006619F0" w:rsidRPr="00D646D1" w14:paraId="76246BC0" w14:textId="655770F0" w:rsidTr="00D93B6E">
        <w:trPr>
          <w:trHeight w:val="353"/>
        </w:trPr>
        <w:tc>
          <w:tcPr>
            <w:tcW w:w="3261" w:type="dxa"/>
            <w:vMerge w:val="restart"/>
            <w:tcBorders>
              <w:top w:val="single" w:sz="4" w:space="0" w:color="000000"/>
              <w:left w:val="single" w:sz="4" w:space="0" w:color="000000"/>
              <w:right w:val="single" w:sz="4" w:space="0" w:color="000000"/>
            </w:tcBorders>
          </w:tcPr>
          <w:p w14:paraId="3A11D209" w14:textId="63CD9CA0" w:rsidR="006619F0" w:rsidRPr="00D646D1" w:rsidRDefault="006619F0" w:rsidP="006619F0">
            <w:pPr>
              <w:spacing w:after="0" w:line="240" w:lineRule="auto"/>
              <w:rPr>
                <w:rFonts w:ascii="Times New Roman" w:hAnsi="Times New Roman"/>
                <w:i/>
                <w:iCs/>
                <w:color w:val="000000"/>
                <w:sz w:val="24"/>
                <w:szCs w:val="24"/>
              </w:rPr>
            </w:pPr>
            <w:r>
              <w:rPr>
                <w:rFonts w:ascii="Times New Roman" w:hAnsi="Times New Roman"/>
                <w:sz w:val="24"/>
                <w:szCs w:val="24"/>
              </w:rPr>
              <w:t xml:space="preserve">ВД.01 </w:t>
            </w:r>
            <w:r w:rsidRPr="006619F0">
              <w:rPr>
                <w:rFonts w:ascii="Times New Roman" w:hAnsi="Times New Roman"/>
                <w:color w:val="000000"/>
                <w:sz w:val="24"/>
                <w:szCs w:val="24"/>
              </w:rPr>
              <w:t>Определять техническое состояние систем, агрегатов, деталей и механизмов автомобиля</w:t>
            </w:r>
          </w:p>
        </w:tc>
        <w:tc>
          <w:tcPr>
            <w:tcW w:w="3289" w:type="dxa"/>
            <w:vMerge w:val="restart"/>
            <w:tcBorders>
              <w:top w:val="single" w:sz="4" w:space="0" w:color="000000"/>
              <w:left w:val="single" w:sz="4" w:space="0" w:color="000000"/>
              <w:right w:val="single" w:sz="4" w:space="0" w:color="000000"/>
            </w:tcBorders>
          </w:tcPr>
          <w:p w14:paraId="58B36B33" w14:textId="506F7B9F" w:rsidR="006619F0" w:rsidRPr="00D646D1" w:rsidRDefault="006619F0" w:rsidP="006619F0">
            <w:pPr>
              <w:spacing w:after="0" w:line="240" w:lineRule="auto"/>
              <w:rPr>
                <w:rFonts w:ascii="Times New Roman" w:hAnsi="Times New Roman"/>
                <w:color w:val="000000"/>
                <w:sz w:val="24"/>
                <w:szCs w:val="24"/>
              </w:rPr>
            </w:pPr>
            <w:r>
              <w:rPr>
                <w:rFonts w:ascii="Times New Roman" w:hAnsi="Times New Roman"/>
                <w:sz w:val="24"/>
                <w:szCs w:val="24"/>
              </w:rPr>
              <w:t xml:space="preserve">ПМ.01 </w:t>
            </w:r>
            <w:r w:rsidRPr="006619F0">
              <w:rPr>
                <w:rFonts w:ascii="Times New Roman" w:hAnsi="Times New Roman"/>
                <w:color w:val="000000"/>
                <w:sz w:val="24"/>
                <w:szCs w:val="24"/>
              </w:rPr>
              <w:t>Определять техническое состояние систем, агрегатов, деталей и механизмов автомобиля</w:t>
            </w:r>
          </w:p>
        </w:tc>
        <w:tc>
          <w:tcPr>
            <w:tcW w:w="3373" w:type="dxa"/>
            <w:tcBorders>
              <w:top w:val="single" w:sz="4" w:space="0" w:color="000000"/>
              <w:left w:val="single" w:sz="4" w:space="0" w:color="000000"/>
              <w:bottom w:val="single" w:sz="4" w:space="0" w:color="000000"/>
              <w:right w:val="single" w:sz="4" w:space="0" w:color="000000"/>
            </w:tcBorders>
          </w:tcPr>
          <w:p w14:paraId="669498C7" w14:textId="09E99FF6"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ПК 1.1. Определять техническое состояние автомобильных двигателей.</w:t>
            </w:r>
          </w:p>
        </w:tc>
      </w:tr>
      <w:tr w:rsidR="006619F0" w:rsidRPr="00D646D1" w14:paraId="6E22915C" w14:textId="77777777" w:rsidTr="002842BD">
        <w:trPr>
          <w:trHeight w:val="352"/>
        </w:trPr>
        <w:tc>
          <w:tcPr>
            <w:tcW w:w="3261" w:type="dxa"/>
            <w:vMerge/>
            <w:tcBorders>
              <w:left w:val="single" w:sz="4" w:space="0" w:color="000000"/>
              <w:right w:val="single" w:sz="4" w:space="0" w:color="000000"/>
            </w:tcBorders>
          </w:tcPr>
          <w:p w14:paraId="11A2ED19" w14:textId="77777777" w:rsidR="006619F0" w:rsidRDefault="006619F0" w:rsidP="006619F0">
            <w:pPr>
              <w:spacing w:after="0" w:line="240" w:lineRule="auto"/>
              <w:rPr>
                <w:rFonts w:ascii="Times New Roman" w:hAnsi="Times New Roman"/>
                <w:sz w:val="24"/>
                <w:szCs w:val="24"/>
              </w:rPr>
            </w:pPr>
          </w:p>
        </w:tc>
        <w:tc>
          <w:tcPr>
            <w:tcW w:w="3289" w:type="dxa"/>
            <w:vMerge/>
            <w:tcBorders>
              <w:left w:val="single" w:sz="4" w:space="0" w:color="000000"/>
              <w:right w:val="single" w:sz="4" w:space="0" w:color="000000"/>
            </w:tcBorders>
          </w:tcPr>
          <w:p w14:paraId="326E991F"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57F50736" w14:textId="62AA5F9B"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ПК 1.2. Определять техническое состояние электрических и электронных систем автомобилей.</w:t>
            </w:r>
          </w:p>
        </w:tc>
      </w:tr>
      <w:tr w:rsidR="006619F0" w:rsidRPr="00D646D1" w14:paraId="6AFA86D9" w14:textId="77777777" w:rsidTr="00C520BD">
        <w:trPr>
          <w:trHeight w:val="125"/>
        </w:trPr>
        <w:tc>
          <w:tcPr>
            <w:tcW w:w="3261" w:type="dxa"/>
            <w:vMerge/>
            <w:tcBorders>
              <w:left w:val="single" w:sz="4" w:space="0" w:color="000000"/>
              <w:right w:val="single" w:sz="4" w:space="0" w:color="000000"/>
            </w:tcBorders>
          </w:tcPr>
          <w:p w14:paraId="024491CD" w14:textId="77777777" w:rsidR="006619F0" w:rsidRDefault="006619F0" w:rsidP="006619F0">
            <w:pPr>
              <w:spacing w:after="0" w:line="240" w:lineRule="auto"/>
              <w:rPr>
                <w:rFonts w:ascii="Times New Roman" w:hAnsi="Times New Roman"/>
                <w:sz w:val="24"/>
                <w:szCs w:val="24"/>
              </w:rPr>
            </w:pPr>
          </w:p>
        </w:tc>
        <w:tc>
          <w:tcPr>
            <w:tcW w:w="3289" w:type="dxa"/>
            <w:vMerge/>
            <w:tcBorders>
              <w:left w:val="single" w:sz="4" w:space="0" w:color="000000"/>
              <w:right w:val="single" w:sz="4" w:space="0" w:color="000000"/>
            </w:tcBorders>
          </w:tcPr>
          <w:p w14:paraId="1B9A29F6"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000000"/>
              <w:left w:val="single" w:sz="4" w:space="0" w:color="000000"/>
              <w:bottom w:val="single" w:sz="4" w:space="0" w:color="auto"/>
              <w:right w:val="single" w:sz="4" w:space="0" w:color="000000"/>
            </w:tcBorders>
          </w:tcPr>
          <w:p w14:paraId="04487699" w14:textId="3D22A2D6"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ПК 1.3. Определять техническое состояние автомобильных трансмиссий.</w:t>
            </w:r>
          </w:p>
        </w:tc>
      </w:tr>
      <w:tr w:rsidR="006619F0" w:rsidRPr="00D646D1" w14:paraId="3E8DEF9F" w14:textId="77777777" w:rsidTr="00C520BD">
        <w:trPr>
          <w:trHeight w:val="125"/>
        </w:trPr>
        <w:tc>
          <w:tcPr>
            <w:tcW w:w="3261" w:type="dxa"/>
            <w:vMerge/>
            <w:tcBorders>
              <w:left w:val="single" w:sz="4" w:space="0" w:color="000000"/>
              <w:right w:val="single" w:sz="4" w:space="0" w:color="000000"/>
            </w:tcBorders>
          </w:tcPr>
          <w:p w14:paraId="3DF0E0E5" w14:textId="77777777" w:rsidR="006619F0" w:rsidRDefault="006619F0" w:rsidP="006619F0">
            <w:pPr>
              <w:spacing w:after="0" w:line="240" w:lineRule="auto"/>
              <w:rPr>
                <w:rFonts w:ascii="Times New Roman" w:hAnsi="Times New Roman"/>
                <w:sz w:val="24"/>
                <w:szCs w:val="24"/>
              </w:rPr>
            </w:pPr>
          </w:p>
        </w:tc>
        <w:tc>
          <w:tcPr>
            <w:tcW w:w="3289" w:type="dxa"/>
            <w:vMerge/>
            <w:tcBorders>
              <w:left w:val="single" w:sz="4" w:space="0" w:color="000000"/>
              <w:right w:val="single" w:sz="4" w:space="0" w:color="000000"/>
            </w:tcBorders>
          </w:tcPr>
          <w:p w14:paraId="5CF08748"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000000"/>
              <w:left w:val="single" w:sz="4" w:space="0" w:color="000000"/>
              <w:bottom w:val="single" w:sz="4" w:space="0" w:color="auto"/>
              <w:right w:val="single" w:sz="4" w:space="0" w:color="000000"/>
            </w:tcBorders>
          </w:tcPr>
          <w:p w14:paraId="1282CA0C" w14:textId="74CDCA4C"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 xml:space="preserve">ПК 1.4. Определять техническое состояние ходовой части и </w:t>
            </w:r>
            <w:r w:rsidRPr="00793024">
              <w:rPr>
                <w:rFonts w:ascii="Times New Roman" w:eastAsia="DejaVu Sans" w:hAnsi="Times New Roman"/>
                <w:sz w:val="24"/>
                <w:szCs w:val="24"/>
              </w:rPr>
              <w:lastRenderedPageBreak/>
              <w:t>механизмов управления автомобилей.</w:t>
            </w:r>
          </w:p>
        </w:tc>
      </w:tr>
      <w:tr w:rsidR="006619F0" w:rsidRPr="00D646D1" w14:paraId="4161944E" w14:textId="77777777" w:rsidTr="006619F0">
        <w:trPr>
          <w:trHeight w:val="125"/>
        </w:trPr>
        <w:tc>
          <w:tcPr>
            <w:tcW w:w="3261" w:type="dxa"/>
            <w:vMerge/>
            <w:tcBorders>
              <w:left w:val="single" w:sz="4" w:space="0" w:color="000000"/>
              <w:bottom w:val="single" w:sz="4" w:space="0" w:color="auto"/>
              <w:right w:val="single" w:sz="4" w:space="0" w:color="000000"/>
            </w:tcBorders>
          </w:tcPr>
          <w:p w14:paraId="662E889E" w14:textId="77777777" w:rsidR="006619F0" w:rsidRDefault="006619F0" w:rsidP="006619F0">
            <w:pPr>
              <w:spacing w:after="0" w:line="240" w:lineRule="auto"/>
              <w:rPr>
                <w:rFonts w:ascii="Times New Roman" w:hAnsi="Times New Roman"/>
                <w:sz w:val="24"/>
                <w:szCs w:val="24"/>
              </w:rPr>
            </w:pPr>
          </w:p>
        </w:tc>
        <w:tc>
          <w:tcPr>
            <w:tcW w:w="3289" w:type="dxa"/>
            <w:vMerge/>
            <w:tcBorders>
              <w:left w:val="single" w:sz="4" w:space="0" w:color="000000"/>
              <w:bottom w:val="single" w:sz="4" w:space="0" w:color="auto"/>
              <w:right w:val="single" w:sz="4" w:space="0" w:color="000000"/>
            </w:tcBorders>
          </w:tcPr>
          <w:p w14:paraId="223BF7C8"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000000"/>
              <w:left w:val="single" w:sz="4" w:space="0" w:color="000000"/>
              <w:bottom w:val="single" w:sz="4" w:space="0" w:color="auto"/>
              <w:right w:val="single" w:sz="4" w:space="0" w:color="000000"/>
            </w:tcBorders>
          </w:tcPr>
          <w:p w14:paraId="719D7A16" w14:textId="15D6CEA8"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ПК 1.5. Выявлять дефекты кузовов, кабин и платформ.</w:t>
            </w:r>
          </w:p>
        </w:tc>
      </w:tr>
      <w:tr w:rsidR="006619F0" w:rsidRPr="00D646D1" w14:paraId="0C57D0B1" w14:textId="77777777" w:rsidTr="000F1218">
        <w:trPr>
          <w:trHeight w:val="276"/>
        </w:trPr>
        <w:tc>
          <w:tcPr>
            <w:tcW w:w="3261" w:type="dxa"/>
            <w:vMerge w:val="restart"/>
            <w:tcBorders>
              <w:top w:val="single" w:sz="4" w:space="0" w:color="auto"/>
              <w:left w:val="single" w:sz="4" w:space="0" w:color="auto"/>
              <w:right w:val="single" w:sz="4" w:space="0" w:color="auto"/>
            </w:tcBorders>
          </w:tcPr>
          <w:p w14:paraId="3082A807" w14:textId="574C9555" w:rsidR="006619F0" w:rsidRPr="00D646D1" w:rsidRDefault="006619F0" w:rsidP="006619F0">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ВД.02 </w:t>
            </w:r>
            <w:r w:rsidRPr="006619F0">
              <w:rPr>
                <w:rFonts w:ascii="Times New Roman" w:hAnsi="Times New Roman"/>
                <w:bCs/>
                <w:color w:val="000000"/>
                <w:sz w:val="24"/>
                <w:szCs w:val="24"/>
              </w:rPr>
              <w:t>Осуществлять техническое обслуживание автотранспорта согласно требованиям нормативно-технической документации</w:t>
            </w:r>
          </w:p>
        </w:tc>
        <w:tc>
          <w:tcPr>
            <w:tcW w:w="3289" w:type="dxa"/>
            <w:vMerge w:val="restart"/>
            <w:tcBorders>
              <w:top w:val="single" w:sz="4" w:space="0" w:color="auto"/>
              <w:left w:val="single" w:sz="4" w:space="0" w:color="auto"/>
              <w:right w:val="single" w:sz="4" w:space="0" w:color="auto"/>
            </w:tcBorders>
          </w:tcPr>
          <w:p w14:paraId="1F74E432" w14:textId="092FC01B" w:rsidR="006619F0" w:rsidRPr="00D646D1" w:rsidRDefault="006619F0" w:rsidP="006619F0">
            <w:pPr>
              <w:spacing w:after="0" w:line="240" w:lineRule="auto"/>
              <w:rPr>
                <w:rFonts w:ascii="Times New Roman" w:hAnsi="Times New Roman"/>
                <w:color w:val="000000"/>
                <w:sz w:val="24"/>
                <w:szCs w:val="24"/>
              </w:rPr>
            </w:pPr>
            <w:r>
              <w:rPr>
                <w:rFonts w:ascii="Times New Roman" w:hAnsi="Times New Roman"/>
                <w:sz w:val="24"/>
                <w:szCs w:val="24"/>
              </w:rPr>
              <w:t xml:space="preserve">ПМ.02 </w:t>
            </w:r>
            <w:r w:rsidRPr="006619F0">
              <w:rPr>
                <w:rFonts w:ascii="Times New Roman" w:hAnsi="Times New Roman"/>
                <w:bCs/>
                <w:color w:val="000000"/>
                <w:sz w:val="24"/>
                <w:szCs w:val="24"/>
              </w:rPr>
              <w:t>Осуществлять техническое обслуживание автотранспорта согласно требованиям нормативно-технической документации</w:t>
            </w:r>
          </w:p>
        </w:tc>
        <w:tc>
          <w:tcPr>
            <w:tcW w:w="3373" w:type="dxa"/>
            <w:tcBorders>
              <w:top w:val="single" w:sz="4" w:space="0" w:color="auto"/>
              <w:left w:val="single" w:sz="4" w:space="0" w:color="auto"/>
              <w:bottom w:val="single" w:sz="4" w:space="0" w:color="auto"/>
              <w:right w:val="single" w:sz="4" w:space="0" w:color="auto"/>
            </w:tcBorders>
          </w:tcPr>
          <w:p w14:paraId="626308DC" w14:textId="306FEDC9"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2.1. Осуществлять техническое обслуживание автомобильных двигателей.</w:t>
            </w:r>
          </w:p>
        </w:tc>
      </w:tr>
      <w:tr w:rsidR="006619F0" w:rsidRPr="00D646D1" w14:paraId="37E80C8D" w14:textId="77777777" w:rsidTr="000F1218">
        <w:trPr>
          <w:trHeight w:val="276"/>
        </w:trPr>
        <w:tc>
          <w:tcPr>
            <w:tcW w:w="3261" w:type="dxa"/>
            <w:vMerge/>
            <w:tcBorders>
              <w:left w:val="single" w:sz="4" w:space="0" w:color="auto"/>
              <w:right w:val="single" w:sz="4" w:space="0" w:color="auto"/>
            </w:tcBorders>
          </w:tcPr>
          <w:p w14:paraId="11B21342"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779984E5"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578C2EB0" w14:textId="5101FD41"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2.2. Осуществлять техническое обслуживание электрических и электронных систем автомобилей.</w:t>
            </w:r>
          </w:p>
        </w:tc>
      </w:tr>
      <w:tr w:rsidR="006619F0" w:rsidRPr="00D646D1" w14:paraId="0BCB2EDC" w14:textId="77777777" w:rsidTr="000F1218">
        <w:trPr>
          <w:trHeight w:val="276"/>
        </w:trPr>
        <w:tc>
          <w:tcPr>
            <w:tcW w:w="3261" w:type="dxa"/>
            <w:vMerge/>
            <w:tcBorders>
              <w:left w:val="single" w:sz="4" w:space="0" w:color="auto"/>
              <w:right w:val="single" w:sz="4" w:space="0" w:color="auto"/>
            </w:tcBorders>
          </w:tcPr>
          <w:p w14:paraId="5C36454D"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290D9123"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0885B05A" w14:textId="545D7A28"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2.3. Осуществлять техническое обслуживание автомобильных трансмиссий.</w:t>
            </w:r>
          </w:p>
        </w:tc>
      </w:tr>
      <w:tr w:rsidR="006619F0" w:rsidRPr="00D646D1" w14:paraId="49C02AF1" w14:textId="77777777" w:rsidTr="000F1218">
        <w:trPr>
          <w:trHeight w:val="276"/>
        </w:trPr>
        <w:tc>
          <w:tcPr>
            <w:tcW w:w="3261" w:type="dxa"/>
            <w:vMerge/>
            <w:tcBorders>
              <w:left w:val="single" w:sz="4" w:space="0" w:color="auto"/>
              <w:right w:val="single" w:sz="4" w:space="0" w:color="auto"/>
            </w:tcBorders>
          </w:tcPr>
          <w:p w14:paraId="0CD17050"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59CE5DFD"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5CF8A433" w14:textId="21243EAE"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2.4. Осуществлять техническое обслуживание ходовой части и механизмов управления автомобилей.</w:t>
            </w:r>
          </w:p>
        </w:tc>
      </w:tr>
      <w:tr w:rsidR="006619F0" w:rsidRPr="00D646D1" w14:paraId="665DF057" w14:textId="77777777" w:rsidTr="000F1218">
        <w:trPr>
          <w:trHeight w:val="276"/>
        </w:trPr>
        <w:tc>
          <w:tcPr>
            <w:tcW w:w="3261" w:type="dxa"/>
            <w:vMerge/>
            <w:tcBorders>
              <w:left w:val="single" w:sz="4" w:space="0" w:color="auto"/>
              <w:bottom w:val="single" w:sz="4" w:space="0" w:color="auto"/>
              <w:right w:val="single" w:sz="4" w:space="0" w:color="auto"/>
            </w:tcBorders>
          </w:tcPr>
          <w:p w14:paraId="6C3C4766"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bottom w:val="single" w:sz="4" w:space="0" w:color="auto"/>
              <w:right w:val="single" w:sz="4" w:space="0" w:color="auto"/>
            </w:tcBorders>
          </w:tcPr>
          <w:p w14:paraId="5F8C0AD0"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1A87CA05" w14:textId="06854D24"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2.5. Осуществлять техническое обслуживание автомобильных кузовов.</w:t>
            </w:r>
          </w:p>
        </w:tc>
      </w:tr>
      <w:tr w:rsidR="006619F0" w:rsidRPr="00D646D1" w14:paraId="392EFFE1" w14:textId="77777777" w:rsidTr="0022448E">
        <w:trPr>
          <w:trHeight w:val="276"/>
        </w:trPr>
        <w:tc>
          <w:tcPr>
            <w:tcW w:w="3261" w:type="dxa"/>
            <w:vMerge w:val="restart"/>
            <w:tcBorders>
              <w:top w:val="single" w:sz="4" w:space="0" w:color="auto"/>
              <w:left w:val="single" w:sz="4" w:space="0" w:color="auto"/>
              <w:right w:val="single" w:sz="4" w:space="0" w:color="auto"/>
            </w:tcBorders>
          </w:tcPr>
          <w:p w14:paraId="74C4158F" w14:textId="278531BC" w:rsidR="006619F0" w:rsidRDefault="006619F0" w:rsidP="006619F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ВД.03 </w:t>
            </w:r>
            <w:r w:rsidRPr="006619F0">
              <w:rPr>
                <w:rFonts w:ascii="Times New Roman" w:hAnsi="Times New Roman"/>
                <w:sz w:val="24"/>
                <w:szCs w:val="24"/>
              </w:rPr>
              <w:t>Производить текущий ремонт различных типов автомобилей в соответствии с требованиями технологической документации</w:t>
            </w:r>
          </w:p>
        </w:tc>
        <w:tc>
          <w:tcPr>
            <w:tcW w:w="3289" w:type="dxa"/>
            <w:vMerge w:val="restart"/>
            <w:tcBorders>
              <w:top w:val="single" w:sz="4" w:space="0" w:color="auto"/>
              <w:left w:val="single" w:sz="4" w:space="0" w:color="auto"/>
              <w:right w:val="single" w:sz="4" w:space="0" w:color="auto"/>
            </w:tcBorders>
          </w:tcPr>
          <w:p w14:paraId="217BFE72" w14:textId="21A8F033" w:rsidR="006619F0" w:rsidRDefault="006619F0" w:rsidP="006619F0">
            <w:pPr>
              <w:spacing w:after="0" w:line="240" w:lineRule="auto"/>
              <w:rPr>
                <w:rFonts w:ascii="Times New Roman" w:hAnsi="Times New Roman"/>
                <w:sz w:val="24"/>
                <w:szCs w:val="24"/>
              </w:rPr>
            </w:pPr>
            <w:r>
              <w:rPr>
                <w:rFonts w:ascii="Times New Roman" w:hAnsi="Times New Roman"/>
                <w:sz w:val="24"/>
                <w:szCs w:val="24"/>
              </w:rPr>
              <w:t xml:space="preserve">ПМ.03 </w:t>
            </w:r>
            <w:r w:rsidRPr="006619F0">
              <w:rPr>
                <w:rFonts w:ascii="Times New Roman" w:hAnsi="Times New Roman"/>
                <w:sz w:val="24"/>
                <w:szCs w:val="24"/>
              </w:rPr>
              <w:t>Производить текущий ремонт различных типов автомобилей в соответствии с требованиями технологической документации</w:t>
            </w:r>
          </w:p>
        </w:tc>
        <w:tc>
          <w:tcPr>
            <w:tcW w:w="3373" w:type="dxa"/>
            <w:tcBorders>
              <w:top w:val="single" w:sz="4" w:space="0" w:color="auto"/>
              <w:left w:val="single" w:sz="4" w:space="0" w:color="auto"/>
              <w:bottom w:val="single" w:sz="4" w:space="0" w:color="auto"/>
              <w:right w:val="single" w:sz="4" w:space="0" w:color="auto"/>
            </w:tcBorders>
          </w:tcPr>
          <w:p w14:paraId="2CDD19AE" w14:textId="71A53D54"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3.1. Производить текущий ремонт автомобильных двигателей.</w:t>
            </w:r>
          </w:p>
        </w:tc>
      </w:tr>
      <w:tr w:rsidR="006619F0" w:rsidRPr="00D646D1" w14:paraId="4FE7D562" w14:textId="77777777" w:rsidTr="0022448E">
        <w:trPr>
          <w:trHeight w:val="276"/>
        </w:trPr>
        <w:tc>
          <w:tcPr>
            <w:tcW w:w="3261" w:type="dxa"/>
            <w:vMerge/>
            <w:tcBorders>
              <w:left w:val="single" w:sz="4" w:space="0" w:color="auto"/>
              <w:right w:val="single" w:sz="4" w:space="0" w:color="auto"/>
            </w:tcBorders>
          </w:tcPr>
          <w:p w14:paraId="2AC7C69A"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4D1AC561"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1713065D" w14:textId="6B2EBA3F"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3.2. Производить текущий ремонт узлов и элементов электрических и электронных систем автомобилей.</w:t>
            </w:r>
          </w:p>
        </w:tc>
      </w:tr>
      <w:tr w:rsidR="006619F0" w:rsidRPr="00D646D1" w14:paraId="203660B2" w14:textId="77777777" w:rsidTr="0022448E">
        <w:trPr>
          <w:trHeight w:val="276"/>
        </w:trPr>
        <w:tc>
          <w:tcPr>
            <w:tcW w:w="3261" w:type="dxa"/>
            <w:vMerge/>
            <w:tcBorders>
              <w:left w:val="single" w:sz="4" w:space="0" w:color="auto"/>
              <w:right w:val="single" w:sz="4" w:space="0" w:color="auto"/>
            </w:tcBorders>
          </w:tcPr>
          <w:p w14:paraId="0BF1E1E7"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59741177"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54CEE50F" w14:textId="7AABF11A"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3.3. Производить текущий ремонт автомобильных трансмиссий.</w:t>
            </w:r>
          </w:p>
        </w:tc>
      </w:tr>
      <w:tr w:rsidR="006619F0" w:rsidRPr="00D646D1" w14:paraId="60A64671" w14:textId="77777777" w:rsidTr="0022448E">
        <w:trPr>
          <w:trHeight w:val="276"/>
        </w:trPr>
        <w:tc>
          <w:tcPr>
            <w:tcW w:w="3261" w:type="dxa"/>
            <w:vMerge/>
            <w:tcBorders>
              <w:left w:val="single" w:sz="4" w:space="0" w:color="auto"/>
              <w:right w:val="single" w:sz="4" w:space="0" w:color="auto"/>
            </w:tcBorders>
          </w:tcPr>
          <w:p w14:paraId="612843E2"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60C13048"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6E662BAC" w14:textId="314D7A24"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3.4. Производить текущий ремонт ходовой части и механизмов управления автомобилей.</w:t>
            </w:r>
          </w:p>
        </w:tc>
      </w:tr>
      <w:tr w:rsidR="006619F0" w:rsidRPr="00D646D1" w14:paraId="43B0F2EB" w14:textId="77777777" w:rsidTr="0022448E">
        <w:trPr>
          <w:trHeight w:val="276"/>
        </w:trPr>
        <w:tc>
          <w:tcPr>
            <w:tcW w:w="3261" w:type="dxa"/>
            <w:vMerge/>
            <w:tcBorders>
              <w:left w:val="single" w:sz="4" w:space="0" w:color="auto"/>
              <w:bottom w:val="single" w:sz="4" w:space="0" w:color="auto"/>
              <w:right w:val="single" w:sz="4" w:space="0" w:color="auto"/>
            </w:tcBorders>
          </w:tcPr>
          <w:p w14:paraId="65E938B0"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bottom w:val="single" w:sz="4" w:space="0" w:color="auto"/>
              <w:right w:val="single" w:sz="4" w:space="0" w:color="auto"/>
            </w:tcBorders>
          </w:tcPr>
          <w:p w14:paraId="3F309766"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462CE744" w14:textId="04538F1F"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3.5. Производить ремонт и окраску кузовов.</w:t>
            </w:r>
          </w:p>
        </w:tc>
      </w:tr>
    </w:tbl>
    <w:p w14:paraId="32055C45" w14:textId="77777777" w:rsidR="0042176D" w:rsidRPr="00A74DD9" w:rsidRDefault="0042176D" w:rsidP="00A74DD9">
      <w:pPr>
        <w:spacing w:after="0" w:line="240" w:lineRule="auto"/>
        <w:contextualSpacing/>
        <w:jc w:val="both"/>
        <w:rPr>
          <w:rFonts w:ascii="Times New Roman" w:hAnsi="Times New Roman"/>
          <w:b/>
          <w:sz w:val="24"/>
          <w:szCs w:val="24"/>
        </w:rPr>
      </w:pPr>
    </w:p>
    <w:p w14:paraId="10CBD54F" w14:textId="7BDFB9FA" w:rsidR="007E3F03" w:rsidRPr="00135B33" w:rsidRDefault="00D15A20" w:rsidP="00D15A20">
      <w:pPr>
        <w:spacing w:after="0" w:line="240" w:lineRule="auto"/>
        <w:ind w:firstLine="709"/>
        <w:contextualSpacing/>
        <w:jc w:val="both"/>
        <w:rPr>
          <w:rFonts w:ascii="Times New Roman" w:hAnsi="Times New Roman"/>
          <w:sz w:val="24"/>
          <w:szCs w:val="24"/>
        </w:rPr>
      </w:pPr>
      <w:r w:rsidRPr="00135B33">
        <w:rPr>
          <w:rFonts w:ascii="Times New Roman" w:hAnsi="Times New Roman"/>
          <w:sz w:val="24"/>
          <w:szCs w:val="24"/>
        </w:rPr>
        <w:t>Умения и навыки, рекомендуемые для включения в содержание КОД</w:t>
      </w:r>
      <w:r w:rsidR="00DB21B5" w:rsidRPr="00135B33">
        <w:rPr>
          <w:rFonts w:ascii="Times New Roman" w:hAnsi="Times New Roman"/>
          <w:sz w:val="24"/>
          <w:szCs w:val="24"/>
        </w:rPr>
        <w:t>,</w:t>
      </w:r>
      <w:r w:rsidRPr="00135B33">
        <w:rPr>
          <w:rFonts w:ascii="Times New Roman" w:hAnsi="Times New Roman"/>
          <w:sz w:val="24"/>
          <w:szCs w:val="24"/>
        </w:rPr>
        <w:t xml:space="preserve"> определяются в соответствии с разделом 4 ПОП-П.</w:t>
      </w:r>
    </w:p>
    <w:p w14:paraId="2EC1472B" w14:textId="77777777" w:rsidR="007E3F03" w:rsidRPr="00DB21B5" w:rsidRDefault="007E3F03" w:rsidP="00A74DD9">
      <w:pPr>
        <w:spacing w:after="0" w:line="240" w:lineRule="auto"/>
        <w:contextualSpacing/>
        <w:jc w:val="center"/>
        <w:rPr>
          <w:rFonts w:ascii="Times New Roman" w:hAnsi="Times New Roman"/>
          <w:b/>
          <w:sz w:val="24"/>
          <w:szCs w:val="24"/>
          <w:highlight w:val="darkGray"/>
        </w:rPr>
      </w:pPr>
    </w:p>
    <w:p w14:paraId="21703406" w14:textId="6D6C767E" w:rsidR="007120D5" w:rsidRPr="00135B33" w:rsidRDefault="002F77A5" w:rsidP="00D646D1">
      <w:pPr>
        <w:pStyle w:val="affb"/>
        <w:numPr>
          <w:ilvl w:val="1"/>
          <w:numId w:val="4"/>
        </w:numPr>
        <w:spacing w:before="0" w:after="0"/>
        <w:ind w:left="0" w:firstLine="567"/>
        <w:jc w:val="both"/>
        <w:rPr>
          <w:b/>
        </w:rPr>
      </w:pPr>
      <w:r w:rsidRPr="00135B33">
        <w:rPr>
          <w:b/>
          <w:lang w:val="ru-RU"/>
        </w:rPr>
        <w:t xml:space="preserve"> </w:t>
      </w:r>
      <w:r w:rsidR="001272D2" w:rsidRPr="00135B33">
        <w:rPr>
          <w:b/>
        </w:rPr>
        <w:t>Т</w:t>
      </w:r>
      <w:r w:rsidR="007120D5" w:rsidRPr="00135B33">
        <w:rPr>
          <w:b/>
        </w:rPr>
        <w:t>ребования к оцениванию</w:t>
      </w:r>
    </w:p>
    <w:tbl>
      <w:tblPr>
        <w:tblStyle w:val="affffff1"/>
        <w:tblW w:w="9639" w:type="dxa"/>
        <w:tblInd w:w="-5" w:type="dxa"/>
        <w:tblLook w:val="04A0" w:firstRow="1" w:lastRow="0" w:firstColumn="1" w:lastColumn="0" w:noHBand="0" w:noVBand="1"/>
      </w:tblPr>
      <w:tblGrid>
        <w:gridCol w:w="6521"/>
        <w:gridCol w:w="3118"/>
      </w:tblGrid>
      <w:tr w:rsidR="007120D5" w:rsidRPr="00135B33" w14:paraId="558367A8" w14:textId="77777777" w:rsidTr="00BD05D5">
        <w:trPr>
          <w:trHeight w:val="388"/>
        </w:trPr>
        <w:tc>
          <w:tcPr>
            <w:tcW w:w="6521" w:type="dxa"/>
            <w:vAlign w:val="bottom"/>
          </w:tcPr>
          <w:p w14:paraId="688881D9" w14:textId="77777777" w:rsidR="007120D5" w:rsidRPr="00135B33" w:rsidRDefault="007120D5" w:rsidP="00A74DD9">
            <w:pPr>
              <w:spacing w:after="0" w:line="240" w:lineRule="auto"/>
              <w:jc w:val="both"/>
              <w:rPr>
                <w:rFonts w:ascii="Times New Roman" w:hAnsi="Times New Roman"/>
                <w:sz w:val="24"/>
                <w:szCs w:val="24"/>
              </w:rPr>
            </w:pPr>
            <w:r w:rsidRPr="00135B33">
              <w:rPr>
                <w:rFonts w:ascii="Times New Roman" w:hAnsi="Times New Roman"/>
                <w:sz w:val="24"/>
                <w:szCs w:val="24"/>
              </w:rPr>
              <w:t>Максимально возможное количество баллов</w:t>
            </w:r>
          </w:p>
        </w:tc>
        <w:tc>
          <w:tcPr>
            <w:tcW w:w="3118" w:type="dxa"/>
            <w:vAlign w:val="bottom"/>
          </w:tcPr>
          <w:p w14:paraId="57EA6076" w14:textId="77777777" w:rsidR="007120D5" w:rsidRPr="00135B33" w:rsidRDefault="007120D5" w:rsidP="00A74DD9">
            <w:pPr>
              <w:spacing w:after="0" w:line="240" w:lineRule="auto"/>
              <w:jc w:val="center"/>
              <w:rPr>
                <w:rFonts w:ascii="Times New Roman" w:hAnsi="Times New Roman"/>
                <w:b/>
                <w:sz w:val="24"/>
                <w:szCs w:val="24"/>
              </w:rPr>
            </w:pPr>
            <w:r w:rsidRPr="00135B33">
              <w:rPr>
                <w:rFonts w:ascii="Times New Roman" w:hAnsi="Times New Roman"/>
                <w:b/>
                <w:sz w:val="24"/>
                <w:szCs w:val="24"/>
              </w:rPr>
              <w:t>100</w:t>
            </w:r>
          </w:p>
        </w:tc>
      </w:tr>
    </w:tbl>
    <w:p w14:paraId="62A0A970" w14:textId="77777777" w:rsidR="0025093F" w:rsidRPr="00135B33" w:rsidRDefault="0025093F" w:rsidP="00A74DD9">
      <w:pPr>
        <w:spacing w:after="0" w:line="240" w:lineRule="auto"/>
        <w:jc w:val="center"/>
        <w:rPr>
          <w:rFonts w:ascii="Times New Roman" w:hAnsi="Times New Roman"/>
          <w:b/>
          <w:sz w:val="24"/>
          <w:szCs w:val="24"/>
        </w:rPr>
      </w:pPr>
      <w:bookmarkStart w:id="2" w:name="_Toc96294977"/>
    </w:p>
    <w:p w14:paraId="4A8F53C0" w14:textId="3529036F" w:rsidR="007120D5" w:rsidRPr="00135B33" w:rsidRDefault="007120D5" w:rsidP="00A74DD9">
      <w:pPr>
        <w:spacing w:after="0" w:line="240" w:lineRule="auto"/>
        <w:jc w:val="center"/>
        <w:rPr>
          <w:rFonts w:ascii="Times New Roman" w:hAnsi="Times New Roman"/>
          <w:b/>
          <w:sz w:val="24"/>
          <w:szCs w:val="24"/>
        </w:rPr>
      </w:pPr>
      <w:r w:rsidRPr="00135B33">
        <w:rPr>
          <w:rFonts w:ascii="Times New Roman" w:hAnsi="Times New Roman"/>
          <w:b/>
          <w:sz w:val="24"/>
          <w:szCs w:val="24"/>
        </w:rPr>
        <w:t xml:space="preserve">Рекомендуемая схема перевода результатов демонстрационного экзамена </w:t>
      </w:r>
      <w:r w:rsidR="00D646D1" w:rsidRPr="00135B33">
        <w:rPr>
          <w:rFonts w:ascii="Times New Roman" w:hAnsi="Times New Roman"/>
          <w:b/>
          <w:sz w:val="24"/>
          <w:szCs w:val="24"/>
        </w:rPr>
        <w:br/>
      </w:r>
      <w:r w:rsidRPr="00135B33">
        <w:rPr>
          <w:rFonts w:ascii="Times New Roman" w:hAnsi="Times New Roman"/>
          <w:b/>
          <w:sz w:val="24"/>
          <w:szCs w:val="24"/>
        </w:rPr>
        <w:t>из стобалльной шкалы в пятибалльную</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10"/>
        <w:gridCol w:w="1560"/>
        <w:gridCol w:w="1559"/>
        <w:gridCol w:w="1559"/>
        <w:gridCol w:w="1446"/>
      </w:tblGrid>
      <w:tr w:rsidR="00BD05D5" w:rsidRPr="00135B33" w14:paraId="1DF7BA67" w14:textId="77777777" w:rsidTr="00BD05D5">
        <w:trPr>
          <w:trHeight w:val="308"/>
        </w:trPr>
        <w:tc>
          <w:tcPr>
            <w:tcW w:w="3510" w:type="dxa"/>
            <w:shd w:val="clear" w:color="auto" w:fill="auto"/>
            <w:vAlign w:val="center"/>
          </w:tcPr>
          <w:p w14:paraId="0026245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Оценка</w:t>
            </w:r>
            <w:r w:rsidRPr="00135B33">
              <w:rPr>
                <w:rFonts w:ascii="Times New Roman" w:hAnsi="Times New Roman"/>
                <w:b/>
                <w:color w:val="000000"/>
                <w:sz w:val="24"/>
                <w:szCs w:val="24"/>
              </w:rPr>
              <w:br/>
              <w:t xml:space="preserve"> (пятибалльная шкала)</w:t>
            </w:r>
          </w:p>
        </w:tc>
        <w:tc>
          <w:tcPr>
            <w:tcW w:w="1560" w:type="dxa"/>
            <w:shd w:val="clear" w:color="auto" w:fill="auto"/>
            <w:vAlign w:val="center"/>
          </w:tcPr>
          <w:p w14:paraId="524D67B0"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«2»</w:t>
            </w:r>
          </w:p>
        </w:tc>
        <w:tc>
          <w:tcPr>
            <w:tcW w:w="1559" w:type="dxa"/>
            <w:shd w:val="clear" w:color="auto" w:fill="auto"/>
            <w:vAlign w:val="center"/>
          </w:tcPr>
          <w:p w14:paraId="7E8FA05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«3»</w:t>
            </w:r>
          </w:p>
        </w:tc>
        <w:tc>
          <w:tcPr>
            <w:tcW w:w="1559" w:type="dxa"/>
            <w:shd w:val="clear" w:color="auto" w:fill="auto"/>
            <w:vAlign w:val="center"/>
          </w:tcPr>
          <w:p w14:paraId="6707ADF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«4»</w:t>
            </w:r>
          </w:p>
        </w:tc>
        <w:tc>
          <w:tcPr>
            <w:tcW w:w="1446" w:type="dxa"/>
            <w:shd w:val="clear" w:color="auto" w:fill="auto"/>
            <w:vAlign w:val="center"/>
          </w:tcPr>
          <w:p w14:paraId="2CAA57D1"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«5»</w:t>
            </w:r>
          </w:p>
        </w:tc>
      </w:tr>
      <w:tr w:rsidR="00BD05D5" w:rsidRPr="00135B33" w14:paraId="12DFF7F0" w14:textId="77777777" w:rsidTr="00BD05D5">
        <w:trPr>
          <w:trHeight w:val="950"/>
        </w:trPr>
        <w:tc>
          <w:tcPr>
            <w:tcW w:w="3510" w:type="dxa"/>
            <w:shd w:val="clear" w:color="auto" w:fill="auto"/>
            <w:vAlign w:val="center"/>
          </w:tcPr>
          <w:p w14:paraId="43B6D437"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lastRenderedPageBreak/>
              <w:t>Оценка в баллах (стобалльная шкала)</w:t>
            </w:r>
          </w:p>
        </w:tc>
        <w:tc>
          <w:tcPr>
            <w:tcW w:w="1560" w:type="dxa"/>
            <w:shd w:val="clear" w:color="auto" w:fill="auto"/>
            <w:vAlign w:val="center"/>
          </w:tcPr>
          <w:p w14:paraId="57F810CE"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 xml:space="preserve">0,00 – </w:t>
            </w:r>
          </w:p>
          <w:p w14:paraId="62A98BF8"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19,99</w:t>
            </w:r>
          </w:p>
        </w:tc>
        <w:tc>
          <w:tcPr>
            <w:tcW w:w="1559" w:type="dxa"/>
            <w:shd w:val="clear" w:color="auto" w:fill="auto"/>
            <w:vAlign w:val="center"/>
          </w:tcPr>
          <w:p w14:paraId="1D6BA0D5"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 xml:space="preserve">20,00 – </w:t>
            </w:r>
          </w:p>
          <w:p w14:paraId="4505C8E5"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39,99</w:t>
            </w:r>
          </w:p>
        </w:tc>
        <w:tc>
          <w:tcPr>
            <w:tcW w:w="1559" w:type="dxa"/>
            <w:shd w:val="clear" w:color="auto" w:fill="auto"/>
            <w:vAlign w:val="center"/>
          </w:tcPr>
          <w:p w14:paraId="09F8D7E8"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40,00 –</w:t>
            </w:r>
          </w:p>
          <w:p w14:paraId="2A7F832C"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69,99</w:t>
            </w:r>
          </w:p>
        </w:tc>
        <w:tc>
          <w:tcPr>
            <w:tcW w:w="1446" w:type="dxa"/>
            <w:shd w:val="clear" w:color="auto" w:fill="auto"/>
            <w:vAlign w:val="center"/>
          </w:tcPr>
          <w:p w14:paraId="78D8090C"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70,00 – 100,00</w:t>
            </w:r>
          </w:p>
        </w:tc>
      </w:tr>
    </w:tbl>
    <w:p w14:paraId="7DCE7598" w14:textId="77777777" w:rsidR="007120D5" w:rsidRPr="00135B33" w:rsidRDefault="007120D5" w:rsidP="00A74DD9">
      <w:pPr>
        <w:pStyle w:val="affb"/>
        <w:spacing w:before="0" w:after="0"/>
        <w:ind w:left="0" w:firstLine="709"/>
        <w:jc w:val="both"/>
        <w:rPr>
          <w:rFonts w:eastAsiaTheme="minorHAnsi"/>
          <w:lang w:val="ru-RU" w:eastAsia="en-US"/>
        </w:rPr>
      </w:pPr>
    </w:p>
    <w:p w14:paraId="420D8C6B" w14:textId="220FE8FE" w:rsidR="007120D5" w:rsidRPr="00135B33" w:rsidRDefault="004B773A" w:rsidP="00D646D1">
      <w:pPr>
        <w:pStyle w:val="affb"/>
        <w:numPr>
          <w:ilvl w:val="1"/>
          <w:numId w:val="4"/>
        </w:numPr>
        <w:spacing w:before="0" w:after="0"/>
        <w:ind w:left="0" w:firstLine="709"/>
        <w:jc w:val="both"/>
        <w:rPr>
          <w:rFonts w:eastAsiaTheme="minorHAnsi"/>
          <w:b/>
          <w:lang w:val="ru-RU" w:eastAsia="en-US"/>
        </w:rPr>
      </w:pPr>
      <w:r w:rsidRPr="00135B33">
        <w:rPr>
          <w:rFonts w:eastAsiaTheme="minorHAnsi"/>
          <w:b/>
          <w:lang w:val="ru-RU" w:eastAsia="en-US"/>
        </w:rPr>
        <w:t xml:space="preserve"> </w:t>
      </w:r>
      <w:r w:rsidR="002F77A5" w:rsidRPr="00135B33">
        <w:rPr>
          <w:rFonts w:eastAsiaTheme="minorHAnsi"/>
          <w:b/>
          <w:lang w:val="ru-RU" w:eastAsia="en-US"/>
        </w:rPr>
        <w:t xml:space="preserve">Учет в КОД условий для </w:t>
      </w:r>
      <w:r w:rsidRPr="00135B33">
        <w:rPr>
          <w:rFonts w:eastAsiaTheme="minorHAnsi"/>
          <w:b/>
          <w:lang w:val="ru-RU" w:eastAsia="en-US"/>
        </w:rPr>
        <w:t xml:space="preserve">лиц с ограниченными возможностями здоровья </w:t>
      </w:r>
      <w:r w:rsidR="00046B5D" w:rsidRPr="00135B33">
        <w:rPr>
          <w:rFonts w:eastAsiaTheme="minorHAnsi"/>
          <w:b/>
          <w:lang w:val="ru-RU" w:eastAsia="en-US"/>
        </w:rPr>
        <w:br/>
      </w:r>
      <w:r w:rsidRPr="00135B33">
        <w:rPr>
          <w:rFonts w:eastAsiaTheme="minorHAnsi"/>
          <w:b/>
          <w:lang w:val="ru-RU" w:eastAsia="en-US"/>
        </w:rPr>
        <w:t>и выпускников из числа детей-инвалидов и инвалидов</w:t>
      </w:r>
    </w:p>
    <w:p w14:paraId="1FAA8598" w14:textId="77777777" w:rsidR="004B773A" w:rsidRPr="00DB21B5" w:rsidRDefault="004B773A" w:rsidP="00D646D1">
      <w:pPr>
        <w:pStyle w:val="affb"/>
        <w:spacing w:before="0" w:after="0"/>
        <w:ind w:left="0" w:firstLine="708"/>
        <w:jc w:val="both"/>
        <w:rPr>
          <w:iCs/>
          <w:highlight w:val="darkGray"/>
          <w:lang w:val="ru-RU"/>
        </w:rPr>
      </w:pPr>
    </w:p>
    <w:p w14:paraId="4674E8CF" w14:textId="35115921" w:rsidR="004B4E55" w:rsidRPr="00BD05D5" w:rsidRDefault="007120D5" w:rsidP="00D646D1">
      <w:pPr>
        <w:pStyle w:val="affb"/>
        <w:spacing w:before="0" w:after="0"/>
        <w:ind w:left="0" w:firstLine="708"/>
        <w:jc w:val="both"/>
        <w:rPr>
          <w:iCs/>
          <w:lang w:val="ru-RU"/>
        </w:rPr>
      </w:pPr>
      <w:r w:rsidRPr="007A5FB7">
        <w:rPr>
          <w:iCs/>
          <w:lang w:val="ru-RU"/>
        </w:rPr>
        <w:t>Для выпускников из числа лиц с ограниченными возможностями здоровья</w:t>
      </w:r>
      <w:r w:rsidRPr="007A5FB7">
        <w:rPr>
          <w:iCs/>
          <w:lang w:val="ru-RU"/>
        </w:rPr>
        <w:br/>
        <w:t xml:space="preserve">и выпускников из числа детей-инвалидов и инвалидов </w:t>
      </w:r>
      <w:r w:rsidR="004B773A" w:rsidRPr="007A5FB7">
        <w:rPr>
          <w:iCs/>
          <w:lang w:val="ru-RU"/>
        </w:rPr>
        <w:t>в КОД учитываются</w:t>
      </w:r>
      <w:r w:rsidRPr="007A5FB7">
        <w:rPr>
          <w:iCs/>
          <w:lang w:val="ru-RU"/>
        </w:rPr>
        <w:t xml:space="preserve"> </w:t>
      </w:r>
      <w:r w:rsidR="004B773A" w:rsidRPr="007A5FB7">
        <w:rPr>
          <w:iCs/>
          <w:lang w:val="ru-RU"/>
        </w:rPr>
        <w:t>условия, позволяющие проводить демонстрационный экзамен</w:t>
      </w:r>
      <w:r w:rsidR="00D15A20" w:rsidRPr="007A5FB7">
        <w:rPr>
          <w:iCs/>
          <w:lang w:val="ru-RU"/>
        </w:rPr>
        <w:t xml:space="preserve"> профильного уровня</w:t>
      </w:r>
      <w:r w:rsidR="004B773A" w:rsidRPr="007A5FB7">
        <w:rPr>
          <w:iCs/>
          <w:lang w:val="ru-RU"/>
        </w:rPr>
        <w:t xml:space="preserve"> </w:t>
      </w:r>
      <w:r w:rsidRPr="007A5FB7">
        <w:rPr>
          <w:iCs/>
          <w:lang w:val="ru-RU"/>
        </w:rPr>
        <w:t xml:space="preserve">с учетом особенностей </w:t>
      </w:r>
      <w:r w:rsidR="004B773A" w:rsidRPr="007A5FB7">
        <w:rPr>
          <w:iCs/>
          <w:lang w:val="ru-RU"/>
        </w:rPr>
        <w:t xml:space="preserve">и </w:t>
      </w:r>
      <w:r w:rsidRPr="007A5FB7">
        <w:rPr>
          <w:iCs/>
          <w:lang w:val="ru-RU"/>
        </w:rPr>
        <w:t xml:space="preserve">возможностей </w:t>
      </w:r>
      <w:r w:rsidR="004B773A" w:rsidRPr="007A5FB7">
        <w:rPr>
          <w:iCs/>
          <w:lang w:val="ru-RU"/>
        </w:rPr>
        <w:t>такой категории лиц</w:t>
      </w:r>
      <w:r w:rsidRPr="007A5FB7">
        <w:rPr>
          <w:iCs/>
          <w:lang w:val="ru-RU"/>
        </w:rPr>
        <w:t>.</w:t>
      </w:r>
    </w:p>
    <w:p w14:paraId="3F583F06" w14:textId="2849AF95" w:rsidR="00B10748" w:rsidRDefault="00B10748" w:rsidP="00D646D1">
      <w:pPr>
        <w:spacing w:after="0" w:line="240" w:lineRule="auto"/>
        <w:jc w:val="both"/>
        <w:rPr>
          <w:rFonts w:ascii="Times New Roman" w:hAnsi="Times New Roman"/>
          <w:sz w:val="24"/>
          <w:szCs w:val="24"/>
          <w:shd w:val="clear" w:color="auto" w:fill="FFFFFF"/>
        </w:rPr>
      </w:pPr>
    </w:p>
    <w:sectPr w:rsidR="00B10748" w:rsidSect="00F30DCD">
      <w:footerReference w:type="default" r:id="rId10"/>
      <w:pgSz w:w="11906" w:h="16838"/>
      <w:pgMar w:top="1134" w:right="851" w:bottom="709"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79741" w14:textId="77777777" w:rsidR="006E1FA7" w:rsidRDefault="006E1FA7">
      <w:pPr>
        <w:spacing w:after="0" w:line="240" w:lineRule="auto"/>
      </w:pPr>
      <w:r>
        <w:separator/>
      </w:r>
    </w:p>
  </w:endnote>
  <w:endnote w:type="continuationSeparator" w:id="0">
    <w:p w14:paraId="44FF3E76" w14:textId="77777777" w:rsidR="006E1FA7" w:rsidRDefault="006E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ЩЕБ">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A5DF" w14:textId="0B2BF37F" w:rsidR="00953020" w:rsidRDefault="00953020">
    <w:pPr>
      <w:pStyle w:val="aff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2A215" w14:textId="1B125A08" w:rsidR="00953020" w:rsidRDefault="00953020">
    <w:pPr>
      <w:pStyle w:val="aff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A360D" w14:textId="77777777" w:rsidR="006E1FA7" w:rsidRDefault="006E1FA7">
      <w:pPr>
        <w:rPr>
          <w:sz w:val="12"/>
        </w:rPr>
      </w:pPr>
      <w:r>
        <w:separator/>
      </w:r>
    </w:p>
  </w:footnote>
  <w:footnote w:type="continuationSeparator" w:id="0">
    <w:p w14:paraId="74964631" w14:textId="77777777" w:rsidR="006E1FA7" w:rsidRDefault="006E1FA7">
      <w:pPr>
        <w:rPr>
          <w:sz w:val="12"/>
        </w:rPr>
      </w:pPr>
      <w:r>
        <w:continuationSeparator/>
      </w:r>
    </w:p>
  </w:footnote>
  <w:footnote w:id="1">
    <w:p w14:paraId="25C27BC5" w14:textId="77777777" w:rsidR="007120D5" w:rsidRPr="00953020" w:rsidRDefault="007120D5" w:rsidP="00135B33">
      <w:pPr>
        <w:pStyle w:val="affa"/>
        <w:shd w:val="clear" w:color="auto" w:fill="FFFFFF" w:themeFill="background1"/>
        <w:ind w:firstLine="709"/>
        <w:jc w:val="both"/>
        <w:rPr>
          <w:lang w:val="ru-RU"/>
        </w:rPr>
      </w:pPr>
      <w:r w:rsidRPr="00135B33">
        <w:rPr>
          <w:rStyle w:val="affffff0"/>
        </w:rPr>
        <w:footnoteRef/>
      </w:r>
      <w:r w:rsidRPr="00135B33">
        <w:rPr>
          <w:lang w:val="ru-RU"/>
        </w:rPr>
        <w:t xml:space="preserve"> 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75628"/>
      <w:docPartObj>
        <w:docPartGallery w:val="Page Numbers (Top of Page)"/>
        <w:docPartUnique/>
      </w:docPartObj>
    </w:sdtPr>
    <w:sdtEndPr/>
    <w:sdtContent>
      <w:p w14:paraId="6AA7015B" w14:textId="4268FD3A" w:rsidR="00E61784" w:rsidRDefault="00E61784">
        <w:pPr>
          <w:pStyle w:val="affd"/>
          <w:jc w:val="center"/>
        </w:pPr>
        <w:r>
          <w:fldChar w:fldCharType="begin"/>
        </w:r>
        <w:r>
          <w:instrText>PAGE   \* MERGEFORMAT</w:instrText>
        </w:r>
        <w:r>
          <w:fldChar w:fldCharType="separate"/>
        </w:r>
        <w:r w:rsidR="008141A0" w:rsidRPr="008141A0">
          <w:rPr>
            <w:noProof/>
            <w:lang w:val="ru-RU"/>
          </w:rPr>
          <w:t>6</w:t>
        </w:r>
        <w:r>
          <w:fldChar w:fldCharType="end"/>
        </w:r>
      </w:p>
    </w:sdtContent>
  </w:sdt>
  <w:p w14:paraId="1E73424F" w14:textId="77777777" w:rsidR="00E61784" w:rsidRDefault="00E61784">
    <w:pPr>
      <w:pStyle w:val="af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14C8A"/>
    <w:multiLevelType w:val="hybridMultilevel"/>
    <w:tmpl w:val="2196D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B4073A"/>
    <w:multiLevelType w:val="hybridMultilevel"/>
    <w:tmpl w:val="DE225D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9EC0ADE"/>
    <w:multiLevelType w:val="multilevel"/>
    <w:tmpl w:val="2DD00CE2"/>
    <w:lvl w:ilvl="0">
      <w:start w:val="3"/>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0">
    <w:nsid w:val="4D5327D2"/>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632E25B2"/>
    <w:multiLevelType w:val="multilevel"/>
    <w:tmpl w:val="899E073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77822F7"/>
    <w:multiLevelType w:val="multilevel"/>
    <w:tmpl w:val="466AC6F8"/>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2912D3"/>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79992354"/>
    <w:multiLevelType w:val="multilevel"/>
    <w:tmpl w:val="5A5E552A"/>
    <w:lvl w:ilvl="0">
      <w:start w:val="1"/>
      <w:numFmt w:val="decimal"/>
      <w:lvlText w:val="%1."/>
      <w:lvlJc w:val="left"/>
      <w:pPr>
        <w:ind w:left="720" w:hanging="360"/>
      </w:pPr>
      <w:rPr>
        <w:rFonts w:hint="default"/>
        <w:b/>
        <w:sz w:val="36"/>
        <w:szCs w:val="36"/>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7"/>
  </w:num>
  <w:num w:numId="3">
    <w:abstractNumId w:val="11"/>
  </w:num>
  <w:num w:numId="4">
    <w:abstractNumId w:val="8"/>
  </w:num>
  <w:num w:numId="5">
    <w:abstractNumId w:val="4"/>
  </w:num>
  <w:num w:numId="6">
    <w:abstractNumId w:val="1"/>
  </w:num>
  <w:num w:numId="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5"/>
  </w:num>
  <w:num w:numId="12">
    <w:abstractNumId w:val="0"/>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C4"/>
    <w:rsid w:val="00004960"/>
    <w:rsid w:val="00027B11"/>
    <w:rsid w:val="00036068"/>
    <w:rsid w:val="00037B37"/>
    <w:rsid w:val="00046B5D"/>
    <w:rsid w:val="000808D4"/>
    <w:rsid w:val="00090CE2"/>
    <w:rsid w:val="000D422A"/>
    <w:rsid w:val="000E3E75"/>
    <w:rsid w:val="000F0DBA"/>
    <w:rsid w:val="001179D6"/>
    <w:rsid w:val="001272D2"/>
    <w:rsid w:val="00135B33"/>
    <w:rsid w:val="00153DE5"/>
    <w:rsid w:val="00186478"/>
    <w:rsid w:val="00195377"/>
    <w:rsid w:val="001B4C63"/>
    <w:rsid w:val="001C0FF1"/>
    <w:rsid w:val="001D3B9F"/>
    <w:rsid w:val="001E2557"/>
    <w:rsid w:val="001F111C"/>
    <w:rsid w:val="001F1521"/>
    <w:rsid w:val="001F6478"/>
    <w:rsid w:val="00211BE6"/>
    <w:rsid w:val="002459F2"/>
    <w:rsid w:val="0024787A"/>
    <w:rsid w:val="0025093F"/>
    <w:rsid w:val="00260349"/>
    <w:rsid w:val="00262DC6"/>
    <w:rsid w:val="00272AF2"/>
    <w:rsid w:val="00290E53"/>
    <w:rsid w:val="002A00C4"/>
    <w:rsid w:val="002D4270"/>
    <w:rsid w:val="002F77A5"/>
    <w:rsid w:val="0039443E"/>
    <w:rsid w:val="00396303"/>
    <w:rsid w:val="003A358E"/>
    <w:rsid w:val="003A6B6C"/>
    <w:rsid w:val="003C4454"/>
    <w:rsid w:val="00416816"/>
    <w:rsid w:val="004206C6"/>
    <w:rsid w:val="0042176D"/>
    <w:rsid w:val="004331A1"/>
    <w:rsid w:val="00474A96"/>
    <w:rsid w:val="00490002"/>
    <w:rsid w:val="00497B90"/>
    <w:rsid w:val="004A5AB0"/>
    <w:rsid w:val="004B4E55"/>
    <w:rsid w:val="004B773A"/>
    <w:rsid w:val="005211FE"/>
    <w:rsid w:val="00552BAC"/>
    <w:rsid w:val="00556516"/>
    <w:rsid w:val="00557609"/>
    <w:rsid w:val="005B7189"/>
    <w:rsid w:val="005C5C10"/>
    <w:rsid w:val="005E38F7"/>
    <w:rsid w:val="005E567A"/>
    <w:rsid w:val="00602A81"/>
    <w:rsid w:val="00615E5C"/>
    <w:rsid w:val="0063237F"/>
    <w:rsid w:val="00633527"/>
    <w:rsid w:val="00636610"/>
    <w:rsid w:val="00642536"/>
    <w:rsid w:val="00655D6E"/>
    <w:rsid w:val="006619F0"/>
    <w:rsid w:val="00662427"/>
    <w:rsid w:val="00663896"/>
    <w:rsid w:val="00677AF6"/>
    <w:rsid w:val="006A4C26"/>
    <w:rsid w:val="006C1A00"/>
    <w:rsid w:val="006C731C"/>
    <w:rsid w:val="006D2827"/>
    <w:rsid w:val="006D2F5D"/>
    <w:rsid w:val="006E1E6D"/>
    <w:rsid w:val="006E1FA7"/>
    <w:rsid w:val="007120D5"/>
    <w:rsid w:val="00727D1A"/>
    <w:rsid w:val="00733762"/>
    <w:rsid w:val="007813BD"/>
    <w:rsid w:val="007A5FB7"/>
    <w:rsid w:val="007B4782"/>
    <w:rsid w:val="007B7154"/>
    <w:rsid w:val="007B7595"/>
    <w:rsid w:val="007E3F03"/>
    <w:rsid w:val="007F15D8"/>
    <w:rsid w:val="00800113"/>
    <w:rsid w:val="00803E42"/>
    <w:rsid w:val="008141A0"/>
    <w:rsid w:val="00826B24"/>
    <w:rsid w:val="00844600"/>
    <w:rsid w:val="008518EF"/>
    <w:rsid w:val="00853B8E"/>
    <w:rsid w:val="00862E13"/>
    <w:rsid w:val="00866C60"/>
    <w:rsid w:val="00887228"/>
    <w:rsid w:val="00890D48"/>
    <w:rsid w:val="00893648"/>
    <w:rsid w:val="008A036F"/>
    <w:rsid w:val="008D7936"/>
    <w:rsid w:val="008E0728"/>
    <w:rsid w:val="008E66D0"/>
    <w:rsid w:val="00901C07"/>
    <w:rsid w:val="00904A2D"/>
    <w:rsid w:val="00915FDE"/>
    <w:rsid w:val="0093517F"/>
    <w:rsid w:val="00941697"/>
    <w:rsid w:val="00953020"/>
    <w:rsid w:val="00960EB7"/>
    <w:rsid w:val="0097174C"/>
    <w:rsid w:val="009A2753"/>
    <w:rsid w:val="009B0A8D"/>
    <w:rsid w:val="009B3EDD"/>
    <w:rsid w:val="009C1423"/>
    <w:rsid w:val="009C3077"/>
    <w:rsid w:val="009D4BC9"/>
    <w:rsid w:val="009D51D0"/>
    <w:rsid w:val="00A3407D"/>
    <w:rsid w:val="00A74DD9"/>
    <w:rsid w:val="00A770FE"/>
    <w:rsid w:val="00A86873"/>
    <w:rsid w:val="00AA730A"/>
    <w:rsid w:val="00AB3AEB"/>
    <w:rsid w:val="00AE245A"/>
    <w:rsid w:val="00B10748"/>
    <w:rsid w:val="00B205A2"/>
    <w:rsid w:val="00B25D92"/>
    <w:rsid w:val="00B40334"/>
    <w:rsid w:val="00B507C1"/>
    <w:rsid w:val="00B661A8"/>
    <w:rsid w:val="00B70862"/>
    <w:rsid w:val="00B717AD"/>
    <w:rsid w:val="00B71CDE"/>
    <w:rsid w:val="00B86CAD"/>
    <w:rsid w:val="00B93289"/>
    <w:rsid w:val="00BA0033"/>
    <w:rsid w:val="00BA26D0"/>
    <w:rsid w:val="00BA60C3"/>
    <w:rsid w:val="00BA6736"/>
    <w:rsid w:val="00BA6BC9"/>
    <w:rsid w:val="00BC716C"/>
    <w:rsid w:val="00BD05D5"/>
    <w:rsid w:val="00BE16AF"/>
    <w:rsid w:val="00BE19F3"/>
    <w:rsid w:val="00C04B17"/>
    <w:rsid w:val="00C177F1"/>
    <w:rsid w:val="00C26465"/>
    <w:rsid w:val="00CA2F2D"/>
    <w:rsid w:val="00CB6C7E"/>
    <w:rsid w:val="00CD02E9"/>
    <w:rsid w:val="00CD060F"/>
    <w:rsid w:val="00CD667A"/>
    <w:rsid w:val="00CD668B"/>
    <w:rsid w:val="00D004C8"/>
    <w:rsid w:val="00D14E91"/>
    <w:rsid w:val="00D15A20"/>
    <w:rsid w:val="00D34481"/>
    <w:rsid w:val="00D405F5"/>
    <w:rsid w:val="00D406E8"/>
    <w:rsid w:val="00D60061"/>
    <w:rsid w:val="00D60CB6"/>
    <w:rsid w:val="00D646D1"/>
    <w:rsid w:val="00D93B6E"/>
    <w:rsid w:val="00D96C7E"/>
    <w:rsid w:val="00DB1A4E"/>
    <w:rsid w:val="00DB21B5"/>
    <w:rsid w:val="00DE2480"/>
    <w:rsid w:val="00DE6FF0"/>
    <w:rsid w:val="00DF1A70"/>
    <w:rsid w:val="00DF23CA"/>
    <w:rsid w:val="00DF263F"/>
    <w:rsid w:val="00DF7E0A"/>
    <w:rsid w:val="00E16CDF"/>
    <w:rsid w:val="00E456FA"/>
    <w:rsid w:val="00E569E6"/>
    <w:rsid w:val="00E57A12"/>
    <w:rsid w:val="00E61784"/>
    <w:rsid w:val="00E90F38"/>
    <w:rsid w:val="00E96F8F"/>
    <w:rsid w:val="00EA1437"/>
    <w:rsid w:val="00EC10EA"/>
    <w:rsid w:val="00EC1C72"/>
    <w:rsid w:val="00EC2F46"/>
    <w:rsid w:val="00ED5152"/>
    <w:rsid w:val="00ED5473"/>
    <w:rsid w:val="00EE2104"/>
    <w:rsid w:val="00EE4B9B"/>
    <w:rsid w:val="00F03C4B"/>
    <w:rsid w:val="00F06188"/>
    <w:rsid w:val="00F30DCD"/>
    <w:rsid w:val="00F745AB"/>
    <w:rsid w:val="00F9563E"/>
    <w:rsid w:val="00FB7F9C"/>
    <w:rsid w:val="00FE0149"/>
    <w:rsid w:val="00FE59A6"/>
    <w:rsid w:val="00FF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3CED"/>
  <w15:docId w15:val="{EABB95DA-4C71-40B5-BFA9-58187E0C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Times New Roman" w:hAnsi="Calibri" w:cs="Times New Roman"/>
      <w:sz w:val="22"/>
      <w:szCs w:val="22"/>
      <w:lang w:val="ru-RU" w:bidi="ar-SA"/>
    </w:rPr>
  </w:style>
  <w:style w:type="paragraph" w:styleId="1">
    <w:name w:val="heading 1"/>
    <w:basedOn w:val="a"/>
    <w:next w:val="a"/>
    <w:uiPriority w:val="9"/>
    <w:qFormat/>
    <w:pPr>
      <w:keepNext/>
      <w:numPr>
        <w:numId w:val="1"/>
      </w:numPr>
      <w:spacing w:before="240" w:after="120" w:line="240" w:lineRule="auto"/>
      <w:ind w:firstLine="709"/>
      <w:outlineLvl w:val="0"/>
    </w:pPr>
    <w:rPr>
      <w:rFonts w:ascii="Times New Roman" w:hAnsi="Times New Roman"/>
      <w:b/>
      <w:bCs/>
      <w:kern w:val="2"/>
      <w:sz w:val="24"/>
      <w:szCs w:val="24"/>
      <w:lang w:val="en-US"/>
    </w:rPr>
  </w:style>
  <w:style w:type="paragraph" w:styleId="2">
    <w:name w:val="heading 2"/>
    <w:basedOn w:val="a"/>
    <w:next w:val="a"/>
    <w:uiPriority w:val="9"/>
    <w:semiHidden/>
    <w:unhideWhenUsed/>
    <w:qFormat/>
    <w:pPr>
      <w:keepNext/>
      <w:numPr>
        <w:ilvl w:val="1"/>
        <w:numId w:val="1"/>
      </w:numPr>
      <w:spacing w:before="240" w:after="60" w:line="240" w:lineRule="auto"/>
      <w:outlineLvl w:val="1"/>
    </w:pPr>
    <w:rPr>
      <w:rFonts w:ascii="Arial" w:hAnsi="Arial" w:cs="Arial"/>
      <w:b/>
      <w:bCs/>
      <w:i/>
      <w:iCs/>
      <w:sz w:val="28"/>
      <w:szCs w:val="28"/>
      <w:lang w:val="en-US"/>
    </w:rPr>
  </w:style>
  <w:style w:type="paragraph" w:styleId="3">
    <w:name w:val="heading 3"/>
    <w:basedOn w:val="a"/>
    <w:next w:val="a"/>
    <w:uiPriority w:val="9"/>
    <w:semiHidden/>
    <w:unhideWhenUsed/>
    <w:qFormat/>
    <w:pPr>
      <w:keepNext/>
      <w:numPr>
        <w:ilvl w:val="2"/>
        <w:numId w:val="1"/>
      </w:numPr>
      <w:spacing w:before="240" w:after="60" w:line="240" w:lineRule="auto"/>
      <w:outlineLvl w:val="2"/>
    </w:pPr>
    <w:rPr>
      <w:rFonts w:ascii="Arial" w:hAnsi="Arial" w:cs="Arial"/>
      <w:b/>
      <w:bCs/>
      <w:sz w:val="26"/>
      <w:szCs w:val="26"/>
      <w:lang w:val="en-US"/>
    </w:rPr>
  </w:style>
  <w:style w:type="paragraph" w:styleId="4">
    <w:name w:val="heading 4"/>
    <w:basedOn w:val="3"/>
    <w:next w:val="a"/>
    <w:uiPriority w:val="9"/>
    <w:semiHidden/>
    <w:unhideWhenUsed/>
    <w:qFormat/>
    <w:pPr>
      <w:keepLines/>
      <w:numPr>
        <w:ilvl w:val="3"/>
      </w:numPr>
      <w:autoSpaceDE w:val="0"/>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rPr>
  </w:style>
  <w:style w:type="character" w:customStyle="1" w:styleId="WW8Num11z1">
    <w:name w:val="WW8Num11z1"/>
    <w:qFormat/>
    <w:rPr>
      <w:i w:val="0"/>
    </w:rPr>
  </w:style>
  <w:style w:type="character" w:customStyle="1" w:styleId="WW8Num12z0">
    <w:name w:val="WW8Num12z0"/>
    <w:qFormat/>
    <w:rPr>
      <w:rFonts w:cs="Times New Roman"/>
      <w:b/>
    </w:rPr>
  </w:style>
  <w:style w:type="character" w:customStyle="1" w:styleId="WW8Num12z1">
    <w:name w:val="WW8Num12z1"/>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hAnsi="Times New Roman" w:cs="Times New Roman"/>
      <w:color w:val="000000"/>
      <w:sz w:val="24"/>
      <w:szCs w:val="24"/>
      <w:lang w:eastAsia="zh-C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rPr>
      <w:b/>
      <w:bCs w:val="0"/>
      <w:color w:val="000000"/>
    </w:rPr>
  </w:style>
  <w:style w:type="character" w:customStyle="1" w:styleId="WW8Num20z2">
    <w:name w:val="WW8Num20z2"/>
    <w:qFormat/>
    <w:rPr>
      <w:b/>
      <w:bCs w:val="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10">
    <w:name w:val="Заголовок 1 Знак"/>
    <w:qFormat/>
    <w:rPr>
      <w:rFonts w:ascii="Times New Roman" w:hAnsi="Times New Roman" w:cs="Times New Roman"/>
      <w:b/>
      <w:bCs/>
      <w:kern w:val="2"/>
      <w:sz w:val="24"/>
      <w:szCs w:val="24"/>
      <w:lang w:val="en-US"/>
    </w:rPr>
  </w:style>
  <w:style w:type="character" w:customStyle="1" w:styleId="20">
    <w:name w:val="Заголовок 2 Знак"/>
    <w:qFormat/>
    <w:rPr>
      <w:rFonts w:ascii="Arial" w:hAnsi="Arial" w:cs="Times New Roman"/>
      <w:b/>
      <w:bCs/>
      <w:i/>
      <w:iCs/>
      <w:sz w:val="28"/>
      <w:szCs w:val="28"/>
    </w:rPr>
  </w:style>
  <w:style w:type="character" w:customStyle="1" w:styleId="30">
    <w:name w:val="Заголовок 3 Знак"/>
    <w:qFormat/>
    <w:rPr>
      <w:rFonts w:ascii="Arial" w:hAnsi="Arial" w:cs="Times New Roman"/>
      <w:b/>
      <w:bCs/>
      <w:sz w:val="26"/>
      <w:szCs w:val="26"/>
    </w:rPr>
  </w:style>
  <w:style w:type="character" w:customStyle="1" w:styleId="40">
    <w:name w:val="Заголовок 4 Знак"/>
    <w:qFormat/>
    <w:rPr>
      <w:rFonts w:ascii="Times New Roman" w:hAnsi="Times New Roman" w:cs="Times New Roman"/>
      <w:b/>
      <w:bCs/>
      <w:sz w:val="24"/>
      <w:szCs w:val="24"/>
    </w:rPr>
  </w:style>
  <w:style w:type="character" w:customStyle="1" w:styleId="a3">
    <w:name w:val="Основной текст Знак"/>
    <w:qFormat/>
    <w:rPr>
      <w:rFonts w:ascii="Times New Roman" w:hAnsi="Times New Roman" w:cs="Times New Roman"/>
      <w:sz w:val="24"/>
      <w:szCs w:val="24"/>
    </w:rPr>
  </w:style>
  <w:style w:type="character" w:customStyle="1" w:styleId="21">
    <w:name w:val="Основной текст 2 Знак"/>
    <w:qFormat/>
    <w:rPr>
      <w:rFonts w:ascii="Times New Roman" w:hAnsi="Times New Roman" w:cs="Times New Roman"/>
      <w:sz w:val="24"/>
      <w:szCs w:val="24"/>
    </w:rPr>
  </w:style>
  <w:style w:type="character" w:customStyle="1" w:styleId="blk">
    <w:name w:val="blk"/>
    <w:qFormat/>
  </w:style>
  <w:style w:type="character" w:customStyle="1" w:styleId="a4">
    <w:name w:val="Нижний колонтитул Знак"/>
    <w:qFormat/>
    <w:rPr>
      <w:rFonts w:ascii="Times New Roman" w:hAnsi="Times New Roman" w:cs="Times New Roman"/>
      <w:sz w:val="24"/>
      <w:szCs w:val="24"/>
    </w:rPr>
  </w:style>
  <w:style w:type="character" w:styleId="a5">
    <w:name w:val="page number"/>
    <w:rPr>
      <w:rFonts w:cs="Times New Roman"/>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Pr>
      <w:rFonts w:ascii="Times New Roman" w:hAnsi="Times New Roman" w:cs="Times New Roman"/>
      <w:sz w:val="20"/>
      <w:szCs w:val="20"/>
      <w:lang w:val="en-US"/>
    </w:rPr>
  </w:style>
  <w:style w:type="character" w:customStyle="1" w:styleId="FootnoteCharacters">
    <w:name w:val="Footnote Characters"/>
    <w:qFormat/>
    <w:rPr>
      <w:rFonts w:cs="Times New Roman"/>
      <w:vertAlign w:val="superscript"/>
    </w:rPr>
  </w:style>
  <w:style w:type="character" w:styleId="a7">
    <w:name w:val="Hyperlink"/>
    <w:rPr>
      <w:rFonts w:cs="Times New Roman"/>
      <w:color w:val="0000FF"/>
      <w:u w:val="single"/>
    </w:rPr>
  </w:style>
  <w:style w:type="character" w:customStyle="1" w:styleId="FootnoteTextChar">
    <w:name w:val="Footnote Text Char"/>
    <w:qFormat/>
    <w:rPr>
      <w:rFonts w:ascii="Times New Roman" w:hAnsi="Times New Roman" w:cs="Times New Roman"/>
      <w:sz w:val="20"/>
      <w:lang w:val="en-US"/>
    </w:rPr>
  </w:style>
  <w:style w:type="character" w:styleId="a8">
    <w:name w:val="Emphasis"/>
    <w:qFormat/>
    <w:rPr>
      <w:rFonts w:cs="Times New Roman"/>
      <w:i/>
    </w:rPr>
  </w:style>
  <w:style w:type="character" w:customStyle="1" w:styleId="a9">
    <w:name w:val="Текст выноски Знак"/>
    <w:qFormat/>
    <w:rPr>
      <w:rFonts w:ascii="Segoe UI" w:hAnsi="Segoe UI" w:cs="Times New Roman"/>
      <w:sz w:val="18"/>
      <w:szCs w:val="18"/>
    </w:rPr>
  </w:style>
  <w:style w:type="character" w:customStyle="1" w:styleId="aa">
    <w:name w:val="Верхний колонтитул Знак"/>
    <w:uiPriority w:val="99"/>
    <w:qFormat/>
    <w:rPr>
      <w:rFonts w:ascii="Times New Roman" w:hAnsi="Times New Roman" w:cs="Times New Roman"/>
      <w:sz w:val="24"/>
      <w:szCs w:val="24"/>
    </w:rPr>
  </w:style>
  <w:style w:type="character" w:customStyle="1" w:styleId="11">
    <w:name w:val="Текст примечания Знак11"/>
    <w:qFormat/>
    <w:rPr>
      <w:rFonts w:cs="Times New Roman"/>
      <w:sz w:val="20"/>
      <w:szCs w:val="20"/>
    </w:rPr>
  </w:style>
  <w:style w:type="character" w:customStyle="1" w:styleId="ab">
    <w:name w:val="Текст примечания Знак"/>
    <w:qFormat/>
    <w:rPr>
      <w:rFonts w:cs="Times New Roman"/>
      <w:sz w:val="20"/>
      <w:szCs w:val="20"/>
    </w:rPr>
  </w:style>
  <w:style w:type="character" w:customStyle="1" w:styleId="12">
    <w:name w:val="Текст примечания Знак1"/>
    <w:qFormat/>
    <w:rPr>
      <w:rFonts w:cs="Times New Roman"/>
      <w:sz w:val="20"/>
      <w:szCs w:val="20"/>
    </w:rPr>
  </w:style>
  <w:style w:type="character" w:customStyle="1" w:styleId="110">
    <w:name w:val="Тема примечания Знак11"/>
    <w:qFormat/>
    <w:rPr>
      <w:rFonts w:cs="Times New Roman"/>
      <w:b/>
      <w:bCs/>
      <w:sz w:val="20"/>
      <w:szCs w:val="20"/>
    </w:rPr>
  </w:style>
  <w:style w:type="character" w:customStyle="1" w:styleId="ac">
    <w:name w:val="Тема примечания Знак"/>
    <w:qFormat/>
    <w:rPr>
      <w:rFonts w:ascii="Times New Roman" w:hAnsi="Times New Roman" w:cs="Times New Roman"/>
      <w:b/>
      <w:bCs/>
      <w:sz w:val="20"/>
      <w:szCs w:val="20"/>
    </w:rPr>
  </w:style>
  <w:style w:type="character" w:customStyle="1" w:styleId="13">
    <w:name w:val="Тема примечания Знак1"/>
    <w:qFormat/>
    <w:rPr>
      <w:rFonts w:cs="Times New Roman"/>
      <w:b/>
      <w:bCs/>
      <w:sz w:val="20"/>
      <w:szCs w:val="20"/>
    </w:rPr>
  </w:style>
  <w:style w:type="character" w:customStyle="1" w:styleId="22">
    <w:name w:val="Основной текст с отступом 2 Знак"/>
    <w:qFormat/>
    <w:rPr>
      <w:rFonts w:ascii="Times New Roman" w:hAnsi="Times New Roman" w:cs="Times New Roman"/>
      <w:sz w:val="24"/>
      <w:szCs w:val="24"/>
    </w:rPr>
  </w:style>
  <w:style w:type="character" w:customStyle="1" w:styleId="apple-converted-space">
    <w:name w:val="apple-converted-space"/>
    <w:qFormat/>
  </w:style>
  <w:style w:type="character" w:customStyle="1" w:styleId="ad">
    <w:name w:val="Цветовое выделение"/>
    <w:qFormat/>
    <w:rPr>
      <w:b/>
      <w:color w:val="26282F"/>
    </w:rPr>
  </w:style>
  <w:style w:type="character" w:customStyle="1" w:styleId="ae">
    <w:name w:val="Гипертекстовая ссылка"/>
    <w:qFormat/>
    <w:rPr>
      <w:b/>
      <w:color w:val="106BBE"/>
    </w:rPr>
  </w:style>
  <w:style w:type="character" w:customStyle="1" w:styleId="af">
    <w:name w:val="Активная гипертекстовая ссылка"/>
    <w:qFormat/>
    <w:rPr>
      <w:b/>
      <w:color w:val="106BBE"/>
      <w:u w:val="single"/>
    </w:rPr>
  </w:style>
  <w:style w:type="character" w:customStyle="1" w:styleId="af0">
    <w:name w:val="Выделение для Базового Поиска"/>
    <w:qFormat/>
    <w:rPr>
      <w:b/>
      <w:color w:val="0058A9"/>
    </w:rPr>
  </w:style>
  <w:style w:type="character" w:customStyle="1" w:styleId="af1">
    <w:name w:val="Выделение для Базового Поиска (курсив)"/>
    <w:qFormat/>
    <w:rPr>
      <w:b/>
      <w:i/>
      <w:color w:val="0058A9"/>
    </w:rPr>
  </w:style>
  <w:style w:type="character" w:customStyle="1" w:styleId="af2">
    <w:name w:val="Заголовок своего сообщения"/>
    <w:qFormat/>
    <w:rPr>
      <w:b/>
      <w:color w:val="26282F"/>
    </w:rPr>
  </w:style>
  <w:style w:type="character" w:customStyle="1" w:styleId="af3">
    <w:name w:val="Заголовок чужого сообщения"/>
    <w:qFormat/>
    <w:rPr>
      <w:b/>
      <w:color w:val="FF0000"/>
    </w:rPr>
  </w:style>
  <w:style w:type="character" w:customStyle="1" w:styleId="af4">
    <w:name w:val="Найденные слова"/>
    <w:qFormat/>
    <w:rPr>
      <w:b/>
      <w:color w:val="26282F"/>
      <w:shd w:val="clear" w:color="auto" w:fill="FFF580"/>
    </w:rPr>
  </w:style>
  <w:style w:type="character" w:customStyle="1" w:styleId="af5">
    <w:name w:val="Не вступил в силу"/>
    <w:qFormat/>
    <w:rPr>
      <w:b/>
      <w:color w:val="000000"/>
      <w:shd w:val="clear" w:color="auto" w:fill="D8EDE8"/>
    </w:rPr>
  </w:style>
  <w:style w:type="character" w:customStyle="1" w:styleId="af6">
    <w:name w:val="Опечатки"/>
    <w:qFormat/>
    <w:rPr>
      <w:color w:val="FF0000"/>
    </w:rPr>
  </w:style>
  <w:style w:type="character" w:customStyle="1" w:styleId="af7">
    <w:name w:val="Продолжение ссылки"/>
    <w:qFormat/>
  </w:style>
  <w:style w:type="character" w:customStyle="1" w:styleId="af8">
    <w:name w:val="Сравнение редакций"/>
    <w:qFormat/>
    <w:rPr>
      <w:b/>
      <w:color w:val="26282F"/>
    </w:rPr>
  </w:style>
  <w:style w:type="character" w:customStyle="1" w:styleId="af9">
    <w:name w:val="Сравнение редакций. Добавленный фрагмент"/>
    <w:qFormat/>
    <w:rPr>
      <w:color w:val="000000"/>
      <w:shd w:val="clear" w:color="auto" w:fill="C1D7FF"/>
    </w:rPr>
  </w:style>
  <w:style w:type="character" w:customStyle="1" w:styleId="afa">
    <w:name w:val="Сравнение редакций. Удаленный фрагмент"/>
    <w:qFormat/>
    <w:rPr>
      <w:color w:val="000000"/>
      <w:shd w:val="clear" w:color="auto" w:fill="C4C413"/>
    </w:rPr>
  </w:style>
  <w:style w:type="character" w:customStyle="1" w:styleId="afb">
    <w:name w:val="Ссылка на утративший силу документ"/>
    <w:qFormat/>
    <w:rPr>
      <w:b/>
      <w:color w:val="749232"/>
    </w:rPr>
  </w:style>
  <w:style w:type="character" w:customStyle="1" w:styleId="afc">
    <w:name w:val="Утратил силу"/>
    <w:qFormat/>
    <w:rPr>
      <w:b/>
      <w:strike/>
      <w:color w:val="666600"/>
    </w:rPr>
  </w:style>
  <w:style w:type="character" w:styleId="afd">
    <w:name w:val="annotation reference"/>
    <w:qFormat/>
    <w:rPr>
      <w:rFonts w:cs="Times New Roman"/>
      <w:sz w:val="16"/>
    </w:rPr>
  </w:style>
  <w:style w:type="character" w:customStyle="1" w:styleId="afe">
    <w:name w:val="Текст концевой сноски Знак"/>
    <w:qFormat/>
    <w:rPr>
      <w:rFonts w:cs="Times New Roman"/>
      <w:sz w:val="20"/>
      <w:szCs w:val="20"/>
    </w:rPr>
  </w:style>
  <w:style w:type="character" w:customStyle="1" w:styleId="EndnoteCharacters">
    <w:name w:val="Endnote Characters"/>
    <w:qFormat/>
    <w:rPr>
      <w:rFonts w:cs="Times New Roman"/>
      <w:vertAlign w:val="superscript"/>
    </w:rPr>
  </w:style>
  <w:style w:type="character" w:customStyle="1" w:styleId="af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uiPriority w:val="34"/>
    <w:qFormat/>
    <w:rPr>
      <w:rFonts w:ascii="Times New Roman" w:hAnsi="Times New Roman" w:cs="Times New Roman"/>
      <w:sz w:val="24"/>
      <w:szCs w:val="24"/>
    </w:rPr>
  </w:style>
  <w:style w:type="character" w:customStyle="1" w:styleId="aff0">
    <w:name w:val="Обычный (Интернет) Знак"/>
    <w:qFormat/>
    <w:rPr>
      <w:rFonts w:ascii="Times New Roman" w:hAnsi="Times New Roman" w:cs="Times New Roman"/>
      <w:sz w:val="24"/>
      <w:szCs w:val="24"/>
      <w:lang w:val="en-US"/>
    </w:rPr>
  </w:style>
  <w:style w:type="character" w:customStyle="1" w:styleId="StrongEmphasis">
    <w:name w:val="Strong Emphasis"/>
    <w:qFormat/>
    <w:rPr>
      <w:b/>
      <w:bCs/>
    </w:rPr>
  </w:style>
  <w:style w:type="character" w:styleId="aff1">
    <w:name w:val="FollowedHyperlink"/>
    <w:rPr>
      <w:color w:val="0000FF"/>
      <w:u w:val="single"/>
    </w:rPr>
  </w:style>
  <w:style w:type="character" w:styleId="aff2">
    <w:name w:val="Subtle Emphasis"/>
    <w:qFormat/>
    <w:rPr>
      <w:i/>
      <w:iCs/>
      <w:color w:val="404040"/>
    </w:rPr>
  </w:style>
  <w:style w:type="character" w:customStyle="1" w:styleId="aff3">
    <w:name w:val="Подзаголовок Знак"/>
    <w:uiPriority w:val="11"/>
    <w:qFormat/>
    <w:rPr>
      <w:rFonts w:ascii="Calibri Light" w:eastAsia="Times New Roman" w:hAnsi="Calibri Light" w:cs="Times New Roman"/>
      <w:sz w:val="24"/>
      <w:szCs w:val="24"/>
    </w:rPr>
  </w:style>
  <w:style w:type="character" w:customStyle="1" w:styleId="14">
    <w:name w:val="Неразрешенное упоминание1"/>
    <w:qFormat/>
    <w:rPr>
      <w:color w:val="605E5C"/>
      <w:shd w:val="clear" w:color="auto" w:fill="E1DFDD"/>
    </w:rPr>
  </w:style>
  <w:style w:type="character" w:customStyle="1" w:styleId="aff4">
    <w:name w:val="Заголовок Знак"/>
    <w:qFormat/>
    <w:rPr>
      <w:rFonts w:ascii="Times New Roman" w:hAnsi="Times New Roman" w:cs="Times New Roman"/>
      <w:kern w:val="2"/>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
    <w:qFormat/>
    <w:pPr>
      <w:spacing w:after="120"/>
      <w:ind w:firstLine="709"/>
      <w:outlineLvl w:val="0"/>
    </w:pPr>
    <w:rPr>
      <w:rFonts w:ascii="Times New Roman" w:hAnsi="Times New Roman"/>
      <w:kern w:val="2"/>
      <w:sz w:val="24"/>
      <w:szCs w:val="24"/>
    </w:rPr>
  </w:style>
  <w:style w:type="paragraph" w:styleId="aff5">
    <w:name w:val="Body Text"/>
    <w:basedOn w:val="a"/>
    <w:pPr>
      <w:spacing w:after="0" w:line="240" w:lineRule="auto"/>
    </w:pPr>
    <w:rPr>
      <w:rFonts w:ascii="Times New Roman" w:hAnsi="Times New Roman"/>
      <w:sz w:val="24"/>
      <w:szCs w:val="24"/>
      <w:lang w:val="en-US"/>
    </w:rPr>
  </w:style>
  <w:style w:type="paragraph" w:styleId="aff6">
    <w:name w:val="List"/>
    <w:basedOn w:val="aff5"/>
    <w:rPr>
      <w:rFonts w:eastAsia="DejaVu Sans"/>
    </w:rPr>
  </w:style>
  <w:style w:type="paragraph" w:styleId="aff7">
    <w:name w:val="caption"/>
    <w:basedOn w:val="a"/>
    <w:qFormat/>
    <w:pPr>
      <w:suppressLineNumbers/>
      <w:spacing w:before="120" w:after="120"/>
    </w:pPr>
    <w:rPr>
      <w:rFonts w:eastAsia="DejaVu Sans"/>
      <w:i/>
      <w:iCs/>
      <w:sz w:val="24"/>
      <w:szCs w:val="24"/>
    </w:rPr>
  </w:style>
  <w:style w:type="paragraph" w:customStyle="1" w:styleId="Index">
    <w:name w:val="Index"/>
    <w:basedOn w:val="a"/>
    <w:qFormat/>
    <w:pPr>
      <w:suppressLineNumbers/>
    </w:pPr>
    <w:rPr>
      <w:rFonts w:eastAsia="DejaVu Sans"/>
    </w:rPr>
  </w:style>
  <w:style w:type="paragraph" w:styleId="23">
    <w:name w:val="Body Text 2"/>
    <w:basedOn w:val="a"/>
    <w:qFormat/>
    <w:pPr>
      <w:spacing w:after="0" w:line="240" w:lineRule="auto"/>
      <w:ind w:right="-57"/>
      <w:jc w:val="both"/>
    </w:pPr>
    <w:rPr>
      <w:rFonts w:ascii="Times New Roman" w:hAnsi="Times New Roman"/>
      <w:sz w:val="24"/>
      <w:szCs w:val="24"/>
      <w:lang w:val="en-US"/>
    </w:rPr>
  </w:style>
  <w:style w:type="paragraph" w:customStyle="1" w:styleId="HeaderandFooter">
    <w:name w:val="Header and Footer"/>
    <w:basedOn w:val="a"/>
    <w:qFormat/>
    <w:pPr>
      <w:suppressLineNumbers/>
      <w:tabs>
        <w:tab w:val="center" w:pos="4819"/>
        <w:tab w:val="right" w:pos="9638"/>
      </w:tabs>
    </w:pPr>
  </w:style>
  <w:style w:type="paragraph" w:styleId="aff8">
    <w:name w:val="footer"/>
    <w:basedOn w:val="a"/>
    <w:pPr>
      <w:tabs>
        <w:tab w:val="center" w:pos="4677"/>
        <w:tab w:val="right" w:pos="9355"/>
      </w:tabs>
      <w:spacing w:before="120" w:after="120" w:line="240" w:lineRule="auto"/>
    </w:pPr>
    <w:rPr>
      <w:rFonts w:ascii="Times New Roman" w:hAnsi="Times New Roman"/>
      <w:sz w:val="24"/>
      <w:szCs w:val="24"/>
      <w:lang w:val="en-US"/>
    </w:rPr>
  </w:style>
  <w:style w:type="paragraph" w:styleId="aff9">
    <w:name w:val="Normal (Web)"/>
    <w:basedOn w:val="a"/>
    <w:qFormat/>
    <w:pPr>
      <w:widowControl w:val="0"/>
      <w:spacing w:after="0" w:line="240" w:lineRule="auto"/>
    </w:pPr>
    <w:rPr>
      <w:rFonts w:ascii="Times New Roman" w:hAnsi="Times New Roman"/>
      <w:sz w:val="24"/>
      <w:szCs w:val="24"/>
      <w:lang w:val="en-US"/>
    </w:rPr>
  </w:style>
  <w:style w:type="paragraph" w:styleId="a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uiPriority w:val="99"/>
    <w:qFormat/>
    <w:pPr>
      <w:spacing w:after="0" w:line="240" w:lineRule="auto"/>
    </w:pPr>
    <w:rPr>
      <w:rFonts w:ascii="Times New Roman" w:hAnsi="Times New Roman"/>
      <w:sz w:val="20"/>
      <w:szCs w:val="20"/>
      <w:lang w:val="en-US"/>
    </w:rPr>
  </w:style>
  <w:style w:type="paragraph" w:styleId="24">
    <w:name w:val="List 2"/>
    <w:basedOn w:val="a"/>
    <w:qFormat/>
    <w:pPr>
      <w:spacing w:before="120" w:after="120" w:line="240" w:lineRule="auto"/>
      <w:ind w:left="720" w:hanging="360"/>
      <w:jc w:val="both"/>
    </w:pPr>
    <w:rPr>
      <w:rFonts w:ascii="Arial" w:eastAsia="Batang;№ЩЕБ" w:hAnsi="Arial" w:cs="Arial"/>
      <w:sz w:val="20"/>
      <w:szCs w:val="24"/>
      <w:lang w:eastAsia="ko-KR"/>
    </w:rPr>
  </w:style>
  <w:style w:type="paragraph" w:styleId="15">
    <w:name w:val="toc 1"/>
    <w:basedOn w:val="a"/>
    <w:next w:val="a"/>
    <w:pPr>
      <w:spacing w:before="240" w:after="120" w:line="240" w:lineRule="auto"/>
    </w:pPr>
    <w:rPr>
      <w:rFonts w:cs="Calibri"/>
      <w:b/>
      <w:bCs/>
      <w:sz w:val="20"/>
      <w:szCs w:val="20"/>
    </w:rPr>
  </w:style>
  <w:style w:type="paragraph" w:styleId="25">
    <w:name w:val="toc 2"/>
    <w:basedOn w:val="a"/>
    <w:next w:val="a"/>
    <w:pPr>
      <w:tabs>
        <w:tab w:val="right" w:leader="dot" w:pos="9344"/>
      </w:tabs>
      <w:spacing w:before="120" w:after="0" w:line="240" w:lineRule="auto"/>
      <w:ind w:left="240"/>
    </w:pPr>
    <w:rPr>
      <w:rFonts w:ascii="Times New Roman" w:hAnsi="Times New Roman" w:cs="Calibri"/>
      <w:i/>
      <w:iCs/>
      <w:sz w:val="20"/>
      <w:szCs w:val="20"/>
      <w:lang w:val="en-US" w:eastAsia="en-US"/>
    </w:rPr>
  </w:style>
  <w:style w:type="paragraph" w:styleId="31">
    <w:name w:val="toc 3"/>
    <w:basedOn w:val="a"/>
    <w:next w:val="a"/>
    <w:pPr>
      <w:spacing w:after="0" w:line="240" w:lineRule="auto"/>
      <w:ind w:left="480"/>
    </w:pPr>
    <w:rPr>
      <w:rFonts w:ascii="Times New Roman" w:hAnsi="Times New Roman"/>
      <w:sz w:val="28"/>
      <w:szCs w:val="28"/>
    </w:rPr>
  </w:style>
  <w:style w:type="paragraph" w:styleId="aff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qFormat/>
    <w:pPr>
      <w:spacing w:before="120" w:after="120" w:line="240" w:lineRule="auto"/>
      <w:ind w:left="708"/>
    </w:pPr>
    <w:rPr>
      <w:rFonts w:ascii="Times New Roman" w:hAnsi="Times New Roman"/>
      <w:sz w:val="24"/>
      <w:szCs w:val="24"/>
      <w:lang w:val="en-US"/>
    </w:rPr>
  </w:style>
  <w:style w:type="paragraph" w:styleId="affc">
    <w:name w:val="Balloon Text"/>
    <w:basedOn w:val="a"/>
    <w:qFormat/>
    <w:pPr>
      <w:spacing w:after="0" w:line="240" w:lineRule="auto"/>
    </w:pPr>
    <w:rPr>
      <w:rFonts w:ascii="Segoe UI" w:hAnsi="Segoe UI" w:cs="Segoe UI"/>
      <w:sz w:val="18"/>
      <w:szCs w:val="18"/>
      <w:lang w:val="en-US"/>
    </w:r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styleId="affd">
    <w:name w:val="header"/>
    <w:basedOn w:val="a"/>
    <w:uiPriority w:val="99"/>
    <w:pPr>
      <w:tabs>
        <w:tab w:val="center" w:pos="4677"/>
        <w:tab w:val="right" w:pos="9355"/>
      </w:tabs>
      <w:spacing w:after="0" w:line="240" w:lineRule="auto"/>
    </w:pPr>
    <w:rPr>
      <w:rFonts w:ascii="Times New Roman" w:hAnsi="Times New Roman"/>
      <w:sz w:val="24"/>
      <w:szCs w:val="24"/>
      <w:lang w:val="en-US"/>
    </w:rPr>
  </w:style>
  <w:style w:type="paragraph" w:styleId="affe">
    <w:name w:val="annotation text"/>
    <w:basedOn w:val="a"/>
    <w:qFormat/>
    <w:pPr>
      <w:spacing w:after="0" w:line="240" w:lineRule="auto"/>
    </w:pPr>
    <w:rPr>
      <w:sz w:val="20"/>
      <w:szCs w:val="20"/>
      <w:lang w:val="en-US"/>
    </w:rPr>
  </w:style>
  <w:style w:type="paragraph" w:styleId="afff">
    <w:name w:val="annotation subject"/>
    <w:basedOn w:val="affe"/>
    <w:next w:val="affe"/>
    <w:qFormat/>
    <w:rPr>
      <w:rFonts w:ascii="Times New Roman" w:hAnsi="Times New Roman"/>
      <w:b/>
      <w:bCs/>
    </w:rPr>
  </w:style>
  <w:style w:type="paragraph" w:styleId="26">
    <w:name w:val="Body Text Indent 2"/>
    <w:basedOn w:val="a"/>
    <w:qFormat/>
    <w:pPr>
      <w:spacing w:after="120" w:line="480" w:lineRule="auto"/>
      <w:ind w:left="283"/>
    </w:pPr>
    <w:rPr>
      <w:rFonts w:ascii="Times New Roman" w:hAnsi="Times New Roman"/>
      <w:sz w:val="24"/>
      <w:szCs w:val="24"/>
      <w:lang w:val="en-US"/>
    </w:rPr>
  </w:style>
  <w:style w:type="paragraph" w:customStyle="1" w:styleId="afff0">
    <w:name w:val="Внимание"/>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1">
    <w:name w:val="Внимание: криминал!!"/>
    <w:basedOn w:val="afff0"/>
    <w:next w:val="a"/>
    <w:qFormat/>
  </w:style>
  <w:style w:type="paragraph" w:customStyle="1" w:styleId="afff2">
    <w:name w:val="Внимание: недобросовестность!"/>
    <w:basedOn w:val="afff0"/>
    <w:next w:val="a"/>
    <w:qFormat/>
  </w:style>
  <w:style w:type="paragraph" w:customStyle="1" w:styleId="afff3">
    <w:name w:val="Дочерний элемент списка"/>
    <w:basedOn w:val="a"/>
    <w:next w:val="a"/>
    <w:qFormat/>
    <w:pPr>
      <w:widowControl w:val="0"/>
      <w:autoSpaceDE w:val="0"/>
      <w:spacing w:after="0" w:line="360" w:lineRule="auto"/>
      <w:jc w:val="both"/>
    </w:pPr>
    <w:rPr>
      <w:rFonts w:ascii="Times New Roman" w:hAnsi="Times New Roman"/>
      <w:color w:val="868381"/>
      <w:sz w:val="20"/>
      <w:szCs w:val="20"/>
    </w:rPr>
  </w:style>
  <w:style w:type="paragraph" w:customStyle="1" w:styleId="afff4">
    <w:name w:val="Основное меню (преемственное)"/>
    <w:basedOn w:val="a"/>
    <w:next w:val="a"/>
    <w:qFormat/>
    <w:pPr>
      <w:widowControl w:val="0"/>
      <w:autoSpaceDE w:val="0"/>
      <w:spacing w:after="0" w:line="360" w:lineRule="auto"/>
      <w:ind w:firstLine="720"/>
      <w:jc w:val="both"/>
    </w:pPr>
    <w:rPr>
      <w:rFonts w:ascii="Verdana" w:hAnsi="Verdana" w:cs="Verdana"/>
    </w:rPr>
  </w:style>
  <w:style w:type="paragraph" w:customStyle="1" w:styleId="16">
    <w:name w:val="Заголовок1"/>
    <w:basedOn w:val="afff4"/>
    <w:next w:val="a"/>
    <w:qFormat/>
    <w:rPr>
      <w:b/>
      <w:bCs/>
      <w:color w:val="0058A9"/>
      <w:shd w:val="clear" w:color="auto" w:fill="ECE9D8"/>
    </w:rPr>
  </w:style>
  <w:style w:type="paragraph" w:customStyle="1" w:styleId="afff5">
    <w:name w:val="Заголовок группы контролов"/>
    <w:basedOn w:val="a"/>
    <w:next w:val="a"/>
    <w:qFormat/>
    <w:pPr>
      <w:widowControl w:val="0"/>
      <w:autoSpaceDE w:val="0"/>
      <w:spacing w:after="0" w:line="360" w:lineRule="auto"/>
      <w:ind w:firstLine="720"/>
      <w:jc w:val="both"/>
    </w:pPr>
    <w:rPr>
      <w:rFonts w:ascii="Times New Roman" w:hAnsi="Times New Roman"/>
      <w:b/>
      <w:bCs/>
      <w:color w:val="000000"/>
      <w:sz w:val="24"/>
      <w:szCs w:val="24"/>
    </w:rPr>
  </w:style>
  <w:style w:type="paragraph" w:customStyle="1" w:styleId="afff6">
    <w:name w:val="Заголовок для информации об изменениях"/>
    <w:basedOn w:val="1"/>
    <w:next w:val="a"/>
    <w:qFormat/>
    <w:pPr>
      <w:keepLines/>
      <w:numPr>
        <w:numId w:val="0"/>
      </w:numPr>
      <w:autoSpaceDE w:val="0"/>
      <w:spacing w:before="0" w:after="240" w:line="360" w:lineRule="auto"/>
      <w:ind w:firstLine="709"/>
      <w:jc w:val="center"/>
    </w:pPr>
    <w:rPr>
      <w:b w:val="0"/>
      <w:bCs w:val="0"/>
      <w:kern w:val="0"/>
      <w:sz w:val="18"/>
      <w:szCs w:val="18"/>
      <w:shd w:val="clear" w:color="auto" w:fill="FFFFFF"/>
    </w:rPr>
  </w:style>
  <w:style w:type="paragraph" w:customStyle="1" w:styleId="afff7">
    <w:name w:val="Заголовок распахивающейся части диалога"/>
    <w:basedOn w:val="a"/>
    <w:next w:val="a"/>
    <w:qFormat/>
    <w:pPr>
      <w:widowControl w:val="0"/>
      <w:autoSpaceDE w:val="0"/>
      <w:spacing w:after="0" w:line="360" w:lineRule="auto"/>
      <w:ind w:firstLine="720"/>
      <w:jc w:val="both"/>
    </w:pPr>
    <w:rPr>
      <w:rFonts w:ascii="Times New Roman" w:hAnsi="Times New Roman"/>
      <w:i/>
      <w:iCs/>
      <w:color w:val="000080"/>
    </w:rPr>
  </w:style>
  <w:style w:type="paragraph" w:customStyle="1" w:styleId="afff8">
    <w:name w:val="Заголовок статьи"/>
    <w:basedOn w:val="a"/>
    <w:next w:val="a"/>
    <w:qFormat/>
    <w:pPr>
      <w:widowControl w:val="0"/>
      <w:autoSpaceDE w:val="0"/>
      <w:spacing w:after="0" w:line="360" w:lineRule="auto"/>
      <w:ind w:left="1612" w:hanging="892"/>
      <w:jc w:val="both"/>
    </w:pPr>
    <w:rPr>
      <w:rFonts w:ascii="Times New Roman" w:hAnsi="Times New Roman"/>
      <w:sz w:val="24"/>
      <w:szCs w:val="24"/>
    </w:rPr>
  </w:style>
  <w:style w:type="paragraph" w:customStyle="1" w:styleId="afff9">
    <w:name w:val="Заголовок ЭР (левое окно)"/>
    <w:basedOn w:val="a"/>
    <w:next w:val="a"/>
    <w:qFormat/>
    <w:pPr>
      <w:widowControl w:val="0"/>
      <w:autoSpaceDE w:val="0"/>
      <w:spacing w:before="300" w:after="250" w:line="360" w:lineRule="auto"/>
      <w:jc w:val="center"/>
    </w:pPr>
    <w:rPr>
      <w:rFonts w:ascii="Times New Roman" w:hAnsi="Times New Roman"/>
      <w:b/>
      <w:bCs/>
      <w:color w:val="26282F"/>
      <w:sz w:val="26"/>
      <w:szCs w:val="26"/>
    </w:rPr>
  </w:style>
  <w:style w:type="paragraph" w:customStyle="1" w:styleId="afffa">
    <w:name w:val="Заголовок ЭР (правое окно)"/>
    <w:basedOn w:val="afff9"/>
    <w:next w:val="a"/>
    <w:qFormat/>
    <w:pPr>
      <w:spacing w:after="0"/>
      <w:jc w:val="left"/>
    </w:pPr>
  </w:style>
  <w:style w:type="paragraph" w:customStyle="1" w:styleId="afffb">
    <w:name w:val="Интерактивный заголовок"/>
    <w:basedOn w:val="16"/>
    <w:next w:val="a"/>
    <w:qFormat/>
    <w:rPr>
      <w:u w:val="single"/>
    </w:rPr>
  </w:style>
  <w:style w:type="paragraph" w:customStyle="1" w:styleId="afffc">
    <w:name w:val="Текст информации об изменениях"/>
    <w:basedOn w:val="a"/>
    <w:next w:val="a"/>
    <w:qFormat/>
    <w:pPr>
      <w:widowControl w:val="0"/>
      <w:autoSpaceDE w:val="0"/>
      <w:spacing w:after="0" w:line="360" w:lineRule="auto"/>
      <w:ind w:firstLine="720"/>
      <w:jc w:val="both"/>
    </w:pPr>
    <w:rPr>
      <w:rFonts w:ascii="Times New Roman" w:hAnsi="Times New Roman"/>
      <w:color w:val="353842"/>
      <w:sz w:val="18"/>
      <w:szCs w:val="18"/>
    </w:rPr>
  </w:style>
  <w:style w:type="paragraph" w:customStyle="1" w:styleId="afffd">
    <w:name w:val="Информация об изменениях"/>
    <w:basedOn w:val="afffc"/>
    <w:next w:val="a"/>
    <w:qFormat/>
    <w:pPr>
      <w:spacing w:before="180"/>
      <w:ind w:left="360" w:right="360" w:firstLine="0"/>
    </w:pPr>
    <w:rPr>
      <w:shd w:val="clear" w:color="auto" w:fill="EAEFED"/>
    </w:rPr>
  </w:style>
  <w:style w:type="paragraph" w:customStyle="1" w:styleId="afffe">
    <w:name w:val="Текст (справка)"/>
    <w:basedOn w:val="a"/>
    <w:next w:val="a"/>
    <w:qFormat/>
    <w:pPr>
      <w:widowControl w:val="0"/>
      <w:autoSpaceDE w:val="0"/>
      <w:spacing w:after="0" w:line="360" w:lineRule="auto"/>
      <w:ind w:left="170" w:right="170"/>
    </w:pPr>
    <w:rPr>
      <w:rFonts w:ascii="Times New Roman" w:hAnsi="Times New Roman"/>
      <w:sz w:val="24"/>
      <w:szCs w:val="24"/>
    </w:rPr>
  </w:style>
  <w:style w:type="paragraph" w:customStyle="1" w:styleId="affff">
    <w:name w:val="Комментарий"/>
    <w:basedOn w:val="afffe"/>
    <w:next w:val="a"/>
    <w:qFormat/>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qFormat/>
    <w:rPr>
      <w:i/>
      <w:iCs/>
    </w:rPr>
  </w:style>
  <w:style w:type="paragraph" w:customStyle="1" w:styleId="affff1">
    <w:name w:val="Текст (лев. подпись)"/>
    <w:basedOn w:val="a"/>
    <w:next w:val="a"/>
    <w:qFormat/>
    <w:pPr>
      <w:widowControl w:val="0"/>
      <w:autoSpaceDE w:val="0"/>
      <w:spacing w:after="0" w:line="360" w:lineRule="auto"/>
    </w:pPr>
    <w:rPr>
      <w:rFonts w:ascii="Times New Roman" w:hAnsi="Times New Roman"/>
      <w:sz w:val="24"/>
      <w:szCs w:val="24"/>
    </w:rPr>
  </w:style>
  <w:style w:type="paragraph" w:customStyle="1" w:styleId="affff2">
    <w:name w:val="Колонтитул (левый)"/>
    <w:basedOn w:val="affff1"/>
    <w:next w:val="a"/>
    <w:qFormat/>
    <w:rPr>
      <w:sz w:val="14"/>
      <w:szCs w:val="14"/>
    </w:rPr>
  </w:style>
  <w:style w:type="paragraph" w:customStyle="1" w:styleId="affff3">
    <w:name w:val="Текст (прав. подпись)"/>
    <w:basedOn w:val="a"/>
    <w:next w:val="a"/>
    <w:qFormat/>
    <w:pPr>
      <w:widowControl w:val="0"/>
      <w:autoSpaceDE w:val="0"/>
      <w:spacing w:after="0" w:line="360" w:lineRule="auto"/>
      <w:jc w:val="right"/>
    </w:pPr>
    <w:rPr>
      <w:rFonts w:ascii="Times New Roman" w:hAnsi="Times New Roman"/>
      <w:sz w:val="24"/>
      <w:szCs w:val="24"/>
    </w:rPr>
  </w:style>
  <w:style w:type="paragraph" w:customStyle="1" w:styleId="affff4">
    <w:name w:val="Колонтитул (правый)"/>
    <w:basedOn w:val="affff3"/>
    <w:next w:val="a"/>
    <w:qFormat/>
    <w:rPr>
      <w:sz w:val="14"/>
      <w:szCs w:val="14"/>
    </w:rPr>
  </w:style>
  <w:style w:type="paragraph" w:customStyle="1" w:styleId="affff5">
    <w:name w:val="Комментарий пользователя"/>
    <w:basedOn w:val="affff"/>
    <w:next w:val="a"/>
    <w:qFormat/>
    <w:pPr>
      <w:jc w:val="left"/>
    </w:pPr>
    <w:rPr>
      <w:shd w:val="clear" w:color="auto" w:fill="FFDFE0"/>
    </w:rPr>
  </w:style>
  <w:style w:type="paragraph" w:customStyle="1" w:styleId="affff6">
    <w:name w:val="Куда обратиться?"/>
    <w:basedOn w:val="afff0"/>
    <w:next w:val="a"/>
    <w:qFormat/>
  </w:style>
  <w:style w:type="paragraph" w:customStyle="1" w:styleId="affff7">
    <w:name w:val="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8">
    <w:name w:val="Напишите нам"/>
    <w:basedOn w:val="a"/>
    <w:next w:val="a"/>
    <w:qFormat/>
    <w:pPr>
      <w:widowControl w:val="0"/>
      <w:autoSpaceDE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9">
    <w:name w:val="Необходимые документы"/>
    <w:basedOn w:val="afff0"/>
    <w:next w:val="a"/>
    <w:qFormat/>
    <w:pPr>
      <w:ind w:firstLine="118"/>
    </w:pPr>
  </w:style>
  <w:style w:type="paragraph" w:customStyle="1" w:styleId="affffa">
    <w:name w:val="Нормальный (таблица)"/>
    <w:basedOn w:val="a"/>
    <w:next w:val="a"/>
    <w:qFormat/>
    <w:pPr>
      <w:widowControl w:val="0"/>
      <w:autoSpaceDE w:val="0"/>
      <w:spacing w:after="0" w:line="360" w:lineRule="auto"/>
      <w:jc w:val="both"/>
    </w:pPr>
    <w:rPr>
      <w:rFonts w:ascii="Times New Roman" w:hAnsi="Times New Roman"/>
      <w:sz w:val="24"/>
      <w:szCs w:val="24"/>
    </w:rPr>
  </w:style>
  <w:style w:type="paragraph" w:customStyle="1" w:styleId="affffb">
    <w:name w:val="Таблицы (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c">
    <w:name w:val="Оглавление"/>
    <w:basedOn w:val="affffb"/>
    <w:next w:val="a"/>
    <w:qFormat/>
    <w:pPr>
      <w:ind w:left="140"/>
    </w:pPr>
  </w:style>
  <w:style w:type="paragraph" w:customStyle="1" w:styleId="affffd">
    <w:name w:val="Переменная часть"/>
    <w:basedOn w:val="afff4"/>
    <w:next w:val="a"/>
    <w:qFormat/>
    <w:rPr>
      <w:sz w:val="18"/>
      <w:szCs w:val="18"/>
    </w:rPr>
  </w:style>
  <w:style w:type="paragraph" w:customStyle="1" w:styleId="affffe">
    <w:name w:val="Подвал для информации об изменениях"/>
    <w:basedOn w:val="1"/>
    <w:next w:val="a"/>
    <w:qFormat/>
    <w:pPr>
      <w:keepLines/>
      <w:numPr>
        <w:numId w:val="0"/>
      </w:numPr>
      <w:autoSpaceDE w:val="0"/>
      <w:spacing w:before="480" w:after="240" w:line="360" w:lineRule="auto"/>
      <w:ind w:firstLine="709"/>
      <w:jc w:val="center"/>
    </w:pPr>
    <w:rPr>
      <w:b w:val="0"/>
      <w:bCs w:val="0"/>
      <w:kern w:val="0"/>
      <w:sz w:val="18"/>
      <w:szCs w:val="18"/>
    </w:rPr>
  </w:style>
  <w:style w:type="paragraph" w:customStyle="1" w:styleId="afffff">
    <w:name w:val="Подзаголовок для информации об изменениях"/>
    <w:basedOn w:val="afffc"/>
    <w:next w:val="a"/>
    <w:qFormat/>
    <w:rPr>
      <w:b/>
      <w:bCs/>
    </w:rPr>
  </w:style>
  <w:style w:type="paragraph" w:customStyle="1" w:styleId="afffff0">
    <w:name w:val="Подчёркнуный текст"/>
    <w:basedOn w:val="a"/>
    <w:next w:val="a"/>
    <w:qFormat/>
    <w:pPr>
      <w:widowControl w:val="0"/>
      <w:pBdr>
        <w:bottom w:val="single" w:sz="4" w:space="0" w:color="000000"/>
      </w:pBdr>
      <w:autoSpaceDE w:val="0"/>
      <w:spacing w:after="0" w:line="360" w:lineRule="auto"/>
      <w:ind w:firstLine="720"/>
      <w:jc w:val="both"/>
    </w:pPr>
    <w:rPr>
      <w:rFonts w:ascii="Times New Roman" w:hAnsi="Times New Roman"/>
      <w:sz w:val="24"/>
      <w:szCs w:val="24"/>
    </w:rPr>
  </w:style>
  <w:style w:type="paragraph" w:customStyle="1" w:styleId="afffff1">
    <w:name w:val="Постоянная часть"/>
    <w:basedOn w:val="afff4"/>
    <w:next w:val="a"/>
    <w:qFormat/>
    <w:rPr>
      <w:sz w:val="20"/>
      <w:szCs w:val="20"/>
    </w:rPr>
  </w:style>
  <w:style w:type="paragraph" w:customStyle="1" w:styleId="afffff2">
    <w:name w:val="Прижатый влево"/>
    <w:basedOn w:val="a"/>
    <w:next w:val="a"/>
    <w:qFormat/>
    <w:pPr>
      <w:widowControl w:val="0"/>
      <w:autoSpaceDE w:val="0"/>
      <w:spacing w:after="0" w:line="360" w:lineRule="auto"/>
    </w:pPr>
    <w:rPr>
      <w:rFonts w:ascii="Times New Roman" w:hAnsi="Times New Roman"/>
      <w:sz w:val="24"/>
      <w:szCs w:val="24"/>
    </w:rPr>
  </w:style>
  <w:style w:type="paragraph" w:customStyle="1" w:styleId="afffff3">
    <w:name w:val="Пример."/>
    <w:basedOn w:val="afff0"/>
    <w:next w:val="a"/>
    <w:qFormat/>
  </w:style>
  <w:style w:type="paragraph" w:customStyle="1" w:styleId="afffff4">
    <w:name w:val="Примечание."/>
    <w:basedOn w:val="afff0"/>
    <w:next w:val="a"/>
    <w:qFormat/>
  </w:style>
  <w:style w:type="paragraph" w:customStyle="1" w:styleId="afffff5">
    <w:name w:val="Словарная статья"/>
    <w:basedOn w:val="a"/>
    <w:next w:val="a"/>
    <w:qFormat/>
    <w:pPr>
      <w:widowControl w:val="0"/>
      <w:autoSpaceDE w:val="0"/>
      <w:spacing w:after="0" w:line="360" w:lineRule="auto"/>
      <w:ind w:right="118"/>
      <w:jc w:val="both"/>
    </w:pPr>
    <w:rPr>
      <w:rFonts w:ascii="Times New Roman" w:hAnsi="Times New Roman"/>
      <w:sz w:val="24"/>
      <w:szCs w:val="24"/>
    </w:rPr>
  </w:style>
  <w:style w:type="paragraph" w:customStyle="1" w:styleId="afffff6">
    <w:name w:val="Ссылка на официальную публикацию"/>
    <w:basedOn w:val="a"/>
    <w:next w:val="a"/>
    <w:qFormat/>
    <w:pPr>
      <w:widowControl w:val="0"/>
      <w:autoSpaceDE w:val="0"/>
      <w:spacing w:after="0" w:line="360" w:lineRule="auto"/>
      <w:ind w:firstLine="720"/>
      <w:jc w:val="both"/>
    </w:pPr>
    <w:rPr>
      <w:rFonts w:ascii="Times New Roman" w:hAnsi="Times New Roman"/>
      <w:sz w:val="24"/>
      <w:szCs w:val="24"/>
    </w:rPr>
  </w:style>
  <w:style w:type="paragraph" w:customStyle="1" w:styleId="afffff7">
    <w:name w:val="Текст в таблице"/>
    <w:basedOn w:val="affffa"/>
    <w:next w:val="a"/>
    <w:qFormat/>
    <w:pPr>
      <w:ind w:firstLine="500"/>
    </w:pPr>
  </w:style>
  <w:style w:type="paragraph" w:customStyle="1" w:styleId="afffff8">
    <w:name w:val="Текст ЭР (см. также)"/>
    <w:basedOn w:val="a"/>
    <w:next w:val="a"/>
    <w:qFormat/>
    <w:pPr>
      <w:widowControl w:val="0"/>
      <w:autoSpaceDE w:val="0"/>
      <w:spacing w:before="200" w:after="0" w:line="360" w:lineRule="auto"/>
    </w:pPr>
    <w:rPr>
      <w:rFonts w:ascii="Times New Roman" w:hAnsi="Times New Roman"/>
      <w:sz w:val="20"/>
      <w:szCs w:val="20"/>
    </w:rPr>
  </w:style>
  <w:style w:type="paragraph" w:customStyle="1" w:styleId="afffff9">
    <w:name w:val="Технический комментарий"/>
    <w:basedOn w:val="a"/>
    <w:next w:val="a"/>
    <w:qFormat/>
    <w:pPr>
      <w:widowControl w:val="0"/>
      <w:autoSpaceDE w:val="0"/>
      <w:spacing w:after="0" w:line="360" w:lineRule="auto"/>
    </w:pPr>
    <w:rPr>
      <w:rFonts w:ascii="Times New Roman" w:hAnsi="Times New Roman"/>
      <w:color w:val="463F31"/>
      <w:sz w:val="24"/>
      <w:szCs w:val="24"/>
      <w:shd w:val="clear" w:color="auto" w:fill="FFFFA6"/>
    </w:rPr>
  </w:style>
  <w:style w:type="paragraph" w:customStyle="1" w:styleId="afffffa">
    <w:name w:val="Формула"/>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b">
    <w:name w:val="Центрированный (таблица)"/>
    <w:basedOn w:val="affffa"/>
    <w:next w:val="a"/>
    <w:qFormat/>
    <w:pPr>
      <w:jc w:val="center"/>
    </w:pPr>
  </w:style>
  <w:style w:type="paragraph" w:customStyle="1" w:styleId="-">
    <w:name w:val="ЭР-содержание (правое окно)"/>
    <w:basedOn w:val="a"/>
    <w:next w:val="a"/>
    <w:qFormat/>
    <w:pPr>
      <w:widowControl w:val="0"/>
      <w:autoSpaceDE w:val="0"/>
      <w:spacing w:before="300" w:after="0" w:line="360" w:lineRule="auto"/>
    </w:pPr>
    <w:rPr>
      <w:rFonts w:ascii="Times New Roman" w:hAnsi="Times New Roman"/>
      <w:sz w:val="24"/>
      <w:szCs w:val="24"/>
    </w:rPr>
  </w:style>
  <w:style w:type="paragraph" w:customStyle="1" w:styleId="Default">
    <w:name w:val="Default"/>
    <w:qFormat/>
    <w:pPr>
      <w:autoSpaceDE w:val="0"/>
    </w:pPr>
    <w:rPr>
      <w:rFonts w:eastAsia="Times New Roman" w:cs="Times New Roman"/>
      <w:color w:val="000000"/>
      <w:lang w:val="ru-RU" w:bidi="ar-SA"/>
    </w:rPr>
  </w:style>
  <w:style w:type="paragraph" w:styleId="41">
    <w:name w:val="toc 4"/>
    <w:basedOn w:val="a"/>
    <w:next w:val="a"/>
    <w:pPr>
      <w:spacing w:after="0" w:line="240" w:lineRule="auto"/>
      <w:ind w:left="720"/>
    </w:pPr>
    <w:rPr>
      <w:rFonts w:cs="Calibri"/>
      <w:sz w:val="20"/>
      <w:szCs w:val="20"/>
    </w:rPr>
  </w:style>
  <w:style w:type="paragraph" w:styleId="5">
    <w:name w:val="toc 5"/>
    <w:basedOn w:val="a"/>
    <w:next w:val="a"/>
    <w:pPr>
      <w:spacing w:after="0" w:line="240" w:lineRule="auto"/>
      <w:ind w:left="960"/>
    </w:pPr>
    <w:rPr>
      <w:rFonts w:cs="Calibri"/>
      <w:sz w:val="20"/>
      <w:szCs w:val="20"/>
    </w:rPr>
  </w:style>
  <w:style w:type="paragraph" w:styleId="6">
    <w:name w:val="toc 6"/>
    <w:basedOn w:val="a"/>
    <w:next w:val="a"/>
    <w:pPr>
      <w:spacing w:after="0" w:line="240" w:lineRule="auto"/>
      <w:ind w:left="1200"/>
    </w:pPr>
    <w:rPr>
      <w:rFonts w:cs="Calibri"/>
      <w:sz w:val="20"/>
      <w:szCs w:val="20"/>
    </w:rPr>
  </w:style>
  <w:style w:type="paragraph" w:styleId="7">
    <w:name w:val="toc 7"/>
    <w:basedOn w:val="a"/>
    <w:next w:val="a"/>
    <w:pPr>
      <w:spacing w:after="0" w:line="240" w:lineRule="auto"/>
      <w:ind w:left="1440"/>
    </w:pPr>
    <w:rPr>
      <w:rFonts w:cs="Calibri"/>
      <w:sz w:val="20"/>
      <w:szCs w:val="20"/>
    </w:rPr>
  </w:style>
  <w:style w:type="paragraph" w:styleId="8">
    <w:name w:val="toc 8"/>
    <w:basedOn w:val="a"/>
    <w:next w:val="a"/>
    <w:pPr>
      <w:spacing w:after="0" w:line="240" w:lineRule="auto"/>
      <w:ind w:left="1680"/>
    </w:pPr>
    <w:rPr>
      <w:rFonts w:cs="Calibri"/>
      <w:sz w:val="20"/>
      <w:szCs w:val="20"/>
    </w:rPr>
  </w:style>
  <w:style w:type="paragraph" w:styleId="9">
    <w:name w:val="toc 9"/>
    <w:basedOn w:val="a"/>
    <w:next w:val="a"/>
    <w:pPr>
      <w:spacing w:after="0" w:line="240" w:lineRule="auto"/>
      <w:ind w:left="1920"/>
    </w:pPr>
    <w:rPr>
      <w:rFonts w:cs="Calibri"/>
      <w:sz w:val="20"/>
      <w:szCs w:val="20"/>
    </w:rPr>
  </w:style>
  <w:style w:type="paragraph" w:customStyle="1" w:styleId="s1">
    <w:name w:val="s_1"/>
    <w:basedOn w:val="a"/>
    <w:qFormat/>
    <w:pPr>
      <w:spacing w:before="280" w:after="280" w:line="240" w:lineRule="auto"/>
    </w:pPr>
    <w:rPr>
      <w:rFonts w:ascii="Times New Roman" w:hAnsi="Times New Roman"/>
      <w:sz w:val="24"/>
      <w:szCs w:val="24"/>
    </w:rPr>
  </w:style>
  <w:style w:type="paragraph" w:styleId="afffffc">
    <w:name w:val="endnote text"/>
    <w:basedOn w:val="a"/>
    <w:pPr>
      <w:spacing w:after="0" w:line="240" w:lineRule="auto"/>
    </w:pPr>
    <w:rPr>
      <w:sz w:val="20"/>
      <w:szCs w:val="20"/>
      <w:lang w:val="en-US"/>
    </w:rPr>
  </w:style>
  <w:style w:type="paragraph" w:customStyle="1" w:styleId="TableParagraph">
    <w:name w:val="Table Paragraph"/>
    <w:basedOn w:val="a"/>
    <w:qFormat/>
    <w:pPr>
      <w:widowControl w:val="0"/>
      <w:autoSpaceDE w:val="0"/>
      <w:spacing w:after="0" w:line="240" w:lineRule="auto"/>
      <w:ind w:left="9"/>
    </w:pPr>
    <w:rPr>
      <w:rFonts w:ascii="Times New Roman" w:hAnsi="Times New Roman"/>
    </w:rPr>
  </w:style>
  <w:style w:type="paragraph" w:styleId="afffffd">
    <w:name w:val="Subtitle"/>
    <w:basedOn w:val="a"/>
    <w:next w:val="a"/>
    <w:uiPriority w:val="11"/>
    <w:qFormat/>
    <w:pPr>
      <w:spacing w:after="60"/>
      <w:jc w:val="center"/>
      <w:outlineLvl w:val="1"/>
    </w:pPr>
    <w:rPr>
      <w:rFonts w:ascii="Calibri Light" w:hAnsi="Calibri Light"/>
      <w:sz w:val="24"/>
      <w:szCs w:val="24"/>
    </w:rPr>
  </w:style>
  <w:style w:type="paragraph" w:styleId="afffffe">
    <w:name w:val="TOC Heading"/>
    <w:basedOn w:val="1"/>
    <w:next w:val="a"/>
    <w:qFormat/>
    <w:pPr>
      <w:keepLines/>
      <w:numPr>
        <w:numId w:val="0"/>
      </w:numPr>
      <w:spacing w:after="0" w:line="256" w:lineRule="auto"/>
      <w:ind w:firstLine="709"/>
    </w:pPr>
    <w:rPr>
      <w:rFonts w:ascii="Calibri Light" w:hAnsi="Calibri Light"/>
      <w:b w:val="0"/>
      <w:bCs w:val="0"/>
      <w:color w:val="2F5496"/>
      <w:kern w:val="0"/>
      <w:lang w:val="ru-RU"/>
    </w:rPr>
  </w:style>
  <w:style w:type="paragraph" w:customStyle="1" w:styleId="120">
    <w:name w:val="таблСлева12"/>
    <w:basedOn w:val="a"/>
    <w:qFormat/>
    <w:pPr>
      <w:snapToGrid w:val="0"/>
      <w:spacing w:after="0" w:line="240" w:lineRule="auto"/>
    </w:pPr>
    <w:rPr>
      <w:rFonts w:ascii="Times New Roman" w:hAnsi="Times New Roman"/>
      <w:iCs/>
      <w:sz w:val="24"/>
      <w:szCs w:val="28"/>
    </w:rPr>
  </w:style>
  <w:style w:type="paragraph" w:styleId="affffff">
    <w:name w:val="Revision"/>
    <w:qFormat/>
    <w:rPr>
      <w:rFonts w:ascii="Calibri" w:eastAsia="Times New Roman" w:hAnsi="Calibri" w:cs="Times New Roman"/>
      <w:sz w:val="22"/>
      <w:szCs w:val="22"/>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character" w:styleId="affffff0">
    <w:name w:val="footnote reference"/>
    <w:aliases w:val="Знак сноски-FN,Ciae niinee-FN,AЗнак сноски зел"/>
    <w:basedOn w:val="a0"/>
    <w:uiPriority w:val="99"/>
    <w:unhideWhenUsed/>
    <w:rsid w:val="00BA60C3"/>
    <w:rPr>
      <w:vertAlign w:val="superscript"/>
    </w:rPr>
  </w:style>
  <w:style w:type="table" w:styleId="affffff1">
    <w:name w:val="Table Grid"/>
    <w:basedOn w:val="a1"/>
    <w:uiPriority w:val="39"/>
    <w:rsid w:val="00BA60C3"/>
    <w:pPr>
      <w:suppressAutoHyphens w:val="0"/>
    </w:pPr>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2">
    <w:name w:val="Символ сноски"/>
    <w:qFormat/>
    <w:rsid w:val="003C4454"/>
  </w:style>
  <w:style w:type="table" w:customStyle="1" w:styleId="17">
    <w:name w:val="Сетка таблицы1"/>
    <w:basedOn w:val="a1"/>
    <w:next w:val="affffff1"/>
    <w:uiPriority w:val="59"/>
    <w:rsid w:val="00DE2480"/>
    <w:pPr>
      <w:suppressAutoHyphens w:val="0"/>
      <w:jc w:val="both"/>
    </w:pPr>
    <w:rPr>
      <w:rFonts w:eastAsia="Times New Roman" w:cs="Times New Roman"/>
      <w:sz w:val="28"/>
      <w:szCs w:val="28"/>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44629">
      <w:bodyDiv w:val="1"/>
      <w:marLeft w:val="0"/>
      <w:marRight w:val="0"/>
      <w:marTop w:val="0"/>
      <w:marBottom w:val="0"/>
      <w:divBdr>
        <w:top w:val="none" w:sz="0" w:space="0" w:color="auto"/>
        <w:left w:val="none" w:sz="0" w:space="0" w:color="auto"/>
        <w:bottom w:val="none" w:sz="0" w:space="0" w:color="auto"/>
        <w:right w:val="none" w:sz="0" w:space="0" w:color="auto"/>
      </w:divBdr>
    </w:div>
    <w:div w:id="599875263">
      <w:bodyDiv w:val="1"/>
      <w:marLeft w:val="0"/>
      <w:marRight w:val="0"/>
      <w:marTop w:val="0"/>
      <w:marBottom w:val="0"/>
      <w:divBdr>
        <w:top w:val="none" w:sz="0" w:space="0" w:color="auto"/>
        <w:left w:val="none" w:sz="0" w:space="0" w:color="auto"/>
        <w:bottom w:val="none" w:sz="0" w:space="0" w:color="auto"/>
        <w:right w:val="none" w:sz="0" w:space="0" w:color="auto"/>
      </w:divBdr>
    </w:div>
    <w:div w:id="1020740009">
      <w:bodyDiv w:val="1"/>
      <w:marLeft w:val="0"/>
      <w:marRight w:val="0"/>
      <w:marTop w:val="0"/>
      <w:marBottom w:val="0"/>
      <w:divBdr>
        <w:top w:val="none" w:sz="0" w:space="0" w:color="auto"/>
        <w:left w:val="none" w:sz="0" w:space="0" w:color="auto"/>
        <w:bottom w:val="none" w:sz="0" w:space="0" w:color="auto"/>
        <w:right w:val="none" w:sz="0" w:space="0" w:color="auto"/>
      </w:divBdr>
    </w:div>
    <w:div w:id="1168863687">
      <w:bodyDiv w:val="1"/>
      <w:marLeft w:val="0"/>
      <w:marRight w:val="0"/>
      <w:marTop w:val="0"/>
      <w:marBottom w:val="0"/>
      <w:divBdr>
        <w:top w:val="none" w:sz="0" w:space="0" w:color="auto"/>
        <w:left w:val="none" w:sz="0" w:space="0" w:color="auto"/>
        <w:bottom w:val="none" w:sz="0" w:space="0" w:color="auto"/>
        <w:right w:val="none" w:sz="0" w:space="0" w:color="auto"/>
      </w:divBdr>
    </w:div>
    <w:div w:id="1191184234">
      <w:bodyDiv w:val="1"/>
      <w:marLeft w:val="0"/>
      <w:marRight w:val="0"/>
      <w:marTop w:val="0"/>
      <w:marBottom w:val="0"/>
      <w:divBdr>
        <w:top w:val="none" w:sz="0" w:space="0" w:color="auto"/>
        <w:left w:val="none" w:sz="0" w:space="0" w:color="auto"/>
        <w:bottom w:val="none" w:sz="0" w:space="0" w:color="auto"/>
        <w:right w:val="none" w:sz="0" w:space="0" w:color="auto"/>
      </w:divBdr>
    </w:div>
    <w:div w:id="1198009366">
      <w:bodyDiv w:val="1"/>
      <w:marLeft w:val="0"/>
      <w:marRight w:val="0"/>
      <w:marTop w:val="0"/>
      <w:marBottom w:val="0"/>
      <w:divBdr>
        <w:top w:val="none" w:sz="0" w:space="0" w:color="auto"/>
        <w:left w:val="none" w:sz="0" w:space="0" w:color="auto"/>
        <w:bottom w:val="none" w:sz="0" w:space="0" w:color="auto"/>
        <w:right w:val="none" w:sz="0" w:space="0" w:color="auto"/>
      </w:divBdr>
    </w:div>
    <w:div w:id="192722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24542-632E-4C36-95DC-D10EF6DA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1072</Words>
  <Characters>6112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2</cp:revision>
  <cp:lastPrinted>2022-09-12T13:25:00Z</cp:lastPrinted>
  <dcterms:created xsi:type="dcterms:W3CDTF">2024-01-23T16:08:00Z</dcterms:created>
  <dcterms:modified xsi:type="dcterms:W3CDTF">2024-01-23T16:08:00Z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1059261908</vt:r8>
  </property>
</Properties>
</file>