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CE0" w:rsidRDefault="00BD3CE0" w:rsidP="00BD3C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урока</w:t>
      </w:r>
    </w:p>
    <w:p w:rsidR="00BD3CE0" w:rsidRDefault="00BD3CE0" w:rsidP="00BD3C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3CE0" w:rsidRPr="00D70C29" w:rsidRDefault="00BD3CE0" w:rsidP="00BD3C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0065">
        <w:rPr>
          <w:rFonts w:ascii="Times New Roman" w:hAnsi="Times New Roman" w:cs="Times New Roman"/>
          <w:b/>
          <w:sz w:val="28"/>
          <w:szCs w:val="28"/>
        </w:rPr>
        <w:t>Урок № ______</w:t>
      </w:r>
    </w:p>
    <w:p w:rsidR="00BD3CE0" w:rsidRPr="00FE0065" w:rsidRDefault="00BD3CE0" w:rsidP="00BD3CE0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Предмет:  </w:t>
      </w:r>
      <w:r>
        <w:rPr>
          <w:b w:val="0"/>
          <w:sz w:val="28"/>
          <w:szCs w:val="28"/>
        </w:rPr>
        <w:t>Физика</w:t>
      </w:r>
      <w:r w:rsidRPr="0070657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 </w:t>
      </w:r>
    </w:p>
    <w:p w:rsidR="00BD3CE0" w:rsidRPr="00FE0065" w:rsidRDefault="00BD3CE0" w:rsidP="00BD3C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065">
        <w:rPr>
          <w:rFonts w:ascii="Times New Roman" w:hAnsi="Times New Roman" w:cs="Times New Roman"/>
          <w:b/>
          <w:sz w:val="28"/>
          <w:szCs w:val="28"/>
        </w:rPr>
        <w:t>Дата проведения</w:t>
      </w:r>
      <w:r w:rsidRPr="00FE0065">
        <w:rPr>
          <w:rFonts w:ascii="Times New Roman" w:hAnsi="Times New Roman" w:cs="Times New Roman"/>
          <w:sz w:val="28"/>
          <w:szCs w:val="28"/>
        </w:rPr>
        <w:t xml:space="preserve">: </w:t>
      </w:r>
      <w:r w:rsidR="00D5034E">
        <w:rPr>
          <w:rFonts w:ascii="Times New Roman" w:hAnsi="Times New Roman" w:cs="Times New Roman"/>
          <w:sz w:val="28"/>
          <w:szCs w:val="28"/>
          <w:u w:val="single"/>
        </w:rPr>
        <w:t>26.01.2024</w:t>
      </w:r>
      <w:r w:rsidRPr="00FE0065">
        <w:rPr>
          <w:rFonts w:ascii="Times New Roman" w:hAnsi="Times New Roman" w:cs="Times New Roman"/>
          <w:sz w:val="28"/>
          <w:szCs w:val="28"/>
          <w:u w:val="single"/>
        </w:rPr>
        <w:t xml:space="preserve"> год.      </w:t>
      </w:r>
    </w:p>
    <w:p w:rsidR="00BD3CE0" w:rsidRDefault="00BD3CE0" w:rsidP="00BD3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065">
        <w:rPr>
          <w:rFonts w:ascii="Times New Roman" w:hAnsi="Times New Roman" w:cs="Times New Roman"/>
          <w:b/>
          <w:sz w:val="28"/>
          <w:szCs w:val="28"/>
        </w:rPr>
        <w:t xml:space="preserve">Группа № </w:t>
      </w:r>
      <w:r w:rsidR="0035524F">
        <w:rPr>
          <w:rFonts w:ascii="Times New Roman" w:hAnsi="Times New Roman" w:cs="Times New Roman"/>
          <w:sz w:val="28"/>
          <w:szCs w:val="28"/>
        </w:rPr>
        <w:t>1-1</w:t>
      </w:r>
    </w:p>
    <w:p w:rsidR="00BD3CE0" w:rsidRPr="00FE0065" w:rsidRDefault="00BD3CE0" w:rsidP="00BD3CE0">
      <w:pPr>
        <w:pStyle w:val="a3"/>
        <w:spacing w:before="150" w:beforeAutospacing="0" w:after="0" w:afterAutospacing="0" w:line="276" w:lineRule="auto"/>
        <w:ind w:right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E0065">
        <w:rPr>
          <w:b/>
          <w:bCs/>
          <w:sz w:val="28"/>
          <w:szCs w:val="28"/>
        </w:rPr>
        <w:t>Специальность: </w:t>
      </w:r>
    </w:p>
    <w:p w:rsidR="00BD3CE0" w:rsidRDefault="00BD3CE0" w:rsidP="00BD3CE0">
      <w:pPr>
        <w:pStyle w:val="a3"/>
        <w:spacing w:before="150" w:beforeAutospacing="0" w:after="0" w:afterAutospacing="0"/>
        <w:ind w:right="150"/>
        <w:rPr>
          <w:sz w:val="28"/>
          <w:szCs w:val="28"/>
        </w:rPr>
      </w:pPr>
      <w:r w:rsidRPr="00FE0065">
        <w:rPr>
          <w:b/>
          <w:sz w:val="28"/>
          <w:szCs w:val="28"/>
        </w:rPr>
        <w:t>Преподаватель:</w:t>
      </w:r>
      <w:r w:rsidR="00D5034E">
        <w:rPr>
          <w:sz w:val="28"/>
          <w:szCs w:val="28"/>
        </w:rPr>
        <w:t xml:space="preserve">  </w:t>
      </w:r>
      <w:proofErr w:type="spellStart"/>
      <w:r w:rsidR="00D5034E">
        <w:rPr>
          <w:sz w:val="28"/>
          <w:szCs w:val="28"/>
        </w:rPr>
        <w:t>Абдулгалимов</w:t>
      </w:r>
      <w:proofErr w:type="spellEnd"/>
      <w:r w:rsidR="00D5034E">
        <w:rPr>
          <w:sz w:val="28"/>
          <w:szCs w:val="28"/>
        </w:rPr>
        <w:t xml:space="preserve"> С.М.</w:t>
      </w:r>
    </w:p>
    <w:p w:rsidR="00036CA9" w:rsidRDefault="00BD3CE0" w:rsidP="00BD3CE0">
      <w:pPr>
        <w:pStyle w:val="a3"/>
        <w:spacing w:before="150" w:beforeAutospacing="0" w:after="0" w:afterAutospacing="0"/>
        <w:ind w:right="150"/>
        <w:rPr>
          <w:rFonts w:ascii="Arial" w:hAnsi="Arial" w:cs="Arial"/>
          <w:color w:val="000000" w:themeColor="text1"/>
          <w:kern w:val="36"/>
          <w:sz w:val="28"/>
          <w:szCs w:val="28"/>
        </w:rPr>
      </w:pPr>
      <w:r>
        <w:rPr>
          <w:b/>
          <w:sz w:val="28"/>
          <w:szCs w:val="28"/>
        </w:rPr>
        <w:t xml:space="preserve">тема урока:  </w:t>
      </w:r>
      <w:r w:rsidRPr="00A52326">
        <w:rPr>
          <w:rFonts w:ascii="Arial" w:hAnsi="Arial" w:cs="Arial"/>
          <w:i/>
          <w:color w:val="000000" w:themeColor="text1"/>
          <w:kern w:val="36"/>
          <w:sz w:val="28"/>
          <w:szCs w:val="28"/>
          <w:u w:val="single"/>
        </w:rPr>
        <w:t xml:space="preserve">Магнитный момент контура с </w:t>
      </w:r>
      <w:proofErr w:type="spellStart"/>
      <w:r w:rsidRPr="00A52326">
        <w:rPr>
          <w:rFonts w:ascii="Arial" w:hAnsi="Arial" w:cs="Arial"/>
          <w:i/>
          <w:color w:val="000000" w:themeColor="text1"/>
          <w:kern w:val="36"/>
          <w:sz w:val="28"/>
          <w:szCs w:val="28"/>
          <w:u w:val="single"/>
        </w:rPr>
        <w:t>током.</w:t>
      </w:r>
      <w:r w:rsidR="00036CA9" w:rsidRPr="00A52326">
        <w:rPr>
          <w:rFonts w:ascii="Arial" w:hAnsi="Arial" w:cs="Arial"/>
          <w:i/>
          <w:color w:val="000000" w:themeColor="text1"/>
          <w:kern w:val="36"/>
          <w:sz w:val="28"/>
          <w:szCs w:val="28"/>
          <w:u w:val="single"/>
        </w:rPr>
        <w:t>Магнитный</w:t>
      </w:r>
      <w:proofErr w:type="spellEnd"/>
      <w:r w:rsidR="00036CA9" w:rsidRPr="00A52326">
        <w:rPr>
          <w:rFonts w:ascii="Arial" w:hAnsi="Arial" w:cs="Arial"/>
          <w:i/>
          <w:color w:val="000000" w:themeColor="text1"/>
          <w:kern w:val="36"/>
          <w:sz w:val="28"/>
          <w:szCs w:val="28"/>
          <w:u w:val="single"/>
        </w:rPr>
        <w:t xml:space="preserve"> </w:t>
      </w:r>
      <w:r w:rsidRPr="00A52326">
        <w:rPr>
          <w:rFonts w:ascii="Arial" w:hAnsi="Arial" w:cs="Arial"/>
          <w:i/>
          <w:color w:val="000000" w:themeColor="text1"/>
          <w:kern w:val="36"/>
          <w:sz w:val="28"/>
          <w:szCs w:val="28"/>
          <w:u w:val="single"/>
        </w:rPr>
        <w:t>поток.</w:t>
      </w:r>
      <w:r w:rsidR="00036CA9" w:rsidRPr="00A52326">
        <w:rPr>
          <w:rFonts w:ascii="Arial" w:hAnsi="Arial" w:cs="Arial"/>
          <w:i/>
          <w:color w:val="000000" w:themeColor="text1"/>
          <w:kern w:val="36"/>
          <w:sz w:val="28"/>
          <w:szCs w:val="28"/>
          <w:u w:val="single"/>
        </w:rPr>
        <w:t xml:space="preserve"> Работа при перемещении контура с током</w:t>
      </w:r>
      <w:r w:rsidRPr="00A52326">
        <w:rPr>
          <w:rFonts w:ascii="Arial" w:hAnsi="Arial" w:cs="Arial"/>
          <w:i/>
          <w:color w:val="000000" w:themeColor="text1"/>
          <w:kern w:val="36"/>
          <w:sz w:val="28"/>
          <w:szCs w:val="28"/>
          <w:u w:val="single"/>
        </w:rPr>
        <w:t>.</w:t>
      </w:r>
    </w:p>
    <w:p w:rsidR="00A52326" w:rsidRDefault="00A52326" w:rsidP="00BD3CE0">
      <w:pPr>
        <w:pStyle w:val="a3"/>
        <w:spacing w:before="150" w:beforeAutospacing="0" w:after="0" w:afterAutospacing="0"/>
        <w:ind w:right="150"/>
        <w:rPr>
          <w:sz w:val="28"/>
          <w:szCs w:val="28"/>
        </w:rPr>
      </w:pPr>
      <w:r w:rsidRPr="00A52326">
        <w:rPr>
          <w:rFonts w:ascii="Arial" w:hAnsi="Arial" w:cs="Arial"/>
          <w:noProof/>
          <w:color w:val="000000" w:themeColor="text1"/>
          <w:kern w:val="36"/>
          <w:sz w:val="28"/>
          <w:szCs w:val="28"/>
        </w:rPr>
        <w:drawing>
          <wp:inline distT="0" distB="0" distL="0" distR="0">
            <wp:extent cx="4762500" cy="3569964"/>
            <wp:effectExtent l="19050" t="0" r="0" b="0"/>
            <wp:docPr id="12" name="Рисунок 5" descr="C:\Users\1\Desktop\1-2 физика\slide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1-2 физика\slide-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69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326" w:rsidRPr="00BD3CE0" w:rsidRDefault="00A52326" w:rsidP="00BD3CE0">
      <w:pPr>
        <w:pStyle w:val="a3"/>
        <w:spacing w:before="150" w:beforeAutospacing="0" w:after="0" w:afterAutospacing="0"/>
        <w:ind w:right="150"/>
        <w:rPr>
          <w:sz w:val="28"/>
          <w:szCs w:val="28"/>
        </w:rPr>
      </w:pPr>
    </w:p>
    <w:p w:rsidR="00036CA9" w:rsidRPr="00036CA9" w:rsidRDefault="008C7C70" w:rsidP="00036CA9">
      <w:pPr>
        <w:pStyle w:val="a3"/>
        <w:rPr>
          <w:rFonts w:ascii="Arial" w:hAnsi="Arial" w:cs="Arial"/>
          <w:color w:val="000000" w:themeColor="text1"/>
          <w:sz w:val="23"/>
          <w:szCs w:val="23"/>
        </w:rPr>
      </w:pPr>
      <w:r w:rsidRPr="008C7C70">
        <w:rPr>
          <w:rFonts w:ascii="Arial" w:hAnsi="Arial" w:cs="Arial"/>
          <w:noProof/>
          <w:color w:val="000000" w:themeColor="text1"/>
          <w:sz w:val="23"/>
          <w:szCs w:val="23"/>
        </w:rPr>
        <w:drawing>
          <wp:inline distT="0" distB="0" distL="0" distR="0">
            <wp:extent cx="3605711" cy="2702837"/>
            <wp:effectExtent l="19050" t="0" r="0" b="0"/>
            <wp:docPr id="26" name="Рисунок 4" descr="C:\Users\1\Desktop\1-2 физика\slid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1-2 физика\slide-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652" cy="2705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CA9" w:rsidRDefault="00036CA9" w:rsidP="00036CA9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color w:val="646464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noProof/>
          <w:color w:val="646464"/>
          <w:kern w:val="36"/>
          <w:sz w:val="28"/>
          <w:szCs w:val="28"/>
          <w:lang w:eastAsia="ru-RU"/>
        </w:rPr>
        <w:lastRenderedPageBreak/>
        <w:drawing>
          <wp:inline distT="0" distB="0" distL="0" distR="0">
            <wp:extent cx="2362200" cy="1809750"/>
            <wp:effectExtent l="19050" t="0" r="0" b="0"/>
            <wp:docPr id="4" name="Рисунок 4" descr="C:\Users\1\Downloads\8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834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CA9" w:rsidRDefault="00036CA9" w:rsidP="00036CA9">
      <w:pPr>
        <w:pStyle w:val="a3"/>
        <w:rPr>
          <w:rStyle w:val="a8"/>
          <w:rFonts w:ascii="Arial" w:hAnsi="Arial" w:cs="Arial"/>
          <w:color w:val="000000" w:themeColor="text1"/>
          <w:sz w:val="23"/>
          <w:szCs w:val="23"/>
        </w:rPr>
      </w:pPr>
      <w:r w:rsidRPr="00036CA9">
        <w:rPr>
          <w:rFonts w:ascii="Arial" w:hAnsi="Arial" w:cs="Arial"/>
          <w:i/>
          <w:iCs/>
          <w:color w:val="000000" w:themeColor="text1"/>
          <w:sz w:val="23"/>
          <w:szCs w:val="23"/>
        </w:rPr>
        <w:t>Рис. 15.10.</w:t>
      </w:r>
      <w:r w:rsidRPr="00036CA9">
        <w:rPr>
          <w:rFonts w:ascii="Arial" w:hAnsi="Arial" w:cs="Arial"/>
          <w:color w:val="000000" w:themeColor="text1"/>
          <w:sz w:val="23"/>
          <w:szCs w:val="23"/>
        </w:rPr>
        <w:t> </w:t>
      </w:r>
      <w:r w:rsidRPr="00036CA9">
        <w:rPr>
          <w:rStyle w:val="a8"/>
          <w:rFonts w:ascii="Arial" w:hAnsi="Arial" w:cs="Arial"/>
          <w:color w:val="000000" w:themeColor="text1"/>
          <w:sz w:val="23"/>
          <w:szCs w:val="23"/>
        </w:rPr>
        <w:t>Прямоугольная рамка с током в магнитном поле</w:t>
      </w:r>
    </w:p>
    <w:p w:rsidR="00BD3CE0" w:rsidRDefault="00BD3CE0" w:rsidP="00BD3CE0">
      <w:pPr>
        <w:pStyle w:val="a3"/>
        <w:rPr>
          <w:rFonts w:ascii="Arial" w:hAnsi="Arial" w:cs="Arial"/>
          <w:color w:val="646464"/>
          <w:sz w:val="23"/>
          <w:szCs w:val="23"/>
        </w:rPr>
      </w:pPr>
      <w:r w:rsidRPr="00036CA9">
        <w:rPr>
          <w:rFonts w:ascii="Arial" w:hAnsi="Arial" w:cs="Arial"/>
          <w:color w:val="000000" w:themeColor="text1"/>
          <w:sz w:val="23"/>
          <w:szCs w:val="23"/>
        </w:rPr>
        <w:t>Работа при перемещении контура с током. Поскольку на проводник с током в магнитном поле действуют силы Ампера, то при движении проводника за счет источника тока совершается работа.</w:t>
      </w:r>
    </w:p>
    <w:p w:rsidR="00BD3CE0" w:rsidRDefault="00BD3CE0" w:rsidP="00BD3CE0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color w:val="646464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noProof/>
          <w:color w:val="646464"/>
          <w:kern w:val="36"/>
          <w:sz w:val="28"/>
          <w:szCs w:val="28"/>
          <w:lang w:eastAsia="ru-RU"/>
        </w:rPr>
        <w:drawing>
          <wp:inline distT="0" distB="0" distL="0" distR="0">
            <wp:extent cx="3971925" cy="1847850"/>
            <wp:effectExtent l="19050" t="0" r="9525" b="0"/>
            <wp:docPr id="20" name="Рисунок 10" descr="C:\Users\1\Downloads\8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Downloads\840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CE0" w:rsidRPr="00036CA9" w:rsidRDefault="00BD3CE0" w:rsidP="00BD3CE0">
      <w:pPr>
        <w:spacing w:before="100" w:beforeAutospacing="1" w:after="100" w:afterAutospacing="1" w:line="240" w:lineRule="auto"/>
        <w:outlineLvl w:val="0"/>
        <w:rPr>
          <w:rFonts w:ascii="Arial" w:hAnsi="Arial" w:cs="Arial"/>
          <w:color w:val="000000" w:themeColor="text1"/>
          <w:sz w:val="23"/>
          <w:szCs w:val="23"/>
        </w:rPr>
      </w:pPr>
      <w:r w:rsidRPr="00036CA9">
        <w:rPr>
          <w:rFonts w:ascii="Arial" w:hAnsi="Arial" w:cs="Arial"/>
          <w:i/>
          <w:iCs/>
          <w:color w:val="000000" w:themeColor="text1"/>
          <w:sz w:val="23"/>
          <w:szCs w:val="23"/>
        </w:rPr>
        <w:t>Рис. 15.11.</w:t>
      </w:r>
      <w:r w:rsidRPr="00036CA9">
        <w:rPr>
          <w:rFonts w:ascii="Arial" w:hAnsi="Arial" w:cs="Arial"/>
          <w:color w:val="000000" w:themeColor="text1"/>
          <w:sz w:val="23"/>
          <w:szCs w:val="23"/>
        </w:rPr>
        <w:t> Виток с током в неоднородном магнитном поле: </w:t>
      </w:r>
      <w:r w:rsidRPr="00036CA9">
        <w:rPr>
          <w:rFonts w:ascii="Arial" w:hAnsi="Arial" w:cs="Arial"/>
          <w:i/>
          <w:iCs/>
          <w:color w:val="000000" w:themeColor="text1"/>
          <w:sz w:val="23"/>
          <w:szCs w:val="23"/>
        </w:rPr>
        <w:t>а</w:t>
      </w:r>
      <w:r w:rsidRPr="00036CA9">
        <w:rPr>
          <w:rFonts w:ascii="Arial" w:hAnsi="Arial" w:cs="Arial"/>
          <w:color w:val="000000" w:themeColor="text1"/>
          <w:sz w:val="23"/>
          <w:szCs w:val="23"/>
        </w:rPr>
        <w:t> — виток втягивается в область более сильного поля; </w:t>
      </w:r>
      <w:r w:rsidRPr="00036CA9">
        <w:rPr>
          <w:rFonts w:ascii="Arial" w:hAnsi="Arial" w:cs="Arial"/>
          <w:i/>
          <w:iCs/>
          <w:color w:val="000000" w:themeColor="text1"/>
          <w:sz w:val="23"/>
          <w:szCs w:val="23"/>
        </w:rPr>
        <w:t>6</w:t>
      </w:r>
      <w:r w:rsidRPr="00036CA9">
        <w:rPr>
          <w:rFonts w:ascii="Arial" w:hAnsi="Arial" w:cs="Arial"/>
          <w:color w:val="000000" w:themeColor="text1"/>
          <w:sz w:val="23"/>
          <w:szCs w:val="23"/>
        </w:rPr>
        <w:t> — виток выталкивается в область более слабого поля</w:t>
      </w:r>
    </w:p>
    <w:p w:rsidR="00BD3CE0" w:rsidRDefault="00BD3CE0" w:rsidP="00BD3CE0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color w:val="646464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noProof/>
          <w:color w:val="646464"/>
          <w:kern w:val="36"/>
          <w:sz w:val="28"/>
          <w:szCs w:val="28"/>
          <w:lang w:eastAsia="ru-RU"/>
        </w:rPr>
        <w:drawing>
          <wp:inline distT="0" distB="0" distL="0" distR="0">
            <wp:extent cx="1409700" cy="1409700"/>
            <wp:effectExtent l="19050" t="0" r="0" b="0"/>
            <wp:docPr id="21" name="Рисунок 12" descr="C:\Users\1\Downloads\8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1\Downloads\841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CE0" w:rsidRDefault="00BD3CE0" w:rsidP="00BD3CE0">
      <w:pPr>
        <w:pStyle w:val="a3"/>
        <w:rPr>
          <w:rStyle w:val="a8"/>
          <w:rFonts w:ascii="Arial" w:hAnsi="Arial" w:cs="Arial"/>
          <w:color w:val="000000" w:themeColor="text1"/>
          <w:sz w:val="23"/>
          <w:szCs w:val="23"/>
        </w:rPr>
      </w:pPr>
      <w:r w:rsidRPr="00036CA9">
        <w:rPr>
          <w:rFonts w:ascii="Arial" w:hAnsi="Arial" w:cs="Arial"/>
          <w:i/>
          <w:iCs/>
          <w:color w:val="000000" w:themeColor="text1"/>
          <w:sz w:val="23"/>
          <w:szCs w:val="23"/>
        </w:rPr>
        <w:t>Рис. 15.12.</w:t>
      </w:r>
      <w:r w:rsidRPr="00036CA9">
        <w:rPr>
          <w:rFonts w:ascii="Arial" w:hAnsi="Arial" w:cs="Arial"/>
          <w:color w:val="000000" w:themeColor="text1"/>
          <w:sz w:val="23"/>
          <w:szCs w:val="23"/>
        </w:rPr>
        <w:t> </w:t>
      </w:r>
      <w:r w:rsidRPr="00036CA9">
        <w:rPr>
          <w:rStyle w:val="a8"/>
          <w:rFonts w:ascii="Arial" w:hAnsi="Arial" w:cs="Arial"/>
          <w:color w:val="000000" w:themeColor="text1"/>
          <w:sz w:val="23"/>
          <w:szCs w:val="23"/>
        </w:rPr>
        <w:t>К вычислению работы при поступательном движении проводника с током</w:t>
      </w:r>
    </w:p>
    <w:p w:rsidR="007F1CEB" w:rsidRPr="00036CA9" w:rsidRDefault="00BD3CE0" w:rsidP="007F1CEB">
      <w:pPr>
        <w:pStyle w:val="a3"/>
        <w:rPr>
          <w:rFonts w:ascii="Arial" w:hAnsi="Arial" w:cs="Arial"/>
          <w:color w:val="000000" w:themeColor="text1"/>
          <w:sz w:val="23"/>
          <w:szCs w:val="23"/>
        </w:rPr>
      </w:pPr>
      <w:r w:rsidRPr="00036CA9">
        <w:rPr>
          <w:rFonts w:ascii="Arial" w:hAnsi="Arial" w:cs="Arial"/>
          <w:color w:val="000000" w:themeColor="text1"/>
          <w:sz w:val="23"/>
          <w:szCs w:val="23"/>
        </w:rPr>
        <w:t>Рассмотрим прямолинейный участок проводника длиной / с постоянным током /, который движется поступательно параллельно самому себе. Пусть магнитное поле </w:t>
      </w:r>
      <w:r w:rsidRPr="00036CA9">
        <w:rPr>
          <w:rFonts w:ascii="Arial" w:hAnsi="Arial" w:cs="Arial"/>
          <w:i/>
          <w:iCs/>
          <w:color w:val="000000" w:themeColor="text1"/>
          <w:sz w:val="23"/>
          <w:szCs w:val="23"/>
        </w:rPr>
        <w:t>В</w:t>
      </w:r>
      <w:r w:rsidRPr="00036CA9">
        <w:rPr>
          <w:rFonts w:ascii="Arial" w:hAnsi="Arial" w:cs="Arial"/>
          <w:color w:val="000000" w:themeColor="text1"/>
          <w:sz w:val="23"/>
          <w:szCs w:val="23"/>
        </w:rPr>
        <w:t> направлено перпендикулярно к плоскости, в которой движется проводник (рис. 15.12). Работа 6Л силы Ампера </w:t>
      </w:r>
      <w:r w:rsidRPr="00036CA9">
        <w:rPr>
          <w:rFonts w:ascii="Arial" w:hAnsi="Arial" w:cs="Arial"/>
          <w:i/>
          <w:iCs/>
          <w:color w:val="000000" w:themeColor="text1"/>
          <w:sz w:val="23"/>
          <w:szCs w:val="23"/>
        </w:rPr>
        <w:t>F — 11, В]</w:t>
      </w:r>
      <w:r w:rsidRPr="00036CA9">
        <w:rPr>
          <w:rFonts w:ascii="Arial" w:hAnsi="Arial" w:cs="Arial"/>
          <w:color w:val="000000" w:themeColor="text1"/>
          <w:sz w:val="23"/>
          <w:szCs w:val="23"/>
        </w:rPr>
        <w:t> при перемещении проводника на расстояние </w:t>
      </w:r>
      <w:proofErr w:type="spellStart"/>
      <w:r w:rsidRPr="00036CA9">
        <w:rPr>
          <w:rFonts w:ascii="Arial" w:hAnsi="Arial" w:cs="Arial"/>
          <w:i/>
          <w:iCs/>
          <w:color w:val="000000" w:themeColor="text1"/>
          <w:sz w:val="23"/>
          <w:szCs w:val="23"/>
        </w:rPr>
        <w:t>dr</w:t>
      </w:r>
      <w:proofErr w:type="spellEnd"/>
      <w:r w:rsidRPr="00036CA9">
        <w:rPr>
          <w:rFonts w:ascii="Arial" w:hAnsi="Arial" w:cs="Arial"/>
          <w:color w:val="000000" w:themeColor="text1"/>
          <w:sz w:val="23"/>
          <w:szCs w:val="23"/>
        </w:rPr>
        <w:t> определяется формулой</w:t>
      </w:r>
    </w:p>
    <w:p w:rsidR="007F1CEB" w:rsidRDefault="007F1CEB" w:rsidP="007F1CE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color w:val="646464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noProof/>
          <w:color w:val="646464"/>
          <w:kern w:val="36"/>
          <w:sz w:val="28"/>
          <w:szCs w:val="28"/>
          <w:lang w:eastAsia="ru-RU"/>
        </w:rPr>
        <w:lastRenderedPageBreak/>
        <w:drawing>
          <wp:inline distT="0" distB="0" distL="0" distR="0">
            <wp:extent cx="2619375" cy="466725"/>
            <wp:effectExtent l="19050" t="0" r="9525" b="0"/>
            <wp:docPr id="22" name="Рисунок 13" descr="C:\Users\1\Downloads\8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\Downloads\842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CEB" w:rsidRPr="00036CA9" w:rsidRDefault="007F1CEB" w:rsidP="007F1CEB">
      <w:pPr>
        <w:pStyle w:val="a3"/>
        <w:rPr>
          <w:rFonts w:ascii="Arial" w:hAnsi="Arial" w:cs="Arial"/>
          <w:color w:val="000000" w:themeColor="text1"/>
          <w:sz w:val="23"/>
          <w:szCs w:val="23"/>
        </w:rPr>
      </w:pPr>
      <w:r w:rsidRPr="00036CA9">
        <w:rPr>
          <w:rFonts w:ascii="Arial" w:hAnsi="Arial" w:cs="Arial"/>
          <w:color w:val="000000" w:themeColor="text1"/>
          <w:sz w:val="23"/>
          <w:szCs w:val="23"/>
        </w:rPr>
        <w:t>де </w:t>
      </w:r>
      <w:proofErr w:type="spellStart"/>
      <w:r w:rsidRPr="00036CA9">
        <w:rPr>
          <w:rFonts w:ascii="Arial" w:hAnsi="Arial" w:cs="Arial"/>
          <w:i/>
          <w:iCs/>
          <w:color w:val="000000" w:themeColor="text1"/>
          <w:sz w:val="23"/>
          <w:szCs w:val="23"/>
        </w:rPr>
        <w:t>dS</w:t>
      </w:r>
      <w:proofErr w:type="spellEnd"/>
      <w:r w:rsidRPr="00036CA9">
        <w:rPr>
          <w:rFonts w:ascii="Arial" w:hAnsi="Arial" w:cs="Arial"/>
          <w:color w:val="000000" w:themeColor="text1"/>
          <w:sz w:val="23"/>
          <w:szCs w:val="23"/>
        </w:rPr>
        <w:t> — площадь, описанная проводником при движении. Из определения магнитного потока</w:t>
      </w:r>
    </w:p>
    <w:p w:rsidR="007F1CEB" w:rsidRPr="00036CA9" w:rsidRDefault="007F1CEB" w:rsidP="007F1CEB">
      <w:pPr>
        <w:pStyle w:val="a3"/>
        <w:rPr>
          <w:rFonts w:ascii="Arial" w:hAnsi="Arial" w:cs="Arial"/>
          <w:color w:val="000000" w:themeColor="text1"/>
          <w:sz w:val="23"/>
          <w:szCs w:val="23"/>
        </w:rPr>
      </w:pPr>
      <w:r w:rsidRPr="00036CA9">
        <w:rPr>
          <w:rFonts w:ascii="Arial" w:hAnsi="Arial" w:cs="Arial"/>
          <w:color w:val="000000" w:themeColor="text1"/>
          <w:sz w:val="23"/>
          <w:szCs w:val="23"/>
        </w:rPr>
        <w:t>(15.10) уравнение (15.25) можно представить в виде</w:t>
      </w:r>
    </w:p>
    <w:p w:rsidR="007F1CEB" w:rsidRDefault="007F1CEB" w:rsidP="007F1CE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color w:val="646464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noProof/>
          <w:color w:val="646464"/>
          <w:kern w:val="36"/>
          <w:sz w:val="28"/>
          <w:szCs w:val="28"/>
          <w:lang w:eastAsia="ru-RU"/>
        </w:rPr>
        <w:drawing>
          <wp:inline distT="0" distB="0" distL="0" distR="0">
            <wp:extent cx="2705100" cy="409575"/>
            <wp:effectExtent l="19050" t="0" r="0" b="0"/>
            <wp:docPr id="23" name="Рисунок 14" descr="C:\Users\1\Downloads\8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1\Downloads\843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color w:val="646464"/>
          <w:kern w:val="36"/>
          <w:sz w:val="28"/>
          <w:szCs w:val="28"/>
          <w:lang w:eastAsia="ru-RU"/>
        </w:rPr>
        <w:tab/>
      </w:r>
    </w:p>
    <w:p w:rsidR="007F1CEB" w:rsidRDefault="007F1CEB" w:rsidP="00036CA9">
      <w:pPr>
        <w:pStyle w:val="a3"/>
        <w:rPr>
          <w:rFonts w:ascii="Arial" w:hAnsi="Arial" w:cs="Arial"/>
          <w:color w:val="000000" w:themeColor="text1"/>
          <w:sz w:val="23"/>
          <w:szCs w:val="23"/>
        </w:rPr>
      </w:pPr>
      <w:r w:rsidRPr="00036CA9">
        <w:rPr>
          <w:rFonts w:ascii="Arial" w:hAnsi="Arial" w:cs="Arial"/>
          <w:color w:val="000000" w:themeColor="text1"/>
          <w:sz w:val="23"/>
          <w:szCs w:val="23"/>
        </w:rPr>
        <w:t>где 6Л — работа при перемещении проводника с током, совершаемая силами магнитного поля; </w:t>
      </w:r>
      <w:proofErr w:type="spellStart"/>
      <w:r w:rsidRPr="00036CA9">
        <w:rPr>
          <w:rFonts w:ascii="Arial" w:hAnsi="Arial" w:cs="Arial"/>
          <w:i/>
          <w:iCs/>
          <w:color w:val="000000" w:themeColor="text1"/>
          <w:sz w:val="23"/>
          <w:szCs w:val="23"/>
        </w:rPr>
        <w:t>d</w:t>
      </w:r>
      <w:proofErr w:type="spellEnd"/>
      <w:r w:rsidRPr="00036CA9">
        <w:rPr>
          <w:rFonts w:ascii="Arial" w:hAnsi="Arial" w:cs="Arial"/>
          <w:i/>
          <w:iCs/>
          <w:color w:val="000000" w:themeColor="text1"/>
          <w:sz w:val="23"/>
          <w:szCs w:val="23"/>
        </w:rPr>
        <w:t>&lt;$&gt;</w:t>
      </w:r>
      <w:r w:rsidRPr="00036CA9">
        <w:rPr>
          <w:rFonts w:ascii="Arial" w:hAnsi="Arial" w:cs="Arial"/>
          <w:color w:val="000000" w:themeColor="text1"/>
          <w:sz w:val="23"/>
          <w:szCs w:val="23"/>
        </w:rPr>
        <w:t xml:space="preserve"> — увеличение магнитного потока через </w:t>
      </w:r>
      <w:proofErr w:type="spellStart"/>
      <w:r w:rsidRPr="00036CA9">
        <w:rPr>
          <w:rFonts w:ascii="Arial" w:hAnsi="Arial" w:cs="Arial"/>
          <w:color w:val="000000" w:themeColor="text1"/>
          <w:sz w:val="23"/>
          <w:szCs w:val="23"/>
        </w:rPr>
        <w:t>поверхность^</w:t>
      </w:r>
      <w:proofErr w:type="spellEnd"/>
      <w:r w:rsidRPr="00036CA9">
        <w:rPr>
          <w:rFonts w:ascii="Arial" w:hAnsi="Arial" w:cs="Arial"/>
          <w:color w:val="000000" w:themeColor="text1"/>
          <w:sz w:val="23"/>
          <w:szCs w:val="23"/>
        </w:rPr>
        <w:t>.</w:t>
      </w:r>
    </w:p>
    <w:p w:rsidR="00036CA9" w:rsidRPr="007F1CEB" w:rsidRDefault="00036CA9" w:rsidP="00036CA9">
      <w:pPr>
        <w:pStyle w:val="a3"/>
        <w:rPr>
          <w:rFonts w:ascii="Arial" w:hAnsi="Arial" w:cs="Arial"/>
          <w:color w:val="000000" w:themeColor="text1"/>
          <w:sz w:val="23"/>
          <w:szCs w:val="23"/>
        </w:rPr>
      </w:pPr>
      <w:r w:rsidRPr="00036CA9">
        <w:rPr>
          <w:rFonts w:ascii="Arial" w:hAnsi="Arial" w:cs="Arial"/>
          <w:color w:val="000000" w:themeColor="text1"/>
          <w:sz w:val="23"/>
          <w:szCs w:val="23"/>
        </w:rPr>
        <w:t>На ребра </w:t>
      </w:r>
      <w:r w:rsidRPr="00036CA9">
        <w:rPr>
          <w:rFonts w:ascii="Arial" w:hAnsi="Arial" w:cs="Arial"/>
          <w:i/>
          <w:iCs/>
          <w:color w:val="000000" w:themeColor="text1"/>
          <w:sz w:val="23"/>
          <w:szCs w:val="23"/>
        </w:rPr>
        <w:t>а</w:t>
      </w:r>
      <w:r w:rsidRPr="00036CA9">
        <w:rPr>
          <w:rFonts w:ascii="Arial" w:hAnsi="Arial" w:cs="Arial"/>
          <w:color w:val="000000" w:themeColor="text1"/>
          <w:sz w:val="23"/>
          <w:szCs w:val="23"/>
        </w:rPr>
        <w:t> рамки с током во внешнем однородном магнитном поле, показанной на рис. 15.10, действуют силы </w:t>
      </w:r>
      <w:r w:rsidRPr="00036CA9">
        <w:rPr>
          <w:rFonts w:ascii="Arial" w:hAnsi="Arial" w:cs="Arial"/>
          <w:i/>
          <w:iCs/>
          <w:color w:val="000000" w:themeColor="text1"/>
          <w:sz w:val="23"/>
          <w:szCs w:val="23"/>
        </w:rPr>
        <w:t>F</w:t>
      </w:r>
      <w:r w:rsidRPr="00036CA9">
        <w:rPr>
          <w:rFonts w:ascii="Arial" w:hAnsi="Arial" w:cs="Arial"/>
          <w:i/>
          <w:iCs/>
          <w:color w:val="000000" w:themeColor="text1"/>
          <w:sz w:val="17"/>
          <w:szCs w:val="17"/>
          <w:vertAlign w:val="subscript"/>
        </w:rPr>
        <w:t>{</w:t>
      </w:r>
      <w:r w:rsidRPr="00036CA9">
        <w:rPr>
          <w:rFonts w:ascii="Arial" w:hAnsi="Arial" w:cs="Arial"/>
          <w:color w:val="000000" w:themeColor="text1"/>
          <w:sz w:val="23"/>
          <w:szCs w:val="23"/>
        </w:rPr>
        <w:t> и </w:t>
      </w:r>
      <w:r w:rsidRPr="00036CA9">
        <w:rPr>
          <w:rFonts w:ascii="Arial" w:hAnsi="Arial" w:cs="Arial"/>
          <w:i/>
          <w:iCs/>
          <w:color w:val="000000" w:themeColor="text1"/>
          <w:sz w:val="23"/>
          <w:szCs w:val="23"/>
        </w:rPr>
        <w:t>F</w:t>
      </w:r>
      <w:r w:rsidRPr="00036CA9">
        <w:rPr>
          <w:rFonts w:ascii="Arial" w:hAnsi="Arial" w:cs="Arial"/>
          <w:i/>
          <w:iCs/>
          <w:color w:val="000000" w:themeColor="text1"/>
          <w:sz w:val="17"/>
          <w:szCs w:val="17"/>
          <w:vertAlign w:val="subscript"/>
        </w:rPr>
        <w:t>2</w:t>
      </w:r>
      <w:r w:rsidRPr="00036CA9">
        <w:rPr>
          <w:rFonts w:ascii="Arial" w:hAnsi="Arial" w:cs="Arial"/>
          <w:color w:val="000000" w:themeColor="text1"/>
          <w:sz w:val="23"/>
          <w:szCs w:val="23"/>
        </w:rPr>
        <w:t>, которые стремятся только растянуть (или сжать) виток. На ребра </w:t>
      </w:r>
      <w:proofErr w:type="spellStart"/>
      <w:r w:rsidRPr="00036CA9">
        <w:rPr>
          <w:rFonts w:ascii="Arial" w:hAnsi="Arial" w:cs="Arial"/>
          <w:i/>
          <w:iCs/>
          <w:color w:val="000000" w:themeColor="text1"/>
          <w:sz w:val="23"/>
          <w:szCs w:val="23"/>
        </w:rPr>
        <w:t>b</w:t>
      </w:r>
      <w:proofErr w:type="spellEnd"/>
      <w:r w:rsidRPr="00036CA9">
        <w:rPr>
          <w:rFonts w:ascii="Arial" w:hAnsi="Arial" w:cs="Arial"/>
          <w:color w:val="000000" w:themeColor="text1"/>
          <w:sz w:val="23"/>
          <w:szCs w:val="23"/>
        </w:rPr>
        <w:t> действуют силы, стремящиеся повернуть рамку так, чтобы ее плоскость была перпендикулярна к линиям магнитной индукции </w:t>
      </w:r>
      <w:r w:rsidRPr="00036CA9">
        <w:rPr>
          <w:rFonts w:ascii="Arial" w:hAnsi="Arial" w:cs="Arial"/>
          <w:i/>
          <w:iCs/>
          <w:color w:val="000000" w:themeColor="text1"/>
          <w:sz w:val="23"/>
          <w:szCs w:val="23"/>
        </w:rPr>
        <w:t>В.</w:t>
      </w:r>
      <w:r w:rsidRPr="00036CA9">
        <w:rPr>
          <w:rFonts w:ascii="Arial" w:hAnsi="Arial" w:cs="Arial"/>
          <w:color w:val="000000" w:themeColor="text1"/>
          <w:sz w:val="23"/>
          <w:szCs w:val="23"/>
        </w:rPr>
        <w:t> Следовательно, со стороны внешнего магнитного поля на контур с током действует </w:t>
      </w:r>
      <w:r w:rsidRPr="00036CA9">
        <w:rPr>
          <w:rFonts w:ascii="Arial" w:hAnsi="Arial" w:cs="Arial"/>
          <w:i/>
          <w:iCs/>
          <w:color w:val="000000" w:themeColor="text1"/>
          <w:sz w:val="23"/>
          <w:szCs w:val="23"/>
        </w:rPr>
        <w:t>вращающий момент</w:t>
      </w:r>
      <w:r w:rsidRPr="00036CA9">
        <w:rPr>
          <w:rFonts w:ascii="Arial" w:hAnsi="Arial" w:cs="Arial"/>
          <w:color w:val="000000" w:themeColor="text1"/>
          <w:sz w:val="23"/>
          <w:szCs w:val="23"/>
        </w:rPr>
        <w:t> пары сил, который, как можно показать, определяется векторным произведением</w:t>
      </w:r>
    </w:p>
    <w:p w:rsidR="00036CA9" w:rsidRDefault="00036CA9" w:rsidP="00036CA9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color w:val="646464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noProof/>
          <w:color w:val="646464"/>
          <w:kern w:val="36"/>
          <w:sz w:val="28"/>
          <w:szCs w:val="28"/>
          <w:lang w:eastAsia="ru-RU"/>
        </w:rPr>
        <w:drawing>
          <wp:inline distT="0" distB="0" distL="0" distR="0">
            <wp:extent cx="4352925" cy="609581"/>
            <wp:effectExtent l="19050" t="0" r="9525" b="0"/>
            <wp:docPr id="5" name="Рисунок 5" descr="C:\Users\1\Downloads\8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ownloads\835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609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CA9" w:rsidRDefault="00036CA9" w:rsidP="00036CA9">
      <w:pPr>
        <w:pStyle w:val="a3"/>
        <w:rPr>
          <w:rFonts w:ascii="Arial" w:hAnsi="Arial" w:cs="Arial"/>
          <w:color w:val="646464"/>
          <w:sz w:val="23"/>
          <w:szCs w:val="23"/>
        </w:rPr>
      </w:pPr>
      <w:r>
        <w:rPr>
          <w:rFonts w:ascii="Arial" w:hAnsi="Arial" w:cs="Arial"/>
          <w:color w:val="646464"/>
          <w:sz w:val="23"/>
          <w:szCs w:val="23"/>
        </w:rPr>
        <w:t>где </w:t>
      </w:r>
      <w:proofErr w:type="spellStart"/>
      <w:r>
        <w:rPr>
          <w:rFonts w:ascii="Arial" w:hAnsi="Arial" w:cs="Arial"/>
          <w:i/>
          <w:iCs/>
          <w:color w:val="646464"/>
          <w:sz w:val="23"/>
          <w:szCs w:val="23"/>
        </w:rPr>
        <w:t>р</w:t>
      </w:r>
      <w:r>
        <w:rPr>
          <w:rFonts w:ascii="Arial" w:hAnsi="Arial" w:cs="Arial"/>
          <w:i/>
          <w:iCs/>
          <w:color w:val="646464"/>
          <w:sz w:val="17"/>
          <w:szCs w:val="17"/>
          <w:vertAlign w:val="subscript"/>
        </w:rPr>
        <w:t>т</w:t>
      </w:r>
      <w:proofErr w:type="spellEnd"/>
      <w:r>
        <w:rPr>
          <w:rFonts w:ascii="Arial" w:hAnsi="Arial" w:cs="Arial"/>
          <w:color w:val="646464"/>
          <w:sz w:val="23"/>
          <w:szCs w:val="23"/>
        </w:rPr>
        <w:t> —ректор магнитного момента контура с током; </w:t>
      </w:r>
      <w:r>
        <w:rPr>
          <w:rFonts w:ascii="Arial" w:hAnsi="Arial" w:cs="Arial"/>
          <w:i/>
          <w:iCs/>
          <w:color w:val="646464"/>
          <w:sz w:val="23"/>
          <w:szCs w:val="23"/>
        </w:rPr>
        <w:t>В</w:t>
      </w:r>
      <w:r>
        <w:rPr>
          <w:rFonts w:ascii="Arial" w:hAnsi="Arial" w:cs="Arial"/>
          <w:color w:val="646464"/>
          <w:sz w:val="23"/>
          <w:szCs w:val="23"/>
        </w:rPr>
        <w:t> — вектор магнитной индукции.</w:t>
      </w:r>
    </w:p>
    <w:p w:rsidR="00036CA9" w:rsidRPr="00036CA9" w:rsidRDefault="00036CA9" w:rsidP="00036CA9">
      <w:pPr>
        <w:pStyle w:val="a3"/>
        <w:rPr>
          <w:rFonts w:ascii="Arial" w:hAnsi="Arial" w:cs="Arial"/>
          <w:color w:val="000000" w:themeColor="text1"/>
          <w:sz w:val="23"/>
          <w:szCs w:val="23"/>
        </w:rPr>
      </w:pPr>
      <w:r w:rsidRPr="00036CA9">
        <w:rPr>
          <w:rFonts w:ascii="Arial" w:hAnsi="Arial" w:cs="Arial"/>
          <w:color w:val="000000" w:themeColor="text1"/>
          <w:sz w:val="23"/>
          <w:szCs w:val="23"/>
        </w:rPr>
        <w:t>По определению векторного произведения скалярная величина момента</w:t>
      </w:r>
    </w:p>
    <w:p w:rsidR="00036CA9" w:rsidRDefault="00036CA9" w:rsidP="00036CA9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color w:val="646464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noProof/>
          <w:color w:val="646464"/>
          <w:kern w:val="36"/>
          <w:sz w:val="28"/>
          <w:szCs w:val="28"/>
          <w:lang w:eastAsia="ru-RU"/>
        </w:rPr>
        <w:drawing>
          <wp:inline distT="0" distB="0" distL="0" distR="0">
            <wp:extent cx="2533650" cy="342900"/>
            <wp:effectExtent l="19050" t="0" r="0" b="0"/>
            <wp:docPr id="6" name="Рисунок 6" descr="C:\Users\1\Downloads\8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ownloads\836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CA9" w:rsidRPr="00036CA9" w:rsidRDefault="00036CA9" w:rsidP="00036CA9">
      <w:pPr>
        <w:pStyle w:val="a3"/>
        <w:rPr>
          <w:rFonts w:ascii="Arial" w:hAnsi="Arial" w:cs="Arial"/>
          <w:color w:val="000000" w:themeColor="text1"/>
          <w:sz w:val="23"/>
          <w:szCs w:val="23"/>
        </w:rPr>
      </w:pPr>
      <w:r w:rsidRPr="00036CA9">
        <w:rPr>
          <w:rFonts w:ascii="Arial" w:hAnsi="Arial" w:cs="Arial"/>
          <w:color w:val="000000" w:themeColor="text1"/>
          <w:sz w:val="23"/>
          <w:szCs w:val="23"/>
        </w:rPr>
        <w:t>где ср — угол между векторами </w:t>
      </w:r>
      <w:proofErr w:type="spellStart"/>
      <w:r w:rsidRPr="00036CA9">
        <w:rPr>
          <w:rFonts w:ascii="Arial" w:hAnsi="Arial" w:cs="Arial"/>
          <w:i/>
          <w:iCs/>
          <w:color w:val="000000" w:themeColor="text1"/>
          <w:sz w:val="23"/>
          <w:szCs w:val="23"/>
        </w:rPr>
        <w:t>р</w:t>
      </w:r>
      <w:r w:rsidRPr="00036CA9">
        <w:rPr>
          <w:rFonts w:ascii="Arial" w:hAnsi="Arial" w:cs="Arial"/>
          <w:i/>
          <w:iCs/>
          <w:color w:val="000000" w:themeColor="text1"/>
          <w:sz w:val="17"/>
          <w:szCs w:val="17"/>
          <w:vertAlign w:val="subscript"/>
        </w:rPr>
        <w:t>т</w:t>
      </w:r>
      <w:proofErr w:type="spellEnd"/>
      <w:r w:rsidRPr="00036CA9">
        <w:rPr>
          <w:rFonts w:ascii="Arial" w:hAnsi="Arial" w:cs="Arial"/>
          <w:color w:val="000000" w:themeColor="text1"/>
          <w:sz w:val="23"/>
          <w:szCs w:val="23"/>
        </w:rPr>
        <w:t> и </w:t>
      </w:r>
      <w:r w:rsidRPr="00036CA9">
        <w:rPr>
          <w:rFonts w:ascii="Arial" w:hAnsi="Arial" w:cs="Arial"/>
          <w:i/>
          <w:iCs/>
          <w:color w:val="000000" w:themeColor="text1"/>
          <w:sz w:val="23"/>
          <w:szCs w:val="23"/>
        </w:rPr>
        <w:t>В.</w:t>
      </w:r>
    </w:p>
    <w:p w:rsidR="00036CA9" w:rsidRPr="00036CA9" w:rsidRDefault="00036CA9" w:rsidP="00036CA9">
      <w:pPr>
        <w:pStyle w:val="a3"/>
        <w:rPr>
          <w:rFonts w:ascii="Arial" w:hAnsi="Arial" w:cs="Arial"/>
          <w:color w:val="000000" w:themeColor="text1"/>
          <w:sz w:val="23"/>
          <w:szCs w:val="23"/>
        </w:rPr>
      </w:pPr>
      <w:r w:rsidRPr="00036CA9">
        <w:rPr>
          <w:rFonts w:ascii="Arial" w:hAnsi="Arial" w:cs="Arial"/>
          <w:color w:val="000000" w:themeColor="text1"/>
          <w:sz w:val="23"/>
          <w:szCs w:val="23"/>
        </w:rPr>
        <w:t>Можно доказать, что формула (15.22) справедлива для контура с током, находящегося в однородном магнитном поле независимо от формы этого контура.</w:t>
      </w:r>
    </w:p>
    <w:p w:rsidR="00036CA9" w:rsidRPr="00036CA9" w:rsidRDefault="00036CA9" w:rsidP="00036CA9">
      <w:pPr>
        <w:pStyle w:val="a3"/>
        <w:rPr>
          <w:rFonts w:ascii="Arial" w:hAnsi="Arial" w:cs="Arial"/>
          <w:color w:val="000000" w:themeColor="text1"/>
          <w:sz w:val="23"/>
          <w:szCs w:val="23"/>
        </w:rPr>
      </w:pPr>
      <w:r w:rsidRPr="00036CA9">
        <w:rPr>
          <w:rFonts w:ascii="Arial" w:hAnsi="Arial" w:cs="Arial"/>
          <w:color w:val="000000" w:themeColor="text1"/>
          <w:sz w:val="23"/>
          <w:szCs w:val="23"/>
        </w:rPr>
        <w:t>При повороте контура с током в магнитном поле на угол </w:t>
      </w:r>
      <w:proofErr w:type="spellStart"/>
      <w:r w:rsidRPr="00036CA9">
        <w:rPr>
          <w:rFonts w:ascii="Arial" w:hAnsi="Arial" w:cs="Arial"/>
          <w:i/>
          <w:iCs/>
          <w:color w:val="000000" w:themeColor="text1"/>
          <w:sz w:val="23"/>
          <w:szCs w:val="23"/>
        </w:rPr>
        <w:t>d</w:t>
      </w:r>
      <w:r w:rsidRPr="00036CA9">
        <w:rPr>
          <w:rFonts w:ascii="Arial" w:hAnsi="Arial" w:cs="Arial"/>
          <w:color w:val="000000" w:themeColor="text1"/>
          <w:sz w:val="23"/>
          <w:szCs w:val="23"/>
        </w:rPr>
        <w:t>ф</w:t>
      </w:r>
      <w:proofErr w:type="spellEnd"/>
      <w:r w:rsidRPr="00036CA9">
        <w:rPr>
          <w:rFonts w:ascii="Arial" w:hAnsi="Arial" w:cs="Arial"/>
          <w:color w:val="000000" w:themeColor="text1"/>
          <w:sz w:val="23"/>
          <w:szCs w:val="23"/>
        </w:rPr>
        <w:t xml:space="preserve"> момент сил совершает работу, которую определяют как </w:t>
      </w:r>
      <w:r w:rsidRPr="00036CA9">
        <w:rPr>
          <w:rFonts w:ascii="Arial" w:hAnsi="Arial" w:cs="Arial"/>
          <w:i/>
          <w:iCs/>
          <w:color w:val="000000" w:themeColor="text1"/>
          <w:sz w:val="23"/>
          <w:szCs w:val="23"/>
        </w:rPr>
        <w:t xml:space="preserve">6Л — М </w:t>
      </w:r>
      <w:proofErr w:type="spellStart"/>
      <w:r w:rsidRPr="00036CA9">
        <w:rPr>
          <w:rFonts w:ascii="Arial" w:hAnsi="Arial" w:cs="Arial"/>
          <w:i/>
          <w:iCs/>
          <w:color w:val="000000" w:themeColor="text1"/>
          <w:sz w:val="23"/>
          <w:szCs w:val="23"/>
        </w:rPr>
        <w:t>d</w:t>
      </w:r>
      <w:proofErr w:type="spellEnd"/>
      <w:r w:rsidRPr="00036CA9">
        <w:rPr>
          <w:rFonts w:ascii="Arial" w:hAnsi="Arial" w:cs="Arial"/>
          <w:i/>
          <w:iCs/>
          <w:color w:val="000000" w:themeColor="text1"/>
          <w:sz w:val="23"/>
          <w:szCs w:val="23"/>
        </w:rPr>
        <w:t>(</w:t>
      </w:r>
      <w:proofErr w:type="spellStart"/>
      <w:r w:rsidRPr="00036CA9">
        <w:rPr>
          <w:rFonts w:ascii="Arial" w:hAnsi="Arial" w:cs="Arial"/>
          <w:i/>
          <w:iCs/>
          <w:color w:val="000000" w:themeColor="text1"/>
          <w:sz w:val="23"/>
          <w:szCs w:val="23"/>
        </w:rPr>
        <w:t>p</w:t>
      </w:r>
      <w:proofErr w:type="spellEnd"/>
      <w:r w:rsidRPr="00036CA9">
        <w:rPr>
          <w:rFonts w:ascii="Arial" w:hAnsi="Arial" w:cs="Arial"/>
          <w:i/>
          <w:iCs/>
          <w:color w:val="000000" w:themeColor="text1"/>
          <w:sz w:val="23"/>
          <w:szCs w:val="23"/>
        </w:rPr>
        <w:t xml:space="preserve"> — —</w:t>
      </w:r>
      <w:proofErr w:type="spellStart"/>
      <w:r w:rsidRPr="00036CA9">
        <w:rPr>
          <w:rFonts w:ascii="Arial" w:hAnsi="Arial" w:cs="Arial"/>
          <w:i/>
          <w:iCs/>
          <w:color w:val="000000" w:themeColor="text1"/>
          <w:sz w:val="23"/>
          <w:szCs w:val="23"/>
        </w:rPr>
        <w:t>p</w:t>
      </w:r>
      <w:r w:rsidRPr="00036CA9">
        <w:rPr>
          <w:rFonts w:ascii="Arial" w:hAnsi="Arial" w:cs="Arial"/>
          <w:i/>
          <w:iCs/>
          <w:color w:val="000000" w:themeColor="text1"/>
          <w:sz w:val="17"/>
          <w:szCs w:val="17"/>
          <w:vertAlign w:val="subscript"/>
        </w:rPr>
        <w:t>m</w:t>
      </w:r>
      <w:r w:rsidRPr="00036CA9">
        <w:rPr>
          <w:rFonts w:ascii="Arial" w:hAnsi="Arial" w:cs="Arial"/>
          <w:i/>
          <w:iCs/>
          <w:color w:val="000000" w:themeColor="text1"/>
          <w:sz w:val="23"/>
          <w:szCs w:val="23"/>
        </w:rPr>
        <w:t>Bs</w:t>
      </w:r>
      <w:proofErr w:type="spellEnd"/>
      <w:r w:rsidRPr="00036CA9">
        <w:rPr>
          <w:rFonts w:ascii="Arial" w:hAnsi="Arial" w:cs="Arial"/>
          <w:i/>
          <w:iCs/>
          <w:color w:val="000000" w:themeColor="text1"/>
          <w:sz w:val="23"/>
          <w:szCs w:val="23"/>
        </w:rPr>
        <w:t>' (</w:t>
      </w:r>
      <w:proofErr w:type="spellStart"/>
      <w:r w:rsidRPr="00036CA9">
        <w:rPr>
          <w:rFonts w:ascii="Arial" w:hAnsi="Arial" w:cs="Arial"/>
          <w:i/>
          <w:iCs/>
          <w:color w:val="000000" w:themeColor="text1"/>
          <w:sz w:val="23"/>
          <w:szCs w:val="23"/>
        </w:rPr>
        <w:t>pd</w:t>
      </w:r>
      <w:proofErr w:type="spellEnd"/>
      <w:r w:rsidRPr="00036CA9">
        <w:rPr>
          <w:rFonts w:ascii="Arial" w:hAnsi="Arial" w:cs="Arial"/>
          <w:i/>
          <w:iCs/>
          <w:color w:val="000000" w:themeColor="text1"/>
          <w:sz w:val="23"/>
          <w:szCs w:val="23"/>
        </w:rPr>
        <w:t>(</w:t>
      </w:r>
      <w:proofErr w:type="spellStart"/>
      <w:r w:rsidRPr="00036CA9">
        <w:rPr>
          <w:rFonts w:ascii="Arial" w:hAnsi="Arial" w:cs="Arial"/>
          <w:i/>
          <w:iCs/>
          <w:color w:val="000000" w:themeColor="text1"/>
          <w:sz w:val="23"/>
          <w:szCs w:val="23"/>
        </w:rPr>
        <w:t>p</w:t>
      </w:r>
      <w:proofErr w:type="spellEnd"/>
      <w:r w:rsidRPr="00036CA9">
        <w:rPr>
          <w:rFonts w:ascii="Arial" w:hAnsi="Arial" w:cs="Arial"/>
          <w:i/>
          <w:iCs/>
          <w:color w:val="000000" w:themeColor="text1"/>
          <w:sz w:val="23"/>
          <w:szCs w:val="23"/>
        </w:rPr>
        <w:t xml:space="preserve"> —</w:t>
      </w:r>
    </w:p>
    <w:p w:rsidR="00036CA9" w:rsidRPr="00036CA9" w:rsidRDefault="00036CA9" w:rsidP="00036CA9">
      <w:pPr>
        <w:pStyle w:val="a3"/>
        <w:rPr>
          <w:rFonts w:ascii="Arial" w:hAnsi="Arial" w:cs="Arial"/>
          <w:color w:val="000000" w:themeColor="text1"/>
          <w:sz w:val="23"/>
          <w:szCs w:val="23"/>
        </w:rPr>
      </w:pPr>
      <w:r w:rsidRPr="00036CA9">
        <w:rPr>
          <w:rFonts w:ascii="Arial" w:hAnsi="Arial" w:cs="Arial"/>
          <w:i/>
          <w:iCs/>
          <w:color w:val="000000" w:themeColor="text1"/>
          <w:sz w:val="23"/>
          <w:szCs w:val="23"/>
        </w:rPr>
        <w:t>= —</w:t>
      </w:r>
      <w:proofErr w:type="spellStart"/>
      <w:r w:rsidRPr="00036CA9">
        <w:rPr>
          <w:rFonts w:ascii="Arial" w:hAnsi="Arial" w:cs="Arial"/>
          <w:i/>
          <w:iCs/>
          <w:color w:val="000000" w:themeColor="text1"/>
          <w:sz w:val="23"/>
          <w:szCs w:val="23"/>
        </w:rPr>
        <w:t>dE</w:t>
      </w:r>
      <w:r w:rsidRPr="00036CA9">
        <w:rPr>
          <w:rFonts w:ascii="Arial" w:hAnsi="Arial" w:cs="Arial"/>
          <w:i/>
          <w:iCs/>
          <w:color w:val="000000" w:themeColor="text1"/>
          <w:sz w:val="17"/>
          <w:szCs w:val="17"/>
          <w:vertAlign w:val="subscript"/>
        </w:rPr>
        <w:t>p</w:t>
      </w:r>
      <w:proofErr w:type="spellEnd"/>
      <w:r w:rsidRPr="00036CA9">
        <w:rPr>
          <w:rFonts w:ascii="Arial" w:hAnsi="Arial" w:cs="Arial"/>
          <w:i/>
          <w:iCs/>
          <w:color w:val="000000" w:themeColor="text1"/>
          <w:sz w:val="23"/>
          <w:szCs w:val="23"/>
        </w:rPr>
        <w:t>.</w:t>
      </w:r>
      <w:r w:rsidRPr="00036CA9">
        <w:rPr>
          <w:rFonts w:ascii="Arial" w:hAnsi="Arial" w:cs="Arial"/>
          <w:color w:val="000000" w:themeColor="text1"/>
          <w:sz w:val="23"/>
          <w:szCs w:val="23"/>
        </w:rPr>
        <w:t> Работа идет на изменение потенциальной энергии контура с током в магнитном поле. Тогда потенциальная энергия</w:t>
      </w:r>
    </w:p>
    <w:p w:rsidR="00036CA9" w:rsidRDefault="00036CA9" w:rsidP="00036CA9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color w:val="646464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noProof/>
          <w:color w:val="646464"/>
          <w:kern w:val="36"/>
          <w:sz w:val="28"/>
          <w:szCs w:val="28"/>
          <w:lang w:eastAsia="ru-RU"/>
        </w:rPr>
        <w:drawing>
          <wp:inline distT="0" distB="0" distL="0" distR="0">
            <wp:extent cx="2390775" cy="314325"/>
            <wp:effectExtent l="19050" t="0" r="9525" b="0"/>
            <wp:docPr id="7" name="Рисунок 7" descr="C:\Users\1\Downloads\8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ownloads\837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CA9" w:rsidRDefault="00036CA9" w:rsidP="00036CA9">
      <w:pPr>
        <w:spacing w:before="100" w:beforeAutospacing="1" w:after="100" w:afterAutospacing="1" w:line="240" w:lineRule="auto"/>
        <w:outlineLvl w:val="0"/>
        <w:rPr>
          <w:rFonts w:ascii="Arial" w:hAnsi="Arial" w:cs="Arial"/>
          <w:color w:val="646464"/>
          <w:sz w:val="23"/>
          <w:szCs w:val="23"/>
        </w:rPr>
      </w:pPr>
      <w:r>
        <w:rPr>
          <w:rFonts w:ascii="Arial" w:hAnsi="Arial" w:cs="Arial"/>
          <w:color w:val="646464"/>
          <w:sz w:val="23"/>
          <w:szCs w:val="23"/>
        </w:rPr>
        <w:t>или</w:t>
      </w:r>
    </w:p>
    <w:p w:rsidR="00036CA9" w:rsidRDefault="00036CA9" w:rsidP="00036CA9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color w:val="646464"/>
          <w:kern w:val="36"/>
          <w:sz w:val="28"/>
          <w:szCs w:val="28"/>
          <w:lang w:eastAsia="ru-RU"/>
        </w:rPr>
      </w:pPr>
      <w:r>
        <w:rPr>
          <w:rFonts w:ascii="Arial" w:hAnsi="Arial" w:cs="Arial"/>
          <w:noProof/>
          <w:color w:val="646464"/>
          <w:sz w:val="23"/>
          <w:szCs w:val="23"/>
          <w:lang w:eastAsia="ru-RU"/>
        </w:rPr>
        <w:drawing>
          <wp:inline distT="0" distB="0" distL="0" distR="0">
            <wp:extent cx="2667000" cy="361950"/>
            <wp:effectExtent l="19050" t="0" r="0" b="0"/>
            <wp:docPr id="8" name="Рисунок 8" descr="C:\Users\1\Downloads\8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ownloads\838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C70" w:rsidRPr="008C7C70" w:rsidRDefault="00036CA9" w:rsidP="008C7C70">
      <w:pPr>
        <w:pStyle w:val="a3"/>
        <w:tabs>
          <w:tab w:val="left" w:pos="3402"/>
        </w:tabs>
        <w:rPr>
          <w:rFonts w:ascii="Arial" w:hAnsi="Arial" w:cs="Arial"/>
          <w:i/>
          <w:color w:val="000000" w:themeColor="text1"/>
          <w:sz w:val="23"/>
          <w:szCs w:val="23"/>
        </w:rPr>
      </w:pPr>
      <w:r w:rsidRPr="00036CA9">
        <w:rPr>
          <w:rFonts w:ascii="Arial" w:hAnsi="Arial" w:cs="Arial"/>
          <w:color w:val="000000" w:themeColor="text1"/>
          <w:sz w:val="23"/>
          <w:szCs w:val="23"/>
        </w:rPr>
        <w:lastRenderedPageBreak/>
        <w:t xml:space="preserve">Сила, действующая на контур с током. Силы Ампера, действующие на замкнутый проводник с током со стороны магнитного поля (внешнего и собственного поля тока в проводнике), вызывают </w:t>
      </w:r>
      <w:r w:rsidRPr="008C7C70">
        <w:rPr>
          <w:rFonts w:ascii="Arial" w:hAnsi="Arial" w:cs="Arial"/>
          <w:i/>
          <w:color w:val="000000" w:themeColor="text1"/>
          <w:sz w:val="23"/>
          <w:szCs w:val="23"/>
        </w:rPr>
        <w:t>деформацию проводника.</w:t>
      </w:r>
    </w:p>
    <w:p w:rsidR="00036CA9" w:rsidRPr="00036CA9" w:rsidRDefault="00036CA9" w:rsidP="008C7C70">
      <w:pPr>
        <w:pStyle w:val="a3"/>
        <w:tabs>
          <w:tab w:val="left" w:pos="3402"/>
        </w:tabs>
        <w:rPr>
          <w:rFonts w:ascii="Arial" w:hAnsi="Arial" w:cs="Arial"/>
          <w:color w:val="000000" w:themeColor="text1"/>
          <w:sz w:val="23"/>
          <w:szCs w:val="23"/>
        </w:rPr>
      </w:pPr>
      <w:r w:rsidRPr="00036CA9">
        <w:rPr>
          <w:rFonts w:ascii="Arial" w:hAnsi="Arial" w:cs="Arial"/>
          <w:color w:val="000000" w:themeColor="text1"/>
          <w:sz w:val="23"/>
          <w:szCs w:val="23"/>
        </w:rPr>
        <w:t>Если контур находится в неоднородном магнитном поле </w:t>
      </w:r>
      <w:r w:rsidRPr="00036CA9">
        <w:rPr>
          <w:rFonts w:ascii="Arial" w:hAnsi="Arial" w:cs="Arial"/>
          <w:i/>
          <w:iCs/>
          <w:color w:val="000000" w:themeColor="text1"/>
          <w:sz w:val="23"/>
          <w:szCs w:val="23"/>
        </w:rPr>
        <w:t>В,</w:t>
      </w:r>
      <w:r w:rsidRPr="00036CA9">
        <w:rPr>
          <w:rFonts w:ascii="Arial" w:hAnsi="Arial" w:cs="Arial"/>
          <w:color w:val="000000" w:themeColor="text1"/>
          <w:sz w:val="23"/>
          <w:szCs w:val="23"/>
        </w:rPr>
        <w:t> не перпендикулярном к плоскости контура, то формула (15.22) справедлива, если размеры контура достаточно малы и поле можно считать в пределах контура приблизительно однородным. Тогда будут действовать и пара сил, стремящаяся повернуть контур с током, и результирующая сила, вызывающая поступательное перемещение контура, которая вычисляется, согласно уравнению (4.19), как</w:t>
      </w:r>
    </w:p>
    <w:p w:rsidR="00036CA9" w:rsidRDefault="00036CA9" w:rsidP="00036CA9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color w:val="646464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noProof/>
          <w:color w:val="646464"/>
          <w:kern w:val="36"/>
          <w:sz w:val="28"/>
          <w:szCs w:val="28"/>
          <w:lang w:eastAsia="ru-RU"/>
        </w:rPr>
        <w:drawing>
          <wp:inline distT="0" distB="0" distL="0" distR="0">
            <wp:extent cx="2790825" cy="400050"/>
            <wp:effectExtent l="19050" t="0" r="9525" b="0"/>
            <wp:docPr id="9" name="Рисунок 9" descr="C:\Users\1\Downloads\8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Downloads\839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CA9" w:rsidRPr="00036CA9" w:rsidRDefault="00036CA9" w:rsidP="00036CA9">
      <w:pPr>
        <w:pStyle w:val="a3"/>
        <w:rPr>
          <w:rFonts w:ascii="Arial" w:hAnsi="Arial" w:cs="Arial"/>
          <w:color w:val="000000" w:themeColor="text1"/>
          <w:sz w:val="23"/>
          <w:szCs w:val="23"/>
        </w:rPr>
      </w:pPr>
      <w:r w:rsidRPr="00036CA9">
        <w:rPr>
          <w:rFonts w:ascii="Arial" w:hAnsi="Arial" w:cs="Arial"/>
          <w:color w:val="000000" w:themeColor="text1"/>
          <w:sz w:val="23"/>
          <w:szCs w:val="23"/>
        </w:rPr>
        <w:t>где </w:t>
      </w:r>
      <w:r w:rsidRPr="00036CA9">
        <w:rPr>
          <w:rFonts w:ascii="Arial" w:hAnsi="Arial" w:cs="Arial"/>
          <w:i/>
          <w:iCs/>
          <w:color w:val="000000" w:themeColor="text1"/>
          <w:sz w:val="23"/>
          <w:szCs w:val="23"/>
        </w:rPr>
        <w:t>В</w:t>
      </w:r>
      <w:r w:rsidRPr="00036CA9">
        <w:rPr>
          <w:rFonts w:ascii="Arial" w:hAnsi="Arial" w:cs="Arial"/>
          <w:color w:val="000000" w:themeColor="text1"/>
          <w:sz w:val="23"/>
          <w:szCs w:val="23"/>
        </w:rPr>
        <w:t> — магнитная индукция внешнего магнитного поля.</w:t>
      </w:r>
    </w:p>
    <w:p w:rsidR="00036CA9" w:rsidRPr="00036CA9" w:rsidRDefault="00036CA9" w:rsidP="00036CA9">
      <w:pPr>
        <w:pStyle w:val="a3"/>
        <w:rPr>
          <w:rFonts w:ascii="Arial" w:hAnsi="Arial" w:cs="Arial"/>
          <w:color w:val="000000" w:themeColor="text1"/>
          <w:sz w:val="23"/>
          <w:szCs w:val="23"/>
        </w:rPr>
      </w:pPr>
      <w:r w:rsidRPr="00036CA9">
        <w:rPr>
          <w:rFonts w:ascii="Arial" w:hAnsi="Arial" w:cs="Arial"/>
          <w:color w:val="000000" w:themeColor="text1"/>
          <w:sz w:val="23"/>
          <w:szCs w:val="23"/>
        </w:rPr>
        <w:t xml:space="preserve">Под действием силы </w:t>
      </w:r>
      <w:proofErr w:type="spellStart"/>
      <w:r w:rsidRPr="00036CA9">
        <w:rPr>
          <w:rFonts w:ascii="Arial" w:hAnsi="Arial" w:cs="Arial"/>
          <w:color w:val="000000" w:themeColor="text1"/>
          <w:sz w:val="23"/>
          <w:szCs w:val="23"/>
        </w:rPr>
        <w:t>Т</w:t>
      </w:r>
      <w:r w:rsidRPr="00036CA9">
        <w:rPr>
          <w:rFonts w:ascii="Arial" w:hAnsi="Arial" w:cs="Arial"/>
          <w:color w:val="000000" w:themeColor="text1"/>
          <w:sz w:val="17"/>
          <w:szCs w:val="17"/>
          <w:vertAlign w:val="subscript"/>
        </w:rPr>
        <w:t>рсз</w:t>
      </w:r>
      <w:proofErr w:type="spellEnd"/>
      <w:r w:rsidRPr="00036CA9">
        <w:rPr>
          <w:rFonts w:ascii="Arial" w:hAnsi="Arial" w:cs="Arial"/>
          <w:color w:val="000000" w:themeColor="text1"/>
          <w:sz w:val="23"/>
          <w:szCs w:val="23"/>
        </w:rPr>
        <w:t> незакрепленный замкнутый контур с током в неоднородном магнитном поле будет перемещаться </w:t>
      </w:r>
      <w:r w:rsidRPr="00036CA9">
        <w:rPr>
          <w:rFonts w:ascii="Arial" w:hAnsi="Arial" w:cs="Arial"/>
          <w:i/>
          <w:iCs/>
          <w:color w:val="000000" w:themeColor="text1"/>
          <w:sz w:val="23"/>
          <w:szCs w:val="23"/>
        </w:rPr>
        <w:t>подобно магнитному диполю.</w:t>
      </w:r>
      <w:r w:rsidRPr="00036CA9">
        <w:rPr>
          <w:rFonts w:ascii="Arial" w:hAnsi="Arial" w:cs="Arial"/>
          <w:color w:val="000000" w:themeColor="text1"/>
          <w:sz w:val="23"/>
          <w:szCs w:val="23"/>
        </w:rPr>
        <w:t> Силы Ампера, действующие на отдельные участки витка, как и в случае однородного поля, перпендикулярны к току и к магнитному полю. Однако, поскольку линии магнитной индукции теперь не параллельны, эти силы составляют некоторый угол с плоскостью витка. Поэтому он будет втягиваться в область более сильного магнитного поля, если угол ср между векторами </w:t>
      </w:r>
      <w:proofErr w:type="spellStart"/>
      <w:r w:rsidRPr="00036CA9">
        <w:rPr>
          <w:rFonts w:ascii="Arial" w:hAnsi="Arial" w:cs="Arial"/>
          <w:i/>
          <w:iCs/>
          <w:color w:val="000000" w:themeColor="text1"/>
          <w:sz w:val="23"/>
          <w:szCs w:val="23"/>
        </w:rPr>
        <w:t>р</w:t>
      </w:r>
      <w:r w:rsidRPr="00036CA9">
        <w:rPr>
          <w:rFonts w:ascii="Arial" w:hAnsi="Arial" w:cs="Arial"/>
          <w:i/>
          <w:iCs/>
          <w:color w:val="000000" w:themeColor="text1"/>
          <w:sz w:val="17"/>
          <w:szCs w:val="17"/>
          <w:vertAlign w:val="subscript"/>
        </w:rPr>
        <w:t>т</w:t>
      </w:r>
      <w:proofErr w:type="spellEnd"/>
      <w:r w:rsidRPr="00036CA9">
        <w:rPr>
          <w:rFonts w:ascii="Arial" w:hAnsi="Arial" w:cs="Arial"/>
          <w:color w:val="000000" w:themeColor="text1"/>
          <w:sz w:val="23"/>
          <w:szCs w:val="23"/>
        </w:rPr>
        <w:t> и </w:t>
      </w:r>
      <w:r w:rsidRPr="00036CA9">
        <w:rPr>
          <w:rFonts w:ascii="Arial" w:hAnsi="Arial" w:cs="Arial"/>
          <w:i/>
          <w:iCs/>
          <w:color w:val="000000" w:themeColor="text1"/>
          <w:sz w:val="23"/>
          <w:szCs w:val="23"/>
        </w:rPr>
        <w:t>В</w:t>
      </w:r>
      <w:r w:rsidRPr="00036CA9">
        <w:rPr>
          <w:rFonts w:ascii="Arial" w:hAnsi="Arial" w:cs="Arial"/>
          <w:color w:val="000000" w:themeColor="text1"/>
          <w:sz w:val="23"/>
          <w:szCs w:val="23"/>
        </w:rPr>
        <w:t> острый (ср&lt;л/2, рис. 15.11, </w:t>
      </w:r>
      <w:r w:rsidRPr="00036CA9">
        <w:rPr>
          <w:rFonts w:ascii="Arial" w:hAnsi="Arial" w:cs="Arial"/>
          <w:i/>
          <w:iCs/>
          <w:color w:val="000000" w:themeColor="text1"/>
          <w:sz w:val="23"/>
          <w:szCs w:val="23"/>
        </w:rPr>
        <w:t>а).</w:t>
      </w:r>
      <w:r w:rsidRPr="00036CA9">
        <w:rPr>
          <w:rFonts w:ascii="Arial" w:hAnsi="Arial" w:cs="Arial"/>
          <w:color w:val="000000" w:themeColor="text1"/>
          <w:sz w:val="23"/>
          <w:szCs w:val="23"/>
        </w:rPr>
        <w:t> Если же этот угол тупой (ср&gt;л/2, рис. 15.11, </w:t>
      </w:r>
      <w:r w:rsidRPr="00036CA9">
        <w:rPr>
          <w:rFonts w:ascii="Arial" w:hAnsi="Arial" w:cs="Arial"/>
          <w:i/>
          <w:iCs/>
          <w:color w:val="000000" w:themeColor="text1"/>
          <w:sz w:val="23"/>
          <w:szCs w:val="23"/>
        </w:rPr>
        <w:t>б),</w:t>
      </w:r>
      <w:r w:rsidRPr="00036CA9">
        <w:rPr>
          <w:rFonts w:ascii="Arial" w:hAnsi="Arial" w:cs="Arial"/>
          <w:color w:val="000000" w:themeColor="text1"/>
          <w:sz w:val="23"/>
          <w:szCs w:val="23"/>
        </w:rPr>
        <w:t> то контур с током будет выталкиваться в область более слабого поля. Отметим, что положение контура, при котором </w:t>
      </w:r>
      <w:proofErr w:type="spellStart"/>
      <w:r w:rsidRPr="00036CA9">
        <w:rPr>
          <w:rFonts w:ascii="Arial" w:hAnsi="Arial" w:cs="Arial"/>
          <w:i/>
          <w:iCs/>
          <w:color w:val="000000" w:themeColor="text1"/>
          <w:sz w:val="23"/>
          <w:szCs w:val="23"/>
        </w:rPr>
        <w:t>р</w:t>
      </w:r>
      <w:r w:rsidRPr="00036CA9">
        <w:rPr>
          <w:rFonts w:ascii="Arial" w:hAnsi="Arial" w:cs="Arial"/>
          <w:i/>
          <w:iCs/>
          <w:color w:val="000000" w:themeColor="text1"/>
          <w:sz w:val="17"/>
          <w:szCs w:val="17"/>
          <w:vertAlign w:val="subscript"/>
        </w:rPr>
        <w:t>т</w:t>
      </w:r>
      <w:proofErr w:type="spellEnd"/>
      <w:r w:rsidRPr="00036CA9">
        <w:rPr>
          <w:rFonts w:ascii="Arial" w:hAnsi="Arial" w:cs="Arial"/>
          <w:color w:val="000000" w:themeColor="text1"/>
          <w:sz w:val="23"/>
          <w:szCs w:val="23"/>
        </w:rPr>
        <w:t> Т</w:t>
      </w:r>
      <w:r w:rsidRPr="00036CA9">
        <w:rPr>
          <w:rFonts w:ascii="Arial" w:hAnsi="Arial" w:cs="Arial"/>
          <w:i/>
          <w:iCs/>
          <w:color w:val="000000" w:themeColor="text1"/>
          <w:sz w:val="23"/>
          <w:szCs w:val="23"/>
        </w:rPr>
        <w:t>I В,</w:t>
      </w:r>
      <w:r w:rsidRPr="00036CA9">
        <w:rPr>
          <w:rFonts w:ascii="Arial" w:hAnsi="Arial" w:cs="Arial"/>
          <w:color w:val="000000" w:themeColor="text1"/>
          <w:sz w:val="23"/>
          <w:szCs w:val="23"/>
        </w:rPr>
        <w:t> является неустойчивым. Положение устойчивого равновесия контура соответствует случаю, когда </w:t>
      </w:r>
      <w:proofErr w:type="spellStart"/>
      <w:r w:rsidRPr="00036CA9">
        <w:rPr>
          <w:rFonts w:ascii="Arial" w:hAnsi="Arial" w:cs="Arial"/>
          <w:i/>
          <w:iCs/>
          <w:color w:val="000000" w:themeColor="text1"/>
          <w:sz w:val="23"/>
          <w:szCs w:val="23"/>
        </w:rPr>
        <w:t>р</w:t>
      </w:r>
      <w:r w:rsidRPr="00036CA9">
        <w:rPr>
          <w:rFonts w:ascii="Arial" w:hAnsi="Arial" w:cs="Arial"/>
          <w:i/>
          <w:iCs/>
          <w:color w:val="000000" w:themeColor="text1"/>
          <w:sz w:val="17"/>
          <w:szCs w:val="17"/>
          <w:vertAlign w:val="subscript"/>
        </w:rPr>
        <w:t>т</w:t>
      </w:r>
      <w:proofErr w:type="spellEnd"/>
      <w:r w:rsidRPr="00036CA9">
        <w:rPr>
          <w:rFonts w:ascii="Arial" w:hAnsi="Arial" w:cs="Arial"/>
          <w:color w:val="000000" w:themeColor="text1"/>
          <w:sz w:val="23"/>
          <w:szCs w:val="23"/>
        </w:rPr>
        <w:t> ТТ </w:t>
      </w:r>
      <w:r w:rsidRPr="00036CA9">
        <w:rPr>
          <w:rFonts w:ascii="Arial" w:hAnsi="Arial" w:cs="Arial"/>
          <w:i/>
          <w:iCs/>
          <w:color w:val="000000" w:themeColor="text1"/>
          <w:sz w:val="23"/>
          <w:szCs w:val="23"/>
        </w:rPr>
        <w:t>В.</w:t>
      </w:r>
      <w:r w:rsidRPr="00036CA9">
        <w:rPr>
          <w:rFonts w:ascii="Arial" w:hAnsi="Arial" w:cs="Arial"/>
          <w:color w:val="000000" w:themeColor="text1"/>
          <w:sz w:val="23"/>
          <w:szCs w:val="23"/>
        </w:rPr>
        <w:t>Если внешнее поле однородно </w:t>
      </w:r>
      <w:r w:rsidRPr="00036CA9">
        <w:rPr>
          <w:rFonts w:ascii="Arial" w:hAnsi="Arial" w:cs="Arial"/>
          <w:i/>
          <w:iCs/>
          <w:color w:val="000000" w:themeColor="text1"/>
          <w:sz w:val="23"/>
          <w:szCs w:val="23"/>
        </w:rPr>
        <w:t>{В</w:t>
      </w:r>
      <w:r w:rsidRPr="00036CA9">
        <w:rPr>
          <w:rFonts w:ascii="Arial" w:hAnsi="Arial" w:cs="Arial"/>
          <w:color w:val="000000" w:themeColor="text1"/>
          <w:sz w:val="23"/>
          <w:szCs w:val="23"/>
        </w:rPr>
        <w:t xml:space="preserve"> = </w:t>
      </w:r>
      <w:proofErr w:type="spellStart"/>
      <w:r w:rsidRPr="00036CA9">
        <w:rPr>
          <w:rFonts w:ascii="Arial" w:hAnsi="Arial" w:cs="Arial"/>
          <w:color w:val="000000" w:themeColor="text1"/>
          <w:sz w:val="23"/>
          <w:szCs w:val="23"/>
        </w:rPr>
        <w:t>const</w:t>
      </w:r>
      <w:proofErr w:type="spellEnd"/>
      <w:r w:rsidRPr="00036CA9">
        <w:rPr>
          <w:rFonts w:ascii="Arial" w:hAnsi="Arial" w:cs="Arial"/>
          <w:color w:val="000000" w:themeColor="text1"/>
          <w:sz w:val="23"/>
          <w:szCs w:val="23"/>
        </w:rPr>
        <w:t xml:space="preserve"> и тогда </w:t>
      </w:r>
      <w:proofErr w:type="spellStart"/>
      <w:r w:rsidRPr="00036CA9">
        <w:rPr>
          <w:rFonts w:ascii="Arial" w:hAnsi="Arial" w:cs="Arial"/>
          <w:i/>
          <w:iCs/>
          <w:color w:val="000000" w:themeColor="text1"/>
          <w:sz w:val="23"/>
          <w:szCs w:val="23"/>
        </w:rPr>
        <w:t>р</w:t>
      </w:r>
      <w:r w:rsidRPr="00036CA9">
        <w:rPr>
          <w:rFonts w:ascii="Arial" w:hAnsi="Arial" w:cs="Arial"/>
          <w:i/>
          <w:iCs/>
          <w:color w:val="000000" w:themeColor="text1"/>
          <w:sz w:val="17"/>
          <w:szCs w:val="17"/>
          <w:vertAlign w:val="subscript"/>
        </w:rPr>
        <w:t>т</w:t>
      </w:r>
      <w:proofErr w:type="spellEnd"/>
      <w:r w:rsidRPr="00036CA9">
        <w:rPr>
          <w:rFonts w:ascii="Arial" w:hAnsi="Arial" w:cs="Arial"/>
          <w:color w:val="000000" w:themeColor="text1"/>
          <w:sz w:val="23"/>
          <w:szCs w:val="23"/>
        </w:rPr>
        <w:t xml:space="preserve"> = </w:t>
      </w:r>
      <w:proofErr w:type="spellStart"/>
      <w:r w:rsidRPr="00036CA9">
        <w:rPr>
          <w:rFonts w:ascii="Arial" w:hAnsi="Arial" w:cs="Arial"/>
          <w:color w:val="000000" w:themeColor="text1"/>
          <w:sz w:val="23"/>
          <w:szCs w:val="23"/>
        </w:rPr>
        <w:t>const</w:t>
      </w:r>
      <w:proofErr w:type="spellEnd"/>
      <w:r w:rsidRPr="00036CA9">
        <w:rPr>
          <w:rFonts w:ascii="Arial" w:hAnsi="Arial" w:cs="Arial"/>
          <w:color w:val="000000" w:themeColor="text1"/>
          <w:sz w:val="23"/>
          <w:szCs w:val="23"/>
        </w:rPr>
        <w:t>), то на контур действует только вращающий момент (15.22).</w:t>
      </w:r>
    </w:p>
    <w:p w:rsidR="00036CA9" w:rsidRPr="00036CA9" w:rsidRDefault="00036CA9" w:rsidP="00036CA9">
      <w:pPr>
        <w:pStyle w:val="a3"/>
        <w:rPr>
          <w:rFonts w:ascii="Arial" w:hAnsi="Arial" w:cs="Arial"/>
          <w:color w:val="000000" w:themeColor="text1"/>
          <w:sz w:val="23"/>
          <w:szCs w:val="23"/>
        </w:rPr>
      </w:pPr>
      <w:r w:rsidRPr="00036CA9">
        <w:rPr>
          <w:rFonts w:ascii="Arial" w:hAnsi="Arial" w:cs="Arial"/>
          <w:color w:val="000000" w:themeColor="text1"/>
          <w:sz w:val="23"/>
          <w:szCs w:val="23"/>
        </w:rPr>
        <w:t>Можно показать, что формула (15.25а) справедлива и в случае произвольного перемещения проводника любой формы во внешнем постоянном неоднородном магнитном поле. Поэтому если рассматривать контур с током произвольной формы, который движется в магнитном поле, то, разбивая проводник на элементарные участки, можно применять уравнение (15.25а). Тогда работа по перемещению контура с током</w:t>
      </w:r>
    </w:p>
    <w:p w:rsidR="008C7C70" w:rsidRDefault="00036CA9" w:rsidP="00036CA9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color w:val="646464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noProof/>
          <w:color w:val="646464"/>
          <w:kern w:val="36"/>
          <w:sz w:val="28"/>
          <w:szCs w:val="28"/>
          <w:lang w:eastAsia="ru-RU"/>
        </w:rPr>
        <w:drawing>
          <wp:inline distT="0" distB="0" distL="0" distR="0">
            <wp:extent cx="3629025" cy="447675"/>
            <wp:effectExtent l="19050" t="0" r="9525" b="0"/>
            <wp:docPr id="15" name="Рисунок 15" descr="C:\Users\1\Downloads\8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1\Downloads\844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CA9" w:rsidRPr="008C7C70" w:rsidRDefault="00036CA9" w:rsidP="00036CA9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color w:val="646464"/>
          <w:kern w:val="36"/>
          <w:sz w:val="28"/>
          <w:szCs w:val="28"/>
          <w:lang w:eastAsia="ru-RU"/>
        </w:rPr>
      </w:pPr>
      <w:r w:rsidRPr="00036CA9">
        <w:rPr>
          <w:rFonts w:ascii="Arial" w:hAnsi="Arial" w:cs="Arial"/>
          <w:color w:val="000000" w:themeColor="text1"/>
          <w:sz w:val="23"/>
          <w:szCs w:val="23"/>
        </w:rPr>
        <w:t>где Ф, и Ф, - магнитный поток через площадь контура соответственно в начальном и конечном положениях. Таким образом, работа по перемещению в постоянном магнитном поле замкнутого контура с током равна произведению силы тока в контуре на изменение его потокосцепления. Формула (15.26) выполняется, если ток в контуре постоянен</w:t>
      </w:r>
      <w:r>
        <w:rPr>
          <w:rFonts w:ascii="Arial" w:hAnsi="Arial" w:cs="Arial"/>
          <w:color w:val="646464"/>
          <w:sz w:val="23"/>
          <w:szCs w:val="23"/>
        </w:rPr>
        <w:t>.</w:t>
      </w:r>
    </w:p>
    <w:p w:rsidR="00EE7EA7" w:rsidRDefault="00EE7EA7" w:rsidP="00EE7EA7">
      <w:pPr>
        <w:pStyle w:val="a3"/>
        <w:rPr>
          <w:color w:val="000000"/>
          <w:sz w:val="27"/>
          <w:szCs w:val="27"/>
        </w:rPr>
      </w:pPr>
      <w:r w:rsidRPr="001F1804">
        <w:rPr>
          <w:b/>
          <w:color w:val="000000"/>
          <w:sz w:val="27"/>
          <w:szCs w:val="27"/>
        </w:rPr>
        <w:t>Домашнее задание:</w:t>
      </w:r>
      <w:r>
        <w:rPr>
          <w:color w:val="000000"/>
          <w:sz w:val="27"/>
          <w:szCs w:val="27"/>
        </w:rPr>
        <w:t xml:space="preserve"> сделай конспект и ответь на контрольные вопросы.</w:t>
      </w:r>
    </w:p>
    <w:p w:rsidR="00EE7EA7" w:rsidRDefault="00EE7EA7" w:rsidP="00EE7EA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контрольные вопросы:</w:t>
      </w:r>
    </w:p>
    <w:p w:rsidR="008C7C70" w:rsidRDefault="00EE7EA7" w:rsidP="00EE7EA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как направлен магнитный момент контура с током?</w:t>
      </w:r>
    </w:p>
    <w:p w:rsidR="008C3DB9" w:rsidRPr="00036CA9" w:rsidRDefault="00EE7EA7" w:rsidP="00953BD3">
      <w:pPr>
        <w:pStyle w:val="a3"/>
        <w:rPr>
          <w:rFonts w:ascii="Arial" w:hAnsi="Arial" w:cs="Arial"/>
          <w:b/>
          <w:color w:val="646464"/>
          <w:kern w:val="36"/>
          <w:sz w:val="28"/>
          <w:szCs w:val="28"/>
        </w:rPr>
      </w:pPr>
      <w:r>
        <w:rPr>
          <w:color w:val="000000"/>
          <w:sz w:val="27"/>
          <w:szCs w:val="27"/>
        </w:rPr>
        <w:t>2. что</w:t>
      </w:r>
      <w:r w:rsidR="00241B9E">
        <w:rPr>
          <w:color w:val="000000"/>
          <w:sz w:val="27"/>
          <w:szCs w:val="27"/>
        </w:rPr>
        <w:t xml:space="preserve"> называют магнитным потоком</w:t>
      </w:r>
      <w:r>
        <w:rPr>
          <w:color w:val="000000"/>
          <w:sz w:val="27"/>
          <w:szCs w:val="27"/>
        </w:rPr>
        <w:t>?</w:t>
      </w:r>
      <w:r w:rsidR="00953BD3" w:rsidRPr="00036CA9">
        <w:rPr>
          <w:rFonts w:ascii="Arial" w:hAnsi="Arial" w:cs="Arial"/>
          <w:b/>
          <w:color w:val="646464"/>
          <w:kern w:val="36"/>
          <w:sz w:val="28"/>
          <w:szCs w:val="28"/>
        </w:rPr>
        <w:t xml:space="preserve"> </w:t>
      </w:r>
    </w:p>
    <w:sectPr w:rsidR="008C3DB9" w:rsidRPr="00036CA9" w:rsidSect="004B0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B6A65"/>
    <w:multiLevelType w:val="multilevel"/>
    <w:tmpl w:val="D2DCE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126ED4"/>
    <w:multiLevelType w:val="multilevel"/>
    <w:tmpl w:val="FD80C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BD7570C"/>
    <w:multiLevelType w:val="multilevel"/>
    <w:tmpl w:val="79B4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925B26"/>
    <w:multiLevelType w:val="multilevel"/>
    <w:tmpl w:val="1BBE9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3C10D3B"/>
    <w:multiLevelType w:val="multilevel"/>
    <w:tmpl w:val="82709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FF32B1"/>
    <w:multiLevelType w:val="multilevel"/>
    <w:tmpl w:val="C9345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296AD5"/>
    <w:multiLevelType w:val="multilevel"/>
    <w:tmpl w:val="6CC07AF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75226"/>
    <w:rsid w:val="00036CA9"/>
    <w:rsid w:val="00075226"/>
    <w:rsid w:val="000B604E"/>
    <w:rsid w:val="00104606"/>
    <w:rsid w:val="001047DC"/>
    <w:rsid w:val="0016611C"/>
    <w:rsid w:val="0019002E"/>
    <w:rsid w:val="001B724D"/>
    <w:rsid w:val="001F04A8"/>
    <w:rsid w:val="001F1804"/>
    <w:rsid w:val="001F5B77"/>
    <w:rsid w:val="002240B1"/>
    <w:rsid w:val="00224C6A"/>
    <w:rsid w:val="00241B9E"/>
    <w:rsid w:val="00243A8C"/>
    <w:rsid w:val="00264013"/>
    <w:rsid w:val="00274EE7"/>
    <w:rsid w:val="002857A5"/>
    <w:rsid w:val="002974B6"/>
    <w:rsid w:val="002B5158"/>
    <w:rsid w:val="002F1DEA"/>
    <w:rsid w:val="00307935"/>
    <w:rsid w:val="0035524F"/>
    <w:rsid w:val="0035681A"/>
    <w:rsid w:val="003579B8"/>
    <w:rsid w:val="00385039"/>
    <w:rsid w:val="003D7B91"/>
    <w:rsid w:val="003E240D"/>
    <w:rsid w:val="003E25EE"/>
    <w:rsid w:val="00401A28"/>
    <w:rsid w:val="00414354"/>
    <w:rsid w:val="00452B3D"/>
    <w:rsid w:val="004706D1"/>
    <w:rsid w:val="00487007"/>
    <w:rsid w:val="004969E2"/>
    <w:rsid w:val="004B04CD"/>
    <w:rsid w:val="004B2832"/>
    <w:rsid w:val="004C551B"/>
    <w:rsid w:val="005350F1"/>
    <w:rsid w:val="00593FE1"/>
    <w:rsid w:val="005A6A52"/>
    <w:rsid w:val="005D37B2"/>
    <w:rsid w:val="00622123"/>
    <w:rsid w:val="006226C4"/>
    <w:rsid w:val="00643B01"/>
    <w:rsid w:val="00655805"/>
    <w:rsid w:val="00706577"/>
    <w:rsid w:val="00722605"/>
    <w:rsid w:val="00737413"/>
    <w:rsid w:val="0076481F"/>
    <w:rsid w:val="007814CD"/>
    <w:rsid w:val="00786A88"/>
    <w:rsid w:val="007F1CEB"/>
    <w:rsid w:val="00831F28"/>
    <w:rsid w:val="008B4AFB"/>
    <w:rsid w:val="008C3DB9"/>
    <w:rsid w:val="008C7C70"/>
    <w:rsid w:val="008D003B"/>
    <w:rsid w:val="008D6DD2"/>
    <w:rsid w:val="008F7344"/>
    <w:rsid w:val="00916C71"/>
    <w:rsid w:val="00921F19"/>
    <w:rsid w:val="00953BD3"/>
    <w:rsid w:val="009639A7"/>
    <w:rsid w:val="009E401F"/>
    <w:rsid w:val="00A52326"/>
    <w:rsid w:val="00A63C5F"/>
    <w:rsid w:val="00AA0204"/>
    <w:rsid w:val="00B17F4A"/>
    <w:rsid w:val="00B22307"/>
    <w:rsid w:val="00B22EE3"/>
    <w:rsid w:val="00B81F61"/>
    <w:rsid w:val="00B914A4"/>
    <w:rsid w:val="00BA61FA"/>
    <w:rsid w:val="00BB7406"/>
    <w:rsid w:val="00BD3CE0"/>
    <w:rsid w:val="00CF2C0C"/>
    <w:rsid w:val="00CF67D5"/>
    <w:rsid w:val="00D12E5C"/>
    <w:rsid w:val="00D5034E"/>
    <w:rsid w:val="00D70C29"/>
    <w:rsid w:val="00D76451"/>
    <w:rsid w:val="00D84D8A"/>
    <w:rsid w:val="00DC26A2"/>
    <w:rsid w:val="00DC5EFB"/>
    <w:rsid w:val="00DE4EE8"/>
    <w:rsid w:val="00E002B8"/>
    <w:rsid w:val="00E01B47"/>
    <w:rsid w:val="00E04BD5"/>
    <w:rsid w:val="00E20A54"/>
    <w:rsid w:val="00E7563A"/>
    <w:rsid w:val="00EA6F84"/>
    <w:rsid w:val="00EE7EA7"/>
    <w:rsid w:val="00F050D7"/>
    <w:rsid w:val="00F67FAA"/>
    <w:rsid w:val="00FE0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58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2B51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0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00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64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51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B5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E401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9E4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401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F67D5"/>
    <w:rPr>
      <w:color w:val="0000FF"/>
      <w:u w:val="single"/>
    </w:rPr>
  </w:style>
  <w:style w:type="character" w:customStyle="1" w:styleId="byline">
    <w:name w:val="byline"/>
    <w:basedOn w:val="a0"/>
    <w:rsid w:val="008B4AFB"/>
  </w:style>
  <w:style w:type="character" w:customStyle="1" w:styleId="author">
    <w:name w:val="author"/>
    <w:basedOn w:val="a0"/>
    <w:rsid w:val="008B4AFB"/>
  </w:style>
  <w:style w:type="character" w:customStyle="1" w:styleId="posted-on">
    <w:name w:val="posted-on"/>
    <w:basedOn w:val="a0"/>
    <w:rsid w:val="008B4AFB"/>
  </w:style>
  <w:style w:type="character" w:customStyle="1" w:styleId="comments-link">
    <w:name w:val="comments-link"/>
    <w:basedOn w:val="a0"/>
    <w:rsid w:val="008B4AFB"/>
  </w:style>
  <w:style w:type="character" w:styleId="a7">
    <w:name w:val="Emphasis"/>
    <w:basedOn w:val="a0"/>
    <w:uiPriority w:val="20"/>
    <w:qFormat/>
    <w:rsid w:val="008B4AFB"/>
    <w:rPr>
      <w:i/>
      <w:iCs/>
    </w:rPr>
  </w:style>
  <w:style w:type="character" w:styleId="a8">
    <w:name w:val="Strong"/>
    <w:basedOn w:val="a0"/>
    <w:uiPriority w:val="22"/>
    <w:qFormat/>
    <w:rsid w:val="008B4AFB"/>
    <w:rPr>
      <w:b/>
      <w:bCs/>
    </w:rPr>
  </w:style>
  <w:style w:type="paragraph" w:customStyle="1" w:styleId="wp-caption-text">
    <w:name w:val="wp-caption-text"/>
    <w:basedOn w:val="a"/>
    <w:rsid w:val="008B4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645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c">
    <w:name w:val="c"/>
    <w:basedOn w:val="a"/>
    <w:rsid w:val="00D76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sb">
    <w:name w:val="csb"/>
    <w:basedOn w:val="a"/>
    <w:rsid w:val="00D76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rm">
    <w:name w:val="term"/>
    <w:basedOn w:val="a0"/>
    <w:rsid w:val="00622123"/>
  </w:style>
  <w:style w:type="character" w:customStyle="1" w:styleId="m">
    <w:name w:val="m"/>
    <w:basedOn w:val="a0"/>
    <w:rsid w:val="00622123"/>
  </w:style>
  <w:style w:type="character" w:customStyle="1" w:styleId="italic">
    <w:name w:val="italic"/>
    <w:basedOn w:val="a0"/>
    <w:rsid w:val="00921F19"/>
  </w:style>
  <w:style w:type="character" w:customStyle="1" w:styleId="mi">
    <w:name w:val="mi"/>
    <w:basedOn w:val="a0"/>
    <w:rsid w:val="00921F19"/>
  </w:style>
  <w:style w:type="character" w:customStyle="1" w:styleId="mjx-char">
    <w:name w:val="mjx-char"/>
    <w:basedOn w:val="a0"/>
    <w:rsid w:val="008D003B"/>
  </w:style>
  <w:style w:type="character" w:customStyle="1" w:styleId="mjxassistivemathml">
    <w:name w:val="mjx_assistive_mathml"/>
    <w:basedOn w:val="a0"/>
    <w:rsid w:val="008D003B"/>
  </w:style>
  <w:style w:type="character" w:customStyle="1" w:styleId="30">
    <w:name w:val="Заголовок 3 Знак"/>
    <w:basedOn w:val="a0"/>
    <w:link w:val="3"/>
    <w:uiPriority w:val="9"/>
    <w:semiHidden/>
    <w:rsid w:val="008D003B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paragraph">
    <w:name w:val="paragraph"/>
    <w:basedOn w:val="a"/>
    <w:rsid w:val="008D0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D003B"/>
    <w:pPr>
      <w:ind w:left="720"/>
      <w:contextualSpacing/>
    </w:pPr>
  </w:style>
  <w:style w:type="paragraph" w:customStyle="1" w:styleId="rtecenter">
    <w:name w:val="rtecenter"/>
    <w:basedOn w:val="a"/>
    <w:rsid w:val="008F7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2558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2624">
              <w:marLeft w:val="0"/>
              <w:marRight w:val="0"/>
              <w:marTop w:val="0"/>
              <w:marBottom w:val="0"/>
              <w:divBdr>
                <w:top w:val="single" w:sz="12" w:space="0" w:color="E5E5E5"/>
                <w:left w:val="single" w:sz="12" w:space="0" w:color="E5E5E5"/>
                <w:bottom w:val="single" w:sz="12" w:space="0" w:color="E5E5E5"/>
                <w:right w:val="single" w:sz="12" w:space="0" w:color="E5E5E5"/>
              </w:divBdr>
            </w:div>
          </w:divsChild>
        </w:div>
        <w:div w:id="80997884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568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1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28">
          <w:marLeft w:val="0"/>
          <w:marRight w:val="0"/>
          <w:marTop w:val="0"/>
          <w:marBottom w:val="0"/>
          <w:divBdr>
            <w:top w:val="single" w:sz="6" w:space="15" w:color="0000FF"/>
            <w:left w:val="single" w:sz="6" w:space="15" w:color="0000FF"/>
            <w:bottom w:val="single" w:sz="6" w:space="15" w:color="0000FF"/>
            <w:right w:val="single" w:sz="6" w:space="15" w:color="0000FF"/>
          </w:divBdr>
          <w:divsChild>
            <w:div w:id="119198906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3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0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7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0630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80657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none" w:sz="0" w:space="31" w:color="auto"/>
                    <w:bottom w:val="single" w:sz="6" w:space="15" w:color="76A900"/>
                    <w:right w:val="none" w:sz="0" w:space="19" w:color="auto"/>
                  </w:divBdr>
                  <w:divsChild>
                    <w:div w:id="9124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79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9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07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5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8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3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8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2564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68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5769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4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641702">
                  <w:marLeft w:val="0"/>
                  <w:marRight w:val="420"/>
                  <w:marTop w:val="9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43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9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23523">
                  <w:marLeft w:val="0"/>
                  <w:marRight w:val="420"/>
                  <w:marTop w:val="9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97065">
                  <w:marLeft w:val="420"/>
                  <w:marRight w:val="0"/>
                  <w:marTop w:val="9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87234">
                  <w:marLeft w:val="0"/>
                  <w:marRight w:val="420"/>
                  <w:marTop w:val="9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0032416">
              <w:marLeft w:val="0"/>
              <w:marRight w:val="420"/>
              <w:marTop w:val="9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1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9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8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028198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03527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12564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27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9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95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0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3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8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6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7536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484394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none" w:sz="0" w:space="31" w:color="auto"/>
                    <w:bottom w:val="single" w:sz="6" w:space="15" w:color="76A900"/>
                    <w:right w:val="none" w:sz="0" w:space="19" w:color="auto"/>
                  </w:divBdr>
                  <w:divsChild>
                    <w:div w:id="76777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80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2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4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5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1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0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3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6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2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4576">
          <w:marLeft w:val="0"/>
          <w:marRight w:val="15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1216B-D4CB-47AE-ACDA-561FA1711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4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1</cp:lastModifiedBy>
  <cp:revision>57</cp:revision>
  <dcterms:created xsi:type="dcterms:W3CDTF">2020-03-23T07:40:00Z</dcterms:created>
  <dcterms:modified xsi:type="dcterms:W3CDTF">2024-01-25T17:02:00Z</dcterms:modified>
</cp:coreProperties>
</file>