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96" w:rsidRDefault="007D7396" w:rsidP="007D73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№ </w:t>
      </w:r>
    </w:p>
    <w:p w:rsidR="007D7396" w:rsidRDefault="007D7396" w:rsidP="007D73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3-1 Профессия: 23.01.17 Мастер по ремонту и обслуживанию автомобильного транспорта.</w:t>
      </w:r>
    </w:p>
    <w:p w:rsidR="007D7396" w:rsidRDefault="007D7396" w:rsidP="007D73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26.01.2024.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К.Ю.</w:t>
      </w:r>
    </w:p>
    <w:p w:rsidR="007D7396" w:rsidRDefault="007D7396" w:rsidP="007D7396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0301. Техническое обслуживание и ремонт автомобиля</w:t>
      </w:r>
    </w:p>
    <w:p w:rsidR="007D7396" w:rsidRDefault="009A02DF" w:rsidP="007D7396">
      <w:pPr>
        <w:shd w:val="clear" w:color="auto" w:fill="FFFFFF"/>
        <w:spacing w:before="100" w:beforeAutospacing="1" w:after="100" w:afterAutospacing="1"/>
        <w:ind w:right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</w:p>
    <w:p w:rsidR="007D7396" w:rsidRPr="007D7396" w:rsidRDefault="007D7396" w:rsidP="007D7396">
      <w:pPr>
        <w:shd w:val="clear" w:color="auto" w:fill="FFFFFF"/>
        <w:spacing w:before="100" w:beforeAutospacing="1" w:after="100" w:afterAutospacing="1"/>
        <w:ind w:right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Назначение, устройство и обслуживание карданных передач автомобиля</w:t>
      </w:r>
    </w:p>
    <w:p w:rsidR="007D7396" w:rsidRPr="007D7396" w:rsidRDefault="007D7396" w:rsidP="007D7396">
      <w:pPr>
        <w:shd w:val="clear" w:color="auto" w:fill="FFFFFF"/>
        <w:spacing w:before="100" w:beforeAutospacing="1" w:after="100" w:afterAutospacing="1"/>
        <w:ind w:right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Предназначение карданной передачи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началом своего движения автомобиль заставляет двигаться все свои узлы и агрегаты, в том числе и свою трансмиссию. Так как она находится в постоянном движении, соответственно взаимное месторасположение отдельных ее деталей может изменяться.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Неровное дорожное покрытие провоцирует колебание ведущих мостов, связанных подвеской. Рама и кузов автомобиля также совершают некоторые движения, как результат воздействия внешних факторов. Соответственно, могут смещаться относительно друг друга и оси валов агрегатов, которые передают крутящий момент от двигателя автомобиля к ведущим колесам.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система агрегатов называется карданной передачей и предназначена она для того, чтобы уравновесить колебательные движения механизмов автомобиля для спокойной передачи крутящего момента.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автомобиля карданная передача может соединять такие механизмы:</w:t>
      </w:r>
    </w:p>
    <w:p w:rsidR="007D7396" w:rsidRPr="007D7396" w:rsidRDefault="007D7396" w:rsidP="007D73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коробку передач и раздаточную коробку;</w:t>
      </w:r>
    </w:p>
    <w:p w:rsidR="007D7396" w:rsidRPr="007D7396" w:rsidRDefault="007D7396" w:rsidP="007D73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коробку передач и главную передачу ведущего моста;</w:t>
      </w:r>
    </w:p>
    <w:p w:rsidR="007D7396" w:rsidRPr="007D7396" w:rsidRDefault="007D7396" w:rsidP="007D73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передачи заднего и среднего ведущих мостов;</w:t>
      </w:r>
    </w:p>
    <w:p w:rsidR="007D7396" w:rsidRPr="007D7396" w:rsidRDefault="007D7396" w:rsidP="007D73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полуоси и передние ведущие колеса;</w:t>
      </w:r>
    </w:p>
    <w:p w:rsidR="007D7396" w:rsidRPr="007D7396" w:rsidRDefault="007D7396" w:rsidP="007D73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главную передачу и ведущие колеса.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карданных передач в разных автомобилях одинаково, отличия лишь в размерах агрегатов или в форме отдельных элементов.</w:t>
      </w:r>
    </w:p>
    <w:p w:rsidR="007D7396" w:rsidRPr="007D7396" w:rsidRDefault="007D7396" w:rsidP="007D7396">
      <w:pPr>
        <w:shd w:val="clear" w:color="auto" w:fill="FFFFFF"/>
        <w:spacing w:before="100" w:beforeAutospacing="1" w:after="100" w:afterAutospacing="1"/>
        <w:ind w:right="0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Конструкция карданной передачи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Карданную передачу составляют такие элементы:</w:t>
      </w:r>
    </w:p>
    <w:p w:rsidR="007D7396" w:rsidRPr="007D7396" w:rsidRDefault="007D7396" w:rsidP="007D739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шарниры карданные;</w:t>
      </w:r>
    </w:p>
    <w:p w:rsidR="007D7396" w:rsidRPr="007D7396" w:rsidRDefault="007D7396" w:rsidP="007D739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и промежуточный валы;</w:t>
      </w:r>
    </w:p>
    <w:p w:rsidR="007D7396" w:rsidRPr="007D7396" w:rsidRDefault="007D7396" w:rsidP="007D739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опора с подшипником;</w:t>
      </w:r>
    </w:p>
    <w:p w:rsidR="007D7396" w:rsidRPr="007D7396" w:rsidRDefault="007D7396" w:rsidP="007D739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эластичная муфта;</w:t>
      </w:r>
    </w:p>
    <w:p w:rsidR="007D7396" w:rsidRPr="007D7396" w:rsidRDefault="007D7396" w:rsidP="007D739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соединительные механизмы.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81500" cy="3020060"/>
            <wp:effectExtent l="19050" t="0" r="0" b="0"/>
            <wp:docPr id="1" name="Рисунок 1" descr="https://pandia.ru/text/86/007/images/img1_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6/007/images/img1_3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02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карданной передачи, автомобиль ГАЗ-3302 Газель:</w:t>
      </w: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 — хвостовик скользящей вилки; 2 — </w:t>
      </w:r>
      <w:proofErr w:type="spellStart"/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грязеотражатель</w:t>
      </w:r>
      <w:proofErr w:type="spellEnd"/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скользящей вилки; 3 — скользящая вилка; 4 — вилка промежуточного карданного вала; 5 — промежуточный карданный вал; 6 — </w:t>
      </w:r>
      <w:proofErr w:type="spellStart"/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грязеотражатель</w:t>
      </w:r>
      <w:proofErr w:type="spellEnd"/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7 — промежуточная опора; 8 — защитное кольцо; 9 — подшипник промежуточной опоры; 10 — защитное кольцо; 11 — шлицевая вилка; 12 — П-образная пластина; 13 — стопорная шайба; 14 — крестовина; 15 — вилка заднего карданного вала; 16 — задний карданный вал; 17 — фланец ведущей шестерни главной передачи; 18 — задний карданный шарнир; 19 — игольчатый подшипник; 20 — стопорное кольцо; 21 — болт; 22 — уплотнительное кольцо.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Эластичная муфта в этой конструкции поглощает резкие рывки и вибрационные движения.</w:t>
      </w:r>
    </w:p>
    <w:p w:rsidR="007D7396" w:rsidRPr="007D7396" w:rsidRDefault="007D7396" w:rsidP="007D7396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381500" cy="3763645"/>
            <wp:effectExtent l="19050" t="0" r="0" b="0"/>
            <wp:docPr id="2" name="Рисунок 2" descr="https://pandia.ru/text/86/007/images/img2_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6/007/images/img2_2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76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эластичной муфты:</w:t>
      </w: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— муфта эластичная; 2 — фланец промежуточного вала коробки передач; 3 — грязевой отражатель; 4 — промежуточный вал коробки передач; 5 — гайка; 6 — уплотнитель центрирующего кольца; 7 — кольцо центрирующее; 8 — вкладыши муфты эластичной; 9 — болт; 10 — пробка; 11 — фланец переднего карданного вала; 12 — манжета; 13 — шлицевой конец переднего карданного вала.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двух </w:t>
      </w:r>
      <w:hyperlink r:id="rId7" w:tooltip="Фланцы" w:history="1">
        <w:r w:rsidRPr="007D7396">
          <w:rPr>
            <w:rFonts w:ascii="Times New Roman" w:eastAsia="Times New Roman" w:hAnsi="Times New Roman" w:cs="Times New Roman"/>
            <w:color w:val="216FDB"/>
            <w:sz w:val="28"/>
            <w:szCs w:val="28"/>
            <w:lang w:eastAsia="ru-RU"/>
          </w:rPr>
          <w:t>фланцев</w:t>
        </w:r>
      </w:hyperlink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муфта соединяет коробку переключения передач и передний карданный вал. Эти два механизма совмещаются с помощью центрирующего кольца на валу коробки передач и центрирующей втулки, которая находится во фланце карданного вала.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Карданные валы созданы из стальной трубы. Передний вал оборудован шлицевыми наконечниками, а задний — вилками карданных шарниров.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опора представляет собой шариковый подшипник, который установлен в кронштейне внутри резиновой изоляционной подушки.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Карданный шарнир состоит из двух вилок, соединенных между собой крестовиной. Сами вилки закреплены на карданных валах. На полых шипах крестовины находятся игольчатые подшипники с уплотнительными кольцами.</w:t>
      </w:r>
    </w:p>
    <w:p w:rsidR="007D7396" w:rsidRPr="007D7396" w:rsidRDefault="007D7396" w:rsidP="007D7396">
      <w:pPr>
        <w:shd w:val="clear" w:color="auto" w:fill="FFFFFF"/>
        <w:spacing w:before="100" w:beforeAutospacing="1" w:after="100" w:afterAutospacing="1"/>
        <w:ind w:right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Типы карданных передач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Главную роль в карданной передаче выполняет карданный шарнир, </w:t>
      </w:r>
      <w:proofErr w:type="gramStart"/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зависимости от конструкции </w:t>
      </w:r>
      <w:proofErr w:type="gramStart"/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proofErr w:type="gramEnd"/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выделяют такие типы карданных передач:</w:t>
      </w:r>
    </w:p>
    <w:p w:rsidR="007D7396" w:rsidRPr="007D7396" w:rsidRDefault="007D7396" w:rsidP="007D739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с шарниром равных угловых скоростей;</w:t>
      </w:r>
    </w:p>
    <w:p w:rsidR="007D7396" w:rsidRPr="007D7396" w:rsidRDefault="007D7396" w:rsidP="007D739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с шарниром неравных угловых скоростей;</w:t>
      </w:r>
    </w:p>
    <w:p w:rsidR="007D7396" w:rsidRPr="007D7396" w:rsidRDefault="007D7396" w:rsidP="007D739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с полу карданным упругим шарниром;</w:t>
      </w:r>
    </w:p>
    <w:p w:rsidR="007D7396" w:rsidRPr="007D7396" w:rsidRDefault="007D7396" w:rsidP="007D739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с полу карданным жестким шарниром.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количеству валов карданные передачи могут быть: одновальные, </w:t>
      </w:r>
      <w:proofErr w:type="spellStart"/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двухвальные</w:t>
      </w:r>
      <w:proofErr w:type="spellEnd"/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многовальные</w:t>
      </w:r>
      <w:proofErr w:type="spellEnd"/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по количеству шарниров — одношарнирные, </w:t>
      </w:r>
      <w:proofErr w:type="spellStart"/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двухшарнирные</w:t>
      </w:r>
      <w:proofErr w:type="spellEnd"/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многошарнирные.</w:t>
      </w:r>
    </w:p>
    <w:p w:rsidR="007D7396" w:rsidRPr="007D7396" w:rsidRDefault="007D7396" w:rsidP="007D7396">
      <w:pPr>
        <w:shd w:val="clear" w:color="auto" w:fill="FFFFFF"/>
        <w:spacing w:before="100" w:beforeAutospacing="1" w:after="100" w:afterAutospacing="1"/>
        <w:ind w:right="0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карданных передач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Карданная передача с шарниром равных угловых скоростей, как правило, используется в автомобилях с передним приводом для соединения коробки передач с ведущими колесами. Этот механизм состоит из двух шарниров (внешнего и внутреннего), которые соединяются приводным валом.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81500" cy="2923540"/>
            <wp:effectExtent l="19050" t="0" r="0" b="0"/>
            <wp:docPr id="3" name="Рисунок 3" descr="https://pandia.ru/text/86/007/images/img3_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86/007/images/img3_1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2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шарнира равных угловых скоростей (ШРУС):</w:t>
      </w: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 — хомут;2 — полуось; 3 — грязезащитный чехол («пыльник»); 4 — хомут; 5 — сепаратор; 6 — обойма; 7 — малая полуось; 8 — корпус шарнира; 9 — </w:t>
      </w: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стопорное кольцо; 10 — шарик; 11 — конусное кольцо; 12 — пружинная шайба.</w:t>
      </w:r>
      <w:proofErr w:type="gramEnd"/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Шарнир равных угловых скоростей (ШРУС) имеет сферический корпус, внутри которого находится обойма. В обойме и корпусе расположены канавки, по которым передвигаются металлические шарики. Представленная конструкция позволяет равномерно передавать крутящий момент, </w:t>
      </w:r>
      <w:proofErr w:type="gramStart"/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</w:t>
      </w:r>
      <w:proofErr w:type="gramEnd"/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несмотря на изменяющийся угол наклона механизмов.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Карданная передача с шарниром неравных угловых скоростей в зависимости от расстояния, на которое надо передать крутящий момент имеет один или два карданных вала. Если используется два вала, то первый вал называется промежуточным, а второй — задним карданным валом. Валы соединяются с помощью промежуточной опоры, которая прикреплена к кузову автомобиля.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Шарнир неравных угловых скоростей представляет собой две вилки, расположенные друг к другу под углом 90 градусов, крестовину и соединительные элементы (болты, муфты, фланцы). Подшипники, в которых вращается крестовина, вставлены в специальные отверстия вилок.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Представленная карданная передача отличается тем, что в процессе работы крутящий момент движется неравномерно, то есть за один цикл ведомый вал два раза отстает и два раза опережает ведущий вал, поэтому здесь применяется как минимум два шарнира — по одному на каждом конце вала.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Карданная передача с полу карданным упругим шарниром обеспечивает перемещение крутящего момента между двумя валами, находящимися под небольшим углом относительно друг друга.</w:t>
      </w:r>
    </w:p>
    <w:p w:rsidR="007D7396" w:rsidRPr="007D7396" w:rsidRDefault="007D7396" w:rsidP="007D7396">
      <w:pPr>
        <w:shd w:val="clear" w:color="auto" w:fill="FFFFFF"/>
        <w:spacing w:before="100" w:beforeAutospacing="1" w:after="100" w:afterAutospacing="1"/>
        <w:ind w:right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Эксплуатация и возможные неисправности карданной передачи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Бережная эксплуатация автомобиля позволяет шарнирам карданного вала и шаровым шарнирам передних валов сохранить свою работоспособность надолго, как минимум до 100 тысяч побега. Что касается труб, то при отсутствии механических повреждений их можно использовать долгие годы без замены, в противном же случае изогнутый механизм стоит просто заменить новым. Следует уделять внимание состоянию чехлов шарниров и заменять их при любом повреждении, уберегая тем самым шарниры.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Сокращение работоспособности шарниров могут спровоцировать резкие разгоны, пробуксовка в грязи, неправильный выбор скоростей, долгие поездки по снежным и грунтовым дорогам с глубокими колеями.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неисправности карданной передачи можно узнать по появившимся посторонним звукам или рывкам автомобиля при движении. Существует несколько причин потери работоспособности карданной передачей, и среди них такие:</w:t>
      </w:r>
    </w:p>
    <w:p w:rsidR="007D7396" w:rsidRPr="007D7396" w:rsidRDefault="007D7396" w:rsidP="007D739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износ карданных шарниров;</w:t>
      </w:r>
    </w:p>
    <w:p w:rsidR="007D7396" w:rsidRPr="007D7396" w:rsidRDefault="007D7396" w:rsidP="007D739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деформация карданных валов;</w:t>
      </w:r>
    </w:p>
    <w:p w:rsidR="007D7396" w:rsidRPr="007D7396" w:rsidRDefault="007D7396" w:rsidP="007D739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повреждение или износ сальников;</w:t>
      </w:r>
    </w:p>
    <w:p w:rsidR="007D7396" w:rsidRPr="007D7396" w:rsidRDefault="007D7396" w:rsidP="007D739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повреждение защитного чехла шарнира;</w:t>
      </w:r>
    </w:p>
    <w:p w:rsidR="007D7396" w:rsidRPr="007D7396" w:rsidRDefault="007D7396" w:rsidP="007D739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износ подшипников;</w:t>
      </w:r>
    </w:p>
    <w:p w:rsidR="007D7396" w:rsidRPr="007D7396" w:rsidRDefault="007D7396" w:rsidP="007D739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ослабление соединительных механизмов.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неисправности очень легко устранить, заменив поврежденные детали или подтянув крепежные детали.</w:t>
      </w:r>
    </w:p>
    <w:p w:rsidR="00580687" w:rsidRDefault="009A02DF">
      <w:r>
        <w:t xml:space="preserve">Вопросы: </w:t>
      </w:r>
    </w:p>
    <w:p w:rsidR="009A02DF" w:rsidRDefault="009A02DF" w:rsidP="009A02DF">
      <w:pPr>
        <w:pStyle w:val="a7"/>
        <w:numPr>
          <w:ilvl w:val="0"/>
          <w:numId w:val="5"/>
        </w:numPr>
      </w:pPr>
      <w:r>
        <w:t>Расскажите устройство карданной передачи</w:t>
      </w:r>
    </w:p>
    <w:p w:rsidR="009A02DF" w:rsidRDefault="009A02DF" w:rsidP="009A02DF">
      <w:pPr>
        <w:pStyle w:val="a7"/>
        <w:numPr>
          <w:ilvl w:val="0"/>
          <w:numId w:val="5"/>
        </w:numPr>
      </w:pPr>
      <w:r>
        <w:t>Какие неисправности возникают в карданной передаче</w:t>
      </w:r>
    </w:p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sectPr w:rsidR="007D7396" w:rsidSect="007D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4A74"/>
    <w:multiLevelType w:val="multilevel"/>
    <w:tmpl w:val="F3BA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B87D80"/>
    <w:multiLevelType w:val="hybridMultilevel"/>
    <w:tmpl w:val="4FA61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A26B4"/>
    <w:multiLevelType w:val="multilevel"/>
    <w:tmpl w:val="08DE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A37E3A"/>
    <w:multiLevelType w:val="multilevel"/>
    <w:tmpl w:val="94FC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BD6789"/>
    <w:multiLevelType w:val="multilevel"/>
    <w:tmpl w:val="BC0C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7396"/>
    <w:rsid w:val="00391D52"/>
    <w:rsid w:val="005513E1"/>
    <w:rsid w:val="00580687"/>
    <w:rsid w:val="007D7396"/>
    <w:rsid w:val="009A02DF"/>
    <w:rsid w:val="00BA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9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87"/>
  </w:style>
  <w:style w:type="paragraph" w:styleId="3">
    <w:name w:val="heading 3"/>
    <w:basedOn w:val="a"/>
    <w:link w:val="30"/>
    <w:uiPriority w:val="9"/>
    <w:qFormat/>
    <w:rsid w:val="007D7396"/>
    <w:pPr>
      <w:spacing w:before="100" w:beforeAutospacing="1" w:after="100" w:afterAutospacing="1"/>
      <w:ind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D7396"/>
    <w:pPr>
      <w:spacing w:before="100" w:beforeAutospacing="1" w:after="100" w:afterAutospacing="1"/>
      <w:ind w:right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73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73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7396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739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7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3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02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flantc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2024-01-26T06:59:00Z</dcterms:created>
  <dcterms:modified xsi:type="dcterms:W3CDTF">2024-01-26T07:14:00Z</dcterms:modified>
</cp:coreProperties>
</file>