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03" w:rsidRPr="00347003" w:rsidRDefault="00347003" w:rsidP="00347003">
      <w:pPr>
        <w:pStyle w:val="a3"/>
        <w:shd w:val="clear" w:color="auto" w:fill="FFFFFF"/>
        <w:spacing w:before="0" w:beforeAutospacing="0" w:after="120" w:afterAutospacing="0"/>
        <w:rPr>
          <w:b/>
          <w:color w:val="000000"/>
          <w:sz w:val="32"/>
          <w:szCs w:val="32"/>
        </w:rPr>
      </w:pPr>
      <w:r w:rsidRPr="00347003">
        <w:rPr>
          <w:b/>
          <w:bCs/>
          <w:sz w:val="32"/>
          <w:szCs w:val="32"/>
        </w:rPr>
        <w:t>Тема</w:t>
      </w:r>
      <w:proofErr w:type="gramStart"/>
      <w:r w:rsidRPr="00347003">
        <w:rPr>
          <w:b/>
          <w:bCs/>
          <w:sz w:val="32"/>
          <w:szCs w:val="32"/>
        </w:rPr>
        <w:t xml:space="preserve"> :</w:t>
      </w:r>
      <w:proofErr w:type="gramEnd"/>
      <w:r w:rsidRPr="00347003">
        <w:rPr>
          <w:b/>
          <w:bCs/>
          <w:sz w:val="32"/>
          <w:szCs w:val="32"/>
        </w:rPr>
        <w:t xml:space="preserve"> Сделки. Форма сделок. Недействительность сделок</w:t>
      </w:r>
    </w:p>
    <w:p w:rsidR="00347003" w:rsidRDefault="00347003" w:rsidP="00347003">
      <w:pPr>
        <w:pStyle w:val="a3"/>
        <w:shd w:val="clear" w:color="auto" w:fill="FFFFFF"/>
        <w:spacing w:before="0" w:beforeAutospacing="0" w:after="120" w:afterAutospacing="0"/>
        <w:rPr>
          <w:color w:val="000000"/>
          <w:sz w:val="28"/>
          <w:szCs w:val="28"/>
        </w:rPr>
      </w:pP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План:</w:t>
      </w:r>
    </w:p>
    <w:p w:rsidR="00347003" w:rsidRPr="00347003" w:rsidRDefault="00347003" w:rsidP="00347003">
      <w:pPr>
        <w:pStyle w:val="a3"/>
        <w:numPr>
          <w:ilvl w:val="0"/>
          <w:numId w:val="1"/>
        </w:numPr>
        <w:shd w:val="clear" w:color="auto" w:fill="FFFFFF"/>
        <w:spacing w:before="0" w:beforeAutospacing="0" w:after="120" w:afterAutospacing="0"/>
        <w:rPr>
          <w:color w:val="000000"/>
          <w:sz w:val="28"/>
          <w:szCs w:val="28"/>
        </w:rPr>
      </w:pPr>
      <w:r w:rsidRPr="00347003">
        <w:rPr>
          <w:color w:val="000000"/>
          <w:sz w:val="28"/>
          <w:szCs w:val="28"/>
        </w:rPr>
        <w:t>Понятие сделки и ее виды.</w:t>
      </w:r>
    </w:p>
    <w:p w:rsidR="00347003" w:rsidRPr="00347003" w:rsidRDefault="00347003" w:rsidP="00347003">
      <w:pPr>
        <w:pStyle w:val="a3"/>
        <w:numPr>
          <w:ilvl w:val="0"/>
          <w:numId w:val="1"/>
        </w:numPr>
        <w:shd w:val="clear" w:color="auto" w:fill="FFFFFF"/>
        <w:spacing w:before="0" w:beforeAutospacing="0" w:after="120" w:afterAutospacing="0"/>
        <w:rPr>
          <w:color w:val="000000"/>
          <w:sz w:val="28"/>
          <w:szCs w:val="28"/>
        </w:rPr>
      </w:pPr>
      <w:r w:rsidRPr="00347003">
        <w:rPr>
          <w:color w:val="000000"/>
          <w:sz w:val="28"/>
          <w:szCs w:val="28"/>
        </w:rPr>
        <w:t>Формы сделок.</w:t>
      </w:r>
    </w:p>
    <w:p w:rsidR="00347003" w:rsidRPr="00347003" w:rsidRDefault="00347003" w:rsidP="00347003">
      <w:pPr>
        <w:pStyle w:val="a3"/>
        <w:numPr>
          <w:ilvl w:val="0"/>
          <w:numId w:val="1"/>
        </w:numPr>
        <w:shd w:val="clear" w:color="auto" w:fill="FFFFFF"/>
        <w:spacing w:before="0" w:beforeAutospacing="0" w:after="120" w:afterAutospacing="0"/>
        <w:rPr>
          <w:color w:val="000000"/>
          <w:sz w:val="28"/>
          <w:szCs w:val="28"/>
        </w:rPr>
      </w:pPr>
      <w:r w:rsidRPr="00347003">
        <w:rPr>
          <w:color w:val="000000"/>
          <w:sz w:val="28"/>
          <w:szCs w:val="28"/>
        </w:rPr>
        <w:t>Основания недействительности сделок.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Сделки являются наиболее распространенными основаниями возникновения гражданских правоотношений, посредством которых участники экономического оборота реализуют свою гражданскую правоспособность.</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Легальное определение понятия сделки содержится в ст. 153 ГК РФ.</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b/>
          <w:bCs/>
          <w:color w:val="000000"/>
          <w:sz w:val="28"/>
          <w:szCs w:val="28"/>
        </w:rPr>
        <w:t>Сделкой</w:t>
      </w:r>
      <w:r w:rsidRPr="00347003">
        <w:rPr>
          <w:color w:val="000000"/>
          <w:sz w:val="28"/>
          <w:szCs w:val="28"/>
        </w:rPr>
        <w:t> признаются действия граждан и юридических лиц, направленные на установление, изменение или прекращение гражданских прав и обязанностей.</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На основе данного определения можно выделить следующие </w:t>
      </w:r>
      <w:r w:rsidRPr="00347003">
        <w:rPr>
          <w:b/>
          <w:bCs/>
          <w:color w:val="000000"/>
          <w:sz w:val="28"/>
          <w:szCs w:val="28"/>
        </w:rPr>
        <w:t>признаки, характеризующие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1. сделки основаны на воле их участников. Воля является субъективным элементом сделки и представляет собой желание, намерение лица породить определенные юридические права и обязанности. Этим признаком сделки отличаются от событий;</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2. сделка — это действие. Действие является внешним выражением воли лица и се объективным элементом. Действие, направленное на реализацию воли лица, в юридической литературе также называют волеизъявлением;</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3. сделка представляет собой единство субъективного и объективного элементов. Если волеизъявление не соответствует самой внутренней воле участника сделки, например совершение сделки пол влиянием насилия, обмана, это влечет за собой признание ее недействительной;</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4. сделка — это правомерный поведенческий акт. Этот признак позволяет отграничить сделки от неправомерных действий (деликтов);</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5. специальная направленность сделок на создание гражданских прав и обязанностей, достижение определенного правового результата. Этим признаком сделка отличается от юридических поступков;</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6. сделка порождает гражданские правоотношения. Соответственно, можно говорить о том, что сделка является юридическим фактом.</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Действия в форме сделок многообразны, они опосредствуют экономические связи производства, обмена и потребления, отражают переход материальных благ от производителей к потребителям (договоры энергоснабжения, поставки и др.), предоставляют возможность односторонними действиями распорядиться имуществом на случай смерти (завещание).</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b/>
          <w:bCs/>
          <w:color w:val="000000"/>
          <w:sz w:val="28"/>
          <w:szCs w:val="28"/>
        </w:rPr>
        <w:lastRenderedPageBreak/>
        <w:t>Виды сделок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Сделки классифицируют по различным основаниям:</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1. Виды сделок в зависимости </w:t>
      </w:r>
      <w:r w:rsidRPr="00347003">
        <w:rPr>
          <w:b/>
          <w:bCs/>
          <w:i/>
          <w:iCs/>
          <w:color w:val="000000"/>
          <w:sz w:val="28"/>
          <w:szCs w:val="28"/>
          <w:u w:val="single"/>
        </w:rPr>
        <w:t>от количеств</w:t>
      </w:r>
      <w:r w:rsidRPr="00347003">
        <w:rPr>
          <w:color w:val="000000"/>
          <w:sz w:val="28"/>
          <w:szCs w:val="28"/>
        </w:rPr>
        <w:t> участвующих в сделке </w:t>
      </w:r>
      <w:r w:rsidRPr="00347003">
        <w:rPr>
          <w:b/>
          <w:bCs/>
          <w:i/>
          <w:iCs/>
          <w:color w:val="000000"/>
          <w:sz w:val="28"/>
          <w:szCs w:val="28"/>
          <w:u w:val="single"/>
        </w:rPr>
        <w:t>сторон</w:t>
      </w:r>
      <w:r w:rsidRPr="00347003">
        <w:rPr>
          <w:color w:val="000000"/>
          <w:sz w:val="28"/>
          <w:szCs w:val="28"/>
        </w:rPr>
        <w:t>: односторонние, двусторонние и многосторонние сделки (п. 1 ст. 154 ГК РФ).</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В основу данной классификации положена информация о количестве лиц, выражение воли которых необходимо и достаточно для совершения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Односторонней сделкой в соответствии с п. 2 ст. 154 ГК РФ признается сделка, для совершения которой достаточно выражения воли одной стороны (например, совершение завещания, отказ от права собственности на имущество, отказ от принятия наследства, выдача доверенности, объявление публичного конкурса). Такого рода действия не требуют чьего-либо согласия либо одобрения.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В соответствии со ст. 156 ГК РФ к односторонним сделкам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Для заключения большинства сделок необходимо выражение воли двух сторон (двусторонние сделки) либо трех и более сторон (многосторонние сделки); такие сделки также именуются договорами (п. 3 ст. 154 ГК РФ);</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2. Виды сделок в зависимости от значения основания сделки для ее действительности: </w:t>
      </w:r>
      <w:r w:rsidRPr="00347003">
        <w:rPr>
          <w:b/>
          <w:bCs/>
          <w:i/>
          <w:iCs/>
          <w:color w:val="000000"/>
          <w:sz w:val="28"/>
          <w:szCs w:val="28"/>
          <w:u w:val="single"/>
        </w:rPr>
        <w:t>каузальные и абстрактные</w:t>
      </w:r>
      <w:r w:rsidRPr="00347003">
        <w:rPr>
          <w:color w:val="000000"/>
          <w:sz w:val="28"/>
          <w:szCs w:val="28"/>
        </w:rPr>
        <w:t>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Любая сделка имеет правовую цель, к достижению которой стремятся субъекты. Из каузальной сделки видно, какую цель она преследует. Действительность каузальной сделки ставится в зависимость от ее цели. Причем цель должна обладать двумя признаками: быть законной и достижимой. Несоблюдение этих условий влечет недействительность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Из общего правила о необходимости наличия основания для действительности сделки существуют установленные законом исключения, когда основание сделки является юридически безразличным. Такие сделки именуют </w:t>
      </w:r>
      <w:proofErr w:type="gramStart"/>
      <w:r w:rsidRPr="00347003">
        <w:rPr>
          <w:color w:val="000000"/>
          <w:sz w:val="28"/>
          <w:szCs w:val="28"/>
        </w:rPr>
        <w:t>абстрактными</w:t>
      </w:r>
      <w:proofErr w:type="gramEnd"/>
      <w:r w:rsidRPr="00347003">
        <w:rPr>
          <w:color w:val="000000"/>
          <w:sz w:val="28"/>
          <w:szCs w:val="28"/>
        </w:rPr>
        <w:t>.</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Для действительности абстрактных сделок необходимо указание на их абстрактный характер в законе. Так, абстрактной сделкой является вексель (ст. 815 ГК РФ). Выдаваемый в качестве платы за конкретные товары или услуги вексель представляет собой не обусловленное никаким встречным предоставлением общее обещание выплатить определенную денежную сумму. Надлежаще оформленный вексель сохраняет действительность независимо от основания его выдачи, в том числе в случаях, когда один или несколько индоссаментов будут признаны подложными.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Однотипную природу имеет и другая ценная бумага — чек (ст. 877 ГК РФ). Абстрактной признается также банковская гарантия (ст. 370 ГК РФ), поскольку она не зависит от основного обязательства, в отношении которого гарантия была предоставлена;</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lastRenderedPageBreak/>
        <w:t>3. Виды сделок по влиянию сроков на наступление правовых последствий по сделке: </w:t>
      </w:r>
      <w:r w:rsidRPr="00347003">
        <w:rPr>
          <w:b/>
          <w:bCs/>
          <w:i/>
          <w:iCs/>
          <w:color w:val="000000"/>
          <w:sz w:val="28"/>
          <w:szCs w:val="28"/>
          <w:u w:val="single"/>
        </w:rPr>
        <w:t>срочные и бессрочные.</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В бессрочных сделках не определяется ни момент ее вступления в действие, ни момент ее прекращения. Такая сделка немедленно вступает в силу. Сделки, в которых определен либо момент вступления сделки в действие, либо момент ее прекращения, либо оба указанных момента, называют срочными.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Срок, который стороны определили как момент возникновения прав и обязанностей по сделке, называют отлагательным (например, завещание является сделкой, совершенной под отлагательным сроком, так как порождает права и обязанности лишь после открытия наследства — п. 5 ст. 1118 ГК РФ). Если сделка вступает в силу немедленно, а стороны обусловили срок, когда сделка должна прекратиться, такой срок называется </w:t>
      </w:r>
      <w:proofErr w:type="spellStart"/>
      <w:r w:rsidRPr="00347003">
        <w:rPr>
          <w:color w:val="000000"/>
          <w:sz w:val="28"/>
          <w:szCs w:val="28"/>
        </w:rPr>
        <w:t>отменительным</w:t>
      </w:r>
      <w:proofErr w:type="spellEnd"/>
      <w:r w:rsidRPr="00347003">
        <w:rPr>
          <w:color w:val="000000"/>
          <w:sz w:val="28"/>
          <w:szCs w:val="28"/>
        </w:rPr>
        <w:t>.</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Допускается одновременное упоминание в договоре и </w:t>
      </w:r>
      <w:proofErr w:type="gramStart"/>
      <w:r w:rsidRPr="00347003">
        <w:rPr>
          <w:color w:val="000000"/>
          <w:sz w:val="28"/>
          <w:szCs w:val="28"/>
        </w:rPr>
        <w:t>отлагательного</w:t>
      </w:r>
      <w:proofErr w:type="gramEnd"/>
      <w:r w:rsidRPr="00347003">
        <w:rPr>
          <w:color w:val="000000"/>
          <w:sz w:val="28"/>
          <w:szCs w:val="28"/>
        </w:rPr>
        <w:t xml:space="preserve">, и </w:t>
      </w:r>
      <w:proofErr w:type="spellStart"/>
      <w:r w:rsidRPr="00347003">
        <w:rPr>
          <w:color w:val="000000"/>
          <w:sz w:val="28"/>
          <w:szCs w:val="28"/>
        </w:rPr>
        <w:t>отменительного</w:t>
      </w:r>
      <w:proofErr w:type="spellEnd"/>
      <w:r w:rsidRPr="00347003">
        <w:rPr>
          <w:color w:val="000000"/>
          <w:sz w:val="28"/>
          <w:szCs w:val="28"/>
        </w:rPr>
        <w:t xml:space="preserve"> сроков.</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Особенность срочных сделок заключается в том, что наступление срока обязательно должно произойти.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В некоторых случаях стороны предусматривают возникновение прав и обязанностей по сделке в зависимости от наступления или </w:t>
      </w:r>
      <w:proofErr w:type="spellStart"/>
      <w:r w:rsidRPr="00347003">
        <w:rPr>
          <w:color w:val="000000"/>
          <w:sz w:val="28"/>
          <w:szCs w:val="28"/>
        </w:rPr>
        <w:t>ненаступления</w:t>
      </w:r>
      <w:proofErr w:type="spellEnd"/>
      <w:r w:rsidRPr="00347003">
        <w:rPr>
          <w:color w:val="000000"/>
          <w:sz w:val="28"/>
          <w:szCs w:val="28"/>
        </w:rPr>
        <w:t xml:space="preserve"> каких-либо событий, относительно которых неизвестно наступят они или нет. Такого рода сделки называют условными.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Как и сроки, условия бывают отлагательными и </w:t>
      </w:r>
      <w:proofErr w:type="spellStart"/>
      <w:r w:rsidRPr="00347003">
        <w:rPr>
          <w:color w:val="000000"/>
          <w:sz w:val="28"/>
          <w:szCs w:val="28"/>
        </w:rPr>
        <w:t>отменительными</w:t>
      </w:r>
      <w:proofErr w:type="spellEnd"/>
      <w:r w:rsidRPr="00347003">
        <w:rPr>
          <w:color w:val="000000"/>
          <w:sz w:val="28"/>
          <w:szCs w:val="28"/>
        </w:rPr>
        <w:t>. Сделка считается совершенной под отлагательным условием, если стороны поставили возникновение прав и обязанностей в зависимость от наступления условия. Права и обязанности сторон в сделке с отлагательным условием возникают не с момента ее совершения, а с момента наступления условия (например, обязанность страховой компании выплатить страховое возмещение возникает лишь в случае наступления страхового случая — п. 1 ст. 929 ГК РФ).</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Вместе </w:t>
      </w:r>
      <w:proofErr w:type="gramStart"/>
      <w:r w:rsidRPr="00347003">
        <w:rPr>
          <w:color w:val="000000"/>
          <w:sz w:val="28"/>
          <w:szCs w:val="28"/>
        </w:rPr>
        <w:t>с тем в период с момента заключения сделки до наступления отлагательного условия правовые отношения между сторонами</w:t>
      </w:r>
      <w:proofErr w:type="gramEnd"/>
      <w:r w:rsidRPr="00347003">
        <w:rPr>
          <w:color w:val="000000"/>
          <w:sz w:val="28"/>
          <w:szCs w:val="28"/>
        </w:rPr>
        <w:t xml:space="preserve"> сделки не исчезают, поскольку в этот период не допускается произвольное отступление от соглашения и совершение условно обязанным лицом действий, создающих невозможность наступления условия.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В сделках, совершенных под </w:t>
      </w:r>
      <w:proofErr w:type="spellStart"/>
      <w:r w:rsidRPr="00347003">
        <w:rPr>
          <w:color w:val="000000"/>
          <w:sz w:val="28"/>
          <w:szCs w:val="28"/>
        </w:rPr>
        <w:t>отменительным</w:t>
      </w:r>
      <w:proofErr w:type="spellEnd"/>
      <w:r w:rsidRPr="00347003">
        <w:rPr>
          <w:color w:val="000000"/>
          <w:sz w:val="28"/>
          <w:szCs w:val="28"/>
        </w:rPr>
        <w:t xml:space="preserve"> условием, права и обязанности сторон возникают с момента совершения сделки и прекращаются с наступлением условия.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4. Кроме вышеперечисленных видов выделяют также в отдельные группы </w:t>
      </w:r>
      <w:r w:rsidRPr="00347003">
        <w:rPr>
          <w:b/>
          <w:bCs/>
          <w:i/>
          <w:iCs/>
          <w:color w:val="000000"/>
          <w:sz w:val="28"/>
          <w:szCs w:val="28"/>
          <w:u w:val="single"/>
        </w:rPr>
        <w:t>биржевые и фидуциарные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i/>
          <w:iCs/>
          <w:color w:val="000000"/>
          <w:sz w:val="28"/>
          <w:szCs w:val="28"/>
        </w:rPr>
        <w:lastRenderedPageBreak/>
        <w:t>Фидуциарные</w:t>
      </w:r>
      <w:r w:rsidRPr="00347003">
        <w:rPr>
          <w:color w:val="000000"/>
          <w:sz w:val="28"/>
          <w:szCs w:val="28"/>
        </w:rPr>
        <w:t xml:space="preserve"> сделки (от лат. </w:t>
      </w:r>
      <w:proofErr w:type="spellStart"/>
      <w:r w:rsidRPr="00347003">
        <w:rPr>
          <w:color w:val="000000"/>
          <w:sz w:val="28"/>
          <w:szCs w:val="28"/>
        </w:rPr>
        <w:t>fidueia</w:t>
      </w:r>
      <w:proofErr w:type="spellEnd"/>
      <w:r w:rsidRPr="00347003">
        <w:rPr>
          <w:color w:val="000000"/>
          <w:sz w:val="28"/>
          <w:szCs w:val="28"/>
        </w:rPr>
        <w:t xml:space="preserve"> - доверие) — сделки, которые имеют доверительный характер. Так, поручение, передача имущества в доверительное управление связаны с </w:t>
      </w:r>
      <w:proofErr w:type="gramStart"/>
      <w:r w:rsidRPr="00347003">
        <w:rPr>
          <w:color w:val="000000"/>
          <w:sz w:val="28"/>
          <w:szCs w:val="28"/>
        </w:rPr>
        <w:t>наличием</w:t>
      </w:r>
      <w:proofErr w:type="gramEnd"/>
      <w:r w:rsidRPr="00347003">
        <w:rPr>
          <w:color w:val="000000"/>
          <w:sz w:val="28"/>
          <w:szCs w:val="28"/>
        </w:rPr>
        <w:t xml:space="preserve"> так называемых лично-доверительных отношений сторон.</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Утрата доверительного характера взаимоотношений сторон может привести к прекращению отношений в одностороннем порядке. Так, поверенный и доверитель в договоре поручения вправе в любое время отказаться от договора. Кроме того, по обязательствам из таких сделок обычно не может происходить правопреемство, и смерть любой из сторон прекращает действие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i/>
          <w:iCs/>
          <w:color w:val="000000"/>
          <w:sz w:val="28"/>
          <w:szCs w:val="28"/>
        </w:rPr>
        <w:t>Биржевые</w:t>
      </w:r>
      <w:r w:rsidRPr="00347003">
        <w:rPr>
          <w:color w:val="000000"/>
          <w:sz w:val="28"/>
          <w:szCs w:val="28"/>
        </w:rPr>
        <w:t> сделки выделяются в отдельную группу в связи с их спецификой. Основными особенностями биржевых сделок являются субъектный состав (заключаются только лицами, допущенными к торгам на бирже), место заключения (товарная или фондовая биржа), предмет (биржевой товар) и регистрация.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i/>
          <w:iCs/>
          <w:color w:val="000000"/>
          <w:sz w:val="28"/>
          <w:szCs w:val="28"/>
        </w:rPr>
        <w:t>Биржевой</w:t>
      </w:r>
      <w:r w:rsidRPr="00347003">
        <w:rPr>
          <w:color w:val="000000"/>
          <w:sz w:val="28"/>
          <w:szCs w:val="28"/>
        </w:rPr>
        <w:t> сделкой признается зарегистрированный биржей договор (соглашение), заключаемый участниками биржевой торговли в отношении биржевого товара в ходе биржевых торгов. Сделки, совершенные на бирже, но не соответствующие указанным требованиям, не являются биржевыми.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b/>
          <w:bCs/>
          <w:color w:val="000000"/>
          <w:sz w:val="28"/>
          <w:szCs w:val="28"/>
        </w:rPr>
        <w:t>Понятие и виды недействительных сделок.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1. </w:t>
      </w:r>
      <w:r w:rsidRPr="00347003">
        <w:rPr>
          <w:b/>
          <w:bCs/>
          <w:color w:val="000000"/>
          <w:sz w:val="28"/>
          <w:szCs w:val="28"/>
        </w:rPr>
        <w:t>Недействительная сделка</w:t>
      </w:r>
      <w:r w:rsidRPr="00347003">
        <w:rPr>
          <w:color w:val="000000"/>
          <w:sz w:val="28"/>
          <w:szCs w:val="28"/>
        </w:rPr>
        <w:t> - это сделка, которая не порождает желаемого сторонами правового результата, а при определенных условиях влечет возникновение неблагоприятных для сторон последствий.</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Недействительную сделку необходимо отличать от незаключенной, так как </w:t>
      </w:r>
      <w:proofErr w:type="gramStart"/>
      <w:r w:rsidRPr="00347003">
        <w:rPr>
          <w:color w:val="000000"/>
          <w:sz w:val="28"/>
          <w:szCs w:val="28"/>
        </w:rPr>
        <w:t>последняя</w:t>
      </w:r>
      <w:proofErr w:type="gramEnd"/>
      <w:r w:rsidRPr="00347003">
        <w:rPr>
          <w:color w:val="000000"/>
          <w:sz w:val="28"/>
          <w:szCs w:val="28"/>
        </w:rPr>
        <w:t xml:space="preserve"> в силу отсутствия каких-либо необходимых элементов вообще не является юридическим фактом и не порождает никаких пра</w:t>
      </w:r>
      <w:r w:rsidRPr="00347003">
        <w:rPr>
          <w:color w:val="000000"/>
          <w:sz w:val="28"/>
          <w:szCs w:val="28"/>
        </w:rPr>
        <w:softHyphen/>
        <w:t>вовых последствий.</w:t>
      </w:r>
    </w:p>
    <w:p w:rsidR="00347003" w:rsidRPr="00347003" w:rsidRDefault="00347003" w:rsidP="00347003">
      <w:pPr>
        <w:pStyle w:val="a3"/>
        <w:shd w:val="clear" w:color="auto" w:fill="FFFFFF"/>
        <w:spacing w:before="0" w:beforeAutospacing="0" w:after="120" w:afterAutospacing="0"/>
        <w:rPr>
          <w:color w:val="000000"/>
          <w:sz w:val="28"/>
          <w:szCs w:val="28"/>
        </w:rPr>
      </w:pP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2. Недействительные сделки делятся </w:t>
      </w:r>
      <w:proofErr w:type="gramStart"/>
      <w:r w:rsidRPr="00347003">
        <w:rPr>
          <w:color w:val="000000"/>
          <w:sz w:val="28"/>
          <w:szCs w:val="28"/>
        </w:rPr>
        <w:t>на</w:t>
      </w:r>
      <w:proofErr w:type="gramEnd"/>
      <w:r w:rsidRPr="00347003">
        <w:rPr>
          <w:color w:val="000000"/>
          <w:sz w:val="28"/>
          <w:szCs w:val="28"/>
        </w:rPr>
        <w:t> </w:t>
      </w:r>
      <w:proofErr w:type="spellStart"/>
      <w:r w:rsidRPr="00347003">
        <w:rPr>
          <w:i/>
          <w:iCs/>
          <w:color w:val="000000"/>
          <w:sz w:val="28"/>
          <w:szCs w:val="28"/>
        </w:rPr>
        <w:t>оспоримые</w:t>
      </w:r>
      <w:proofErr w:type="spellEnd"/>
      <w:r w:rsidRPr="00347003">
        <w:rPr>
          <w:i/>
          <w:iCs/>
          <w:color w:val="000000"/>
          <w:sz w:val="28"/>
          <w:szCs w:val="28"/>
        </w:rPr>
        <w:t xml:space="preserve"> и ничтожные</w:t>
      </w:r>
      <w:r w:rsidRPr="00347003">
        <w:rPr>
          <w:color w:val="000000"/>
          <w:sz w:val="28"/>
          <w:szCs w:val="28"/>
        </w:rPr>
        <w:t>. Различия между ними следующие:</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w:t>
      </w:r>
      <w:proofErr w:type="spellStart"/>
      <w:r w:rsidRPr="00347003">
        <w:rPr>
          <w:i/>
          <w:iCs/>
          <w:color w:val="000000"/>
          <w:sz w:val="28"/>
          <w:szCs w:val="28"/>
        </w:rPr>
        <w:t>оспоримые</w:t>
      </w:r>
      <w:proofErr w:type="spellEnd"/>
      <w:r w:rsidRPr="00347003">
        <w:rPr>
          <w:color w:val="000000"/>
          <w:sz w:val="28"/>
          <w:szCs w:val="28"/>
        </w:rPr>
        <w:t> сделки недействительны в силу признания их таковыми су</w:t>
      </w:r>
      <w:r w:rsidRPr="00347003">
        <w:rPr>
          <w:color w:val="000000"/>
          <w:sz w:val="28"/>
          <w:szCs w:val="28"/>
        </w:rPr>
        <w:softHyphen/>
        <w:t>дом, а ничтожные - вне зависимости от такого признания;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 требование о признании </w:t>
      </w:r>
      <w:proofErr w:type="spellStart"/>
      <w:r w:rsidRPr="00347003">
        <w:rPr>
          <w:color w:val="000000"/>
          <w:sz w:val="28"/>
          <w:szCs w:val="28"/>
        </w:rPr>
        <w:t>оспоримой</w:t>
      </w:r>
      <w:proofErr w:type="spellEnd"/>
      <w:r w:rsidRPr="00347003">
        <w:rPr>
          <w:color w:val="000000"/>
          <w:sz w:val="28"/>
          <w:szCs w:val="28"/>
        </w:rPr>
        <w:t xml:space="preserve"> сделки недействительной может быть предъявлено только лицами, указанными в ГК, а последствия не</w:t>
      </w:r>
      <w:r w:rsidRPr="00347003">
        <w:rPr>
          <w:color w:val="000000"/>
          <w:sz w:val="28"/>
          <w:szCs w:val="28"/>
        </w:rPr>
        <w:softHyphen/>
        <w:t>действительности ничтожной сделки могут быть применены по иску любого заинтересованного лица либо по инициативе суда;</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w:t>
      </w:r>
      <w:r w:rsidRPr="00347003">
        <w:rPr>
          <w:i/>
          <w:iCs/>
          <w:color w:val="000000"/>
          <w:sz w:val="28"/>
          <w:szCs w:val="28"/>
        </w:rPr>
        <w:t>ничтожная</w:t>
      </w:r>
      <w:r w:rsidRPr="00347003">
        <w:rPr>
          <w:color w:val="000000"/>
          <w:sz w:val="28"/>
          <w:szCs w:val="28"/>
        </w:rPr>
        <w:t> сделка всегда недействительна с момента заключения, тог</w:t>
      </w:r>
      <w:r w:rsidRPr="00347003">
        <w:rPr>
          <w:color w:val="000000"/>
          <w:sz w:val="28"/>
          <w:szCs w:val="28"/>
        </w:rPr>
        <w:softHyphen/>
        <w:t xml:space="preserve">да как </w:t>
      </w:r>
      <w:proofErr w:type="spellStart"/>
      <w:r w:rsidRPr="00347003">
        <w:rPr>
          <w:color w:val="000000"/>
          <w:sz w:val="28"/>
          <w:szCs w:val="28"/>
        </w:rPr>
        <w:t>оспоримая</w:t>
      </w:r>
      <w:proofErr w:type="spellEnd"/>
      <w:r w:rsidRPr="00347003">
        <w:rPr>
          <w:color w:val="000000"/>
          <w:sz w:val="28"/>
          <w:szCs w:val="28"/>
        </w:rPr>
        <w:t xml:space="preserve"> сделка может быть признана судом недействительной на будущее и считаться недействительной с момента вынесения судеб</w:t>
      </w:r>
      <w:r w:rsidRPr="00347003">
        <w:rPr>
          <w:color w:val="000000"/>
          <w:sz w:val="28"/>
          <w:szCs w:val="28"/>
        </w:rPr>
        <w:softHyphen/>
        <w:t>ного решения;</w:t>
      </w:r>
    </w:p>
    <w:p w:rsidR="00347003" w:rsidRPr="00347003" w:rsidRDefault="00347003" w:rsidP="00347003">
      <w:pPr>
        <w:pStyle w:val="a3"/>
        <w:shd w:val="clear" w:color="auto" w:fill="FFFFFF"/>
        <w:spacing w:before="0" w:beforeAutospacing="0" w:after="120" w:afterAutospacing="0"/>
        <w:rPr>
          <w:color w:val="000000"/>
          <w:sz w:val="28"/>
          <w:szCs w:val="28"/>
        </w:rPr>
      </w:pPr>
      <w:proofErr w:type="gramStart"/>
      <w:r w:rsidRPr="00347003">
        <w:rPr>
          <w:color w:val="000000"/>
          <w:sz w:val="28"/>
          <w:szCs w:val="28"/>
        </w:rPr>
        <w:lastRenderedPageBreak/>
        <w:t xml:space="preserve">• иск о применении последствий недействительности сделки может быть предъявлен в течение 10 лет со дня, когда началось ее исполнение, а иск о признании недействительной </w:t>
      </w:r>
      <w:proofErr w:type="spellStart"/>
      <w:r w:rsidRPr="00347003">
        <w:rPr>
          <w:color w:val="000000"/>
          <w:sz w:val="28"/>
          <w:szCs w:val="28"/>
        </w:rPr>
        <w:t>оспоримой</w:t>
      </w:r>
      <w:proofErr w:type="spellEnd"/>
      <w:r w:rsidRPr="00347003">
        <w:rPr>
          <w:color w:val="000000"/>
          <w:sz w:val="28"/>
          <w:szCs w:val="28"/>
        </w:rPr>
        <w:t xml:space="preserve"> сделки -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w:t>
      </w:r>
      <w:proofErr w:type="gramEnd"/>
      <w:r w:rsidRPr="00347003">
        <w:rPr>
          <w:color w:val="000000"/>
          <w:sz w:val="28"/>
          <w:szCs w:val="28"/>
        </w:rPr>
        <w:t>. Сделка, не соответствующая требовани</w:t>
      </w:r>
      <w:r w:rsidRPr="00347003">
        <w:rPr>
          <w:color w:val="000000"/>
          <w:sz w:val="28"/>
          <w:szCs w:val="28"/>
        </w:rPr>
        <w:softHyphen/>
        <w:t>ям закона или иных правовых актов, ничтожна, если закон не устанав</w:t>
      </w:r>
      <w:r w:rsidRPr="00347003">
        <w:rPr>
          <w:color w:val="000000"/>
          <w:sz w:val="28"/>
          <w:szCs w:val="28"/>
        </w:rPr>
        <w:softHyphen/>
        <w:t xml:space="preserve">ливает ее </w:t>
      </w:r>
      <w:proofErr w:type="spellStart"/>
      <w:r w:rsidRPr="00347003">
        <w:rPr>
          <w:color w:val="000000"/>
          <w:sz w:val="28"/>
          <w:szCs w:val="28"/>
        </w:rPr>
        <w:t>оспоримости</w:t>
      </w:r>
      <w:proofErr w:type="spellEnd"/>
      <w:r w:rsidRPr="00347003">
        <w:rPr>
          <w:color w:val="000000"/>
          <w:sz w:val="28"/>
          <w:szCs w:val="28"/>
        </w:rPr>
        <w:t xml:space="preserve"> (ст. 168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b/>
          <w:bCs/>
          <w:color w:val="000000"/>
          <w:sz w:val="28"/>
          <w:szCs w:val="28"/>
        </w:rPr>
        <w:t>Последствия недействительности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Сделка может быть признана недействительной только по основаниям, установленным законом.</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Общее основание недействительности сделки - несоответствие сделки требованиям закона или иных правовых актов (ст. 168 ГК). По данному основанию признаются недействительными те незаконные сделки, ко</w:t>
      </w:r>
      <w:r w:rsidRPr="00347003">
        <w:rPr>
          <w:color w:val="000000"/>
          <w:sz w:val="28"/>
          <w:szCs w:val="28"/>
        </w:rPr>
        <w:softHyphen/>
        <w:t>торые не подпадают по действие иных норм об основаниях недействи</w:t>
      </w:r>
      <w:r w:rsidRPr="00347003">
        <w:rPr>
          <w:color w:val="000000"/>
          <w:sz w:val="28"/>
          <w:szCs w:val="28"/>
        </w:rPr>
        <w:softHyphen/>
        <w:t>тельности сделок.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Специальные основания делятся на 4 группы:</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нарушение требований о содержании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совершение сделки лицом, не способным к ее совершению;</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нарушение формы сделки или требования о ее государственной ре</w:t>
      </w:r>
      <w:r w:rsidRPr="00347003">
        <w:rPr>
          <w:color w:val="000000"/>
          <w:sz w:val="28"/>
          <w:szCs w:val="28"/>
        </w:rPr>
        <w:softHyphen/>
        <w:t>гистрации;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несоответствие волеизъявления подлинной воле сторон.</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2. Нарушающими требования о содержании сделки являются сделки, совершенные с целью, заведомо противной основам правопорядка и нравственности (ст. 169 ГК). Такие сделки признаются ничтожными в силу того, что лицо умышленно нарушает публичный правопорядок. Для их участников предусмотрены жесткие конфискационные санкции.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3. Сделки, совершенные лицами, не способными к их совершению, делятся на сделки, совершенные недееспособными или не полностью дееспо</w:t>
      </w:r>
      <w:r w:rsidRPr="00347003">
        <w:rPr>
          <w:color w:val="000000"/>
          <w:sz w:val="28"/>
          <w:szCs w:val="28"/>
        </w:rPr>
        <w:softHyphen/>
        <w:t>собными гражданами, и сделки юридических лиц, превышающие их правоспособность.</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К недействительным сделкам, связанным с превышением правоспособ</w:t>
      </w:r>
      <w:r w:rsidRPr="00347003">
        <w:rPr>
          <w:color w:val="000000"/>
          <w:sz w:val="28"/>
          <w:szCs w:val="28"/>
        </w:rPr>
        <w:softHyphen/>
        <w:t>ности юридического лица, относятся сделки юридических лиц, выходя</w:t>
      </w:r>
      <w:r w:rsidRPr="00347003">
        <w:rPr>
          <w:color w:val="000000"/>
          <w:sz w:val="28"/>
          <w:szCs w:val="28"/>
        </w:rPr>
        <w:softHyphen/>
        <w:t>щие за пределы их правоспособности, и сделки юридических лиц, не имеющих лицензии на занятие соответствующей деятельностью (пос</w:t>
      </w:r>
      <w:r w:rsidRPr="00347003">
        <w:rPr>
          <w:color w:val="000000"/>
          <w:sz w:val="28"/>
          <w:szCs w:val="28"/>
        </w:rPr>
        <w:softHyphen/>
        <w:t>леднее в силу ст. 23 ГК относится и к индивидуальным предпринимате</w:t>
      </w:r>
      <w:r w:rsidRPr="00347003">
        <w:rPr>
          <w:color w:val="000000"/>
          <w:sz w:val="28"/>
          <w:szCs w:val="28"/>
        </w:rPr>
        <w:softHyphen/>
        <w:t>лям).</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4. Несоблюдение квалифицированной письменной, нотариальной формы сделки или требования о ее государственной регистрации влечет недействи</w:t>
      </w:r>
      <w:r w:rsidRPr="00347003">
        <w:rPr>
          <w:color w:val="000000"/>
          <w:sz w:val="28"/>
          <w:szCs w:val="28"/>
        </w:rPr>
        <w:softHyphen/>
        <w:t xml:space="preserve">тельность сделки (ст. 162, 165 ГК). Несоблюдение простой письменной </w:t>
      </w:r>
      <w:r w:rsidRPr="00347003">
        <w:rPr>
          <w:color w:val="000000"/>
          <w:sz w:val="28"/>
          <w:szCs w:val="28"/>
        </w:rPr>
        <w:lastRenderedPageBreak/>
        <w:t>формы сделки лишает стороны возможности ссылаться в подтвержде</w:t>
      </w:r>
      <w:r w:rsidRPr="00347003">
        <w:rPr>
          <w:color w:val="000000"/>
          <w:sz w:val="28"/>
          <w:szCs w:val="28"/>
        </w:rPr>
        <w:softHyphen/>
        <w:t>ние сделки и ее условий на свидетельские показания, но не влечет не</w:t>
      </w:r>
      <w:r w:rsidRPr="00347003">
        <w:rPr>
          <w:color w:val="000000"/>
          <w:sz w:val="28"/>
          <w:szCs w:val="28"/>
        </w:rPr>
        <w:softHyphen/>
        <w:t>действительности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Письменная форма считается квалифицированной, когда ее несоблюдение в соответствии с законом влечет недействительность сделки.</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Однако суд может признать действительной сделку, требующую нотариального удостоверения или государственной регистрации, если одна из сторон начала ее исполнение, а другая уклоняется от нотариально</w:t>
      </w:r>
      <w:r w:rsidRPr="00347003">
        <w:rPr>
          <w:color w:val="000000"/>
          <w:sz w:val="28"/>
          <w:szCs w:val="28"/>
        </w:rPr>
        <w:softHyphen/>
        <w:t>го удостоверения или государственной регистрации (п. 2 ст. 165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5. Недействительными на основании несоответствия волеизъявления подлинной воле сторон являются: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мнимые и притворные сделки (ст. 170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сделки, совершенные без учета существующих ограничений полномочий лица (ст. 174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сделки, совершенные под влиянием заблуждения (ст. 178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сделки, совершенные под влиянием обмана, насилия, угрозы, злонамеренного соглашения представителя одной стороны с другой сто</w:t>
      </w:r>
      <w:r w:rsidRPr="00347003">
        <w:rPr>
          <w:color w:val="000000"/>
          <w:sz w:val="28"/>
          <w:szCs w:val="28"/>
        </w:rPr>
        <w:softHyphen/>
        <w:t>роной или при стечении тяжелых обстоятельств (ст. 179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Мнимой считается сделка, совершенная без намерения породить соответствующие ей правовые последствия, а притворной - сделка, прикрывающая другую сделку.</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6. Правовые последствия недействительности сделок. Недействительная сделка не влечет юридических последствий, за исключением тех, которые связаны с ее недействительностью. Главное последствие недействительности сделки - недопустимость ее исполнения.</w:t>
      </w:r>
    </w:p>
    <w:p w:rsidR="00347003" w:rsidRPr="00347003" w:rsidRDefault="00347003" w:rsidP="00347003">
      <w:pPr>
        <w:pStyle w:val="a3"/>
        <w:shd w:val="clear" w:color="auto" w:fill="FFFFFF"/>
        <w:spacing w:before="0" w:beforeAutospacing="0" w:after="120" w:afterAutospacing="0"/>
        <w:rPr>
          <w:color w:val="000000"/>
          <w:sz w:val="28"/>
          <w:szCs w:val="28"/>
        </w:rPr>
      </w:pPr>
      <w:proofErr w:type="gramStart"/>
      <w:r w:rsidRPr="00347003">
        <w:rPr>
          <w:color w:val="000000"/>
          <w:sz w:val="28"/>
          <w:szCs w:val="28"/>
        </w:rPr>
        <w:t>Возможно "превращение" притворной сделки в ту сделку, которую прикрывали стороны, если последняя, в свою очередь, не является недействительной (п. 2 ст. 170 ГК).</w:t>
      </w:r>
      <w:proofErr w:type="gramEnd"/>
    </w:p>
    <w:p w:rsidR="00347003" w:rsidRPr="00347003" w:rsidRDefault="00347003" w:rsidP="00347003">
      <w:pPr>
        <w:pStyle w:val="a3"/>
        <w:shd w:val="clear" w:color="auto" w:fill="FFFFFF"/>
        <w:spacing w:before="0" w:beforeAutospacing="0" w:after="120" w:afterAutospacing="0"/>
        <w:rPr>
          <w:color w:val="000000"/>
          <w:sz w:val="28"/>
          <w:szCs w:val="28"/>
        </w:rPr>
      </w:pPr>
      <w:proofErr w:type="gramStart"/>
      <w:r w:rsidRPr="00347003">
        <w:rPr>
          <w:color w:val="000000"/>
          <w:sz w:val="28"/>
          <w:szCs w:val="28"/>
        </w:rPr>
        <w:t>По требованию опекуна (родителей, усыновителей) суд может при</w:t>
      </w:r>
      <w:r w:rsidRPr="00347003">
        <w:rPr>
          <w:color w:val="000000"/>
          <w:sz w:val="28"/>
          <w:szCs w:val="28"/>
        </w:rPr>
        <w:softHyphen/>
        <w:t>знать действительными сделки недееспособных (п. 2 ст. 171 ГК) и сделки малолетних (п. 2 ст. 172 ГК), если они совершены к выгоде недееспо</w:t>
      </w:r>
      <w:r w:rsidRPr="00347003">
        <w:rPr>
          <w:color w:val="000000"/>
          <w:sz w:val="28"/>
          <w:szCs w:val="28"/>
        </w:rPr>
        <w:softHyphen/>
        <w:t>собной стороны.</w:t>
      </w:r>
      <w:proofErr w:type="gramEnd"/>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Если иное не предусмотрено законом, то каждая из сторон недействительной сделки обязана возвратить другой все полученное по сделке (п. 2 ст. 167 ГК). Это - двусторонняя реституция.</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В некоторых случаях возможно недопущение реституции, то есть изъятие всего полученного и причитающегося по сделке в доход Российской Федерации, либо односторонняя реституция.</w:t>
      </w:r>
    </w:p>
    <w:p w:rsidR="00347003" w:rsidRPr="00347003" w:rsidRDefault="00347003" w:rsidP="00347003">
      <w:pPr>
        <w:pStyle w:val="a3"/>
        <w:shd w:val="clear" w:color="auto" w:fill="FFFFFF"/>
        <w:spacing w:before="0" w:beforeAutospacing="0" w:after="120" w:afterAutospacing="0"/>
        <w:rPr>
          <w:color w:val="000000"/>
          <w:sz w:val="28"/>
          <w:szCs w:val="28"/>
        </w:rPr>
      </w:pP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lastRenderedPageBreak/>
        <w:t>По отдельным сделкам предусматривается право потерпевшего на возмещение другой стороной причиненного ему реального ущерба (но не упущенной выгоды).</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Недействительность части сделки не влечет недействительности про</w:t>
      </w:r>
      <w:r w:rsidRPr="00347003">
        <w:rPr>
          <w:color w:val="000000"/>
          <w:sz w:val="28"/>
          <w:szCs w:val="28"/>
        </w:rPr>
        <w:softHyphen/>
        <w:t>чих ее частей, если можно предположить, что сделка была бы совершена и без включения недействительной ее части (ст. 180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Недействительность основного обязательства обычно влечет недействительность обеспечивающего его обязательства, но недействительность обеспечения обязательства не влечет недействительность основного обязательства (п. п. 2, 3 ст. 328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Как при двусторонней, так и при односторонней реституции закон предусматривает в ряде случаев и дополнительные имущественные последствия в виде возмещения расходов, стоимости утраченного или поврежденного имущества.</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 xml:space="preserve">При совершении сделки под влиянием существенного заблуждения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w:t>
      </w:r>
      <w:proofErr w:type="gramStart"/>
      <w:r w:rsidRPr="00347003">
        <w:rPr>
          <w:color w:val="000000"/>
          <w:sz w:val="28"/>
          <w:szCs w:val="28"/>
        </w:rPr>
        <w:t>Если это не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 (п. 2 ст. 178 ГК).</w:t>
      </w:r>
      <w:proofErr w:type="gramEnd"/>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color w:val="000000"/>
          <w:sz w:val="28"/>
          <w:szCs w:val="28"/>
        </w:rPr>
        <w:t>Недопущение реституции и обращение всего, что было пере</w:t>
      </w:r>
      <w:r w:rsidRPr="00347003">
        <w:rPr>
          <w:color w:val="000000"/>
          <w:sz w:val="28"/>
          <w:szCs w:val="28"/>
        </w:rPr>
        <w:softHyphen/>
        <w:t>дано в исполнение или должно быть передано по сделке, в доход государства (действующее законодательство имеет в виду Российскую Федерацию) является особым видом последствий признания сделки недействительной. Такое последствие предусмотрено при признании сделки недействительной как совершенной с целью, противной основам правопорядка и нравственности (ст. 169 ГК).</w:t>
      </w:r>
    </w:p>
    <w:p w:rsidR="00347003" w:rsidRPr="00347003" w:rsidRDefault="00347003" w:rsidP="00347003">
      <w:pPr>
        <w:pStyle w:val="a3"/>
        <w:shd w:val="clear" w:color="auto" w:fill="FFFFFF"/>
        <w:spacing w:before="0" w:beforeAutospacing="0" w:after="120" w:afterAutospacing="0"/>
        <w:rPr>
          <w:color w:val="000000"/>
          <w:sz w:val="28"/>
          <w:szCs w:val="28"/>
        </w:rPr>
      </w:pPr>
      <w:r w:rsidRPr="00347003">
        <w:rPr>
          <w:b/>
          <w:bCs/>
          <w:color w:val="000000"/>
          <w:sz w:val="28"/>
          <w:szCs w:val="28"/>
        </w:rPr>
        <w:t>5. Закрепление изученного материала.</w:t>
      </w:r>
    </w:p>
    <w:p w:rsidR="00347003" w:rsidRPr="00347003" w:rsidRDefault="00347003" w:rsidP="00347003">
      <w:pPr>
        <w:pStyle w:val="a3"/>
        <w:numPr>
          <w:ilvl w:val="0"/>
          <w:numId w:val="2"/>
        </w:numPr>
        <w:shd w:val="clear" w:color="auto" w:fill="FFFFFF"/>
        <w:spacing w:before="0" w:beforeAutospacing="0" w:after="120" w:afterAutospacing="0"/>
        <w:rPr>
          <w:color w:val="000000"/>
        </w:rPr>
      </w:pPr>
      <w:r w:rsidRPr="00347003">
        <w:rPr>
          <w:color w:val="000000"/>
        </w:rPr>
        <w:t>Что такое сделка?</w:t>
      </w:r>
    </w:p>
    <w:p w:rsidR="00347003" w:rsidRPr="00347003" w:rsidRDefault="00347003" w:rsidP="00347003">
      <w:pPr>
        <w:pStyle w:val="a3"/>
        <w:numPr>
          <w:ilvl w:val="0"/>
          <w:numId w:val="2"/>
        </w:numPr>
        <w:shd w:val="clear" w:color="auto" w:fill="FFFFFF"/>
        <w:spacing w:before="0" w:beforeAutospacing="0" w:after="120" w:afterAutospacing="0"/>
        <w:rPr>
          <w:color w:val="000000"/>
        </w:rPr>
      </w:pPr>
      <w:r w:rsidRPr="00347003">
        <w:rPr>
          <w:color w:val="000000"/>
        </w:rPr>
        <w:t>Назовите формы сделок.</w:t>
      </w:r>
    </w:p>
    <w:p w:rsidR="00347003" w:rsidRPr="00347003" w:rsidRDefault="00347003" w:rsidP="00347003">
      <w:pPr>
        <w:pStyle w:val="a3"/>
        <w:numPr>
          <w:ilvl w:val="0"/>
          <w:numId w:val="2"/>
        </w:numPr>
        <w:shd w:val="clear" w:color="auto" w:fill="FFFFFF"/>
        <w:spacing w:before="0" w:beforeAutospacing="0" w:after="120" w:afterAutospacing="0"/>
        <w:rPr>
          <w:color w:val="000000"/>
        </w:rPr>
      </w:pPr>
      <w:r w:rsidRPr="00347003">
        <w:rPr>
          <w:color w:val="000000"/>
        </w:rPr>
        <w:t>Виды сделок?</w:t>
      </w:r>
    </w:p>
    <w:p w:rsidR="00347003" w:rsidRPr="00347003" w:rsidRDefault="00347003" w:rsidP="00347003">
      <w:pPr>
        <w:pStyle w:val="a3"/>
        <w:numPr>
          <w:ilvl w:val="0"/>
          <w:numId w:val="2"/>
        </w:numPr>
        <w:shd w:val="clear" w:color="auto" w:fill="FFFFFF"/>
        <w:spacing w:before="0" w:beforeAutospacing="0" w:after="120" w:afterAutospacing="0"/>
        <w:rPr>
          <w:color w:val="000000"/>
        </w:rPr>
      </w:pPr>
      <w:r w:rsidRPr="00347003">
        <w:rPr>
          <w:color w:val="000000"/>
        </w:rPr>
        <w:t>Перечислите основания недействительности сделок.</w:t>
      </w:r>
    </w:p>
    <w:p w:rsidR="00347003" w:rsidRPr="00347003" w:rsidRDefault="00347003" w:rsidP="00347003">
      <w:pPr>
        <w:pStyle w:val="a3"/>
        <w:numPr>
          <w:ilvl w:val="0"/>
          <w:numId w:val="3"/>
        </w:numPr>
        <w:shd w:val="clear" w:color="auto" w:fill="FFFFFF"/>
        <w:spacing w:before="0" w:beforeAutospacing="0" w:after="120" w:afterAutospacing="0"/>
        <w:rPr>
          <w:color w:val="000000"/>
        </w:rPr>
      </w:pPr>
      <w:r w:rsidRPr="00347003">
        <w:rPr>
          <w:b/>
          <w:bCs/>
          <w:color w:val="000000"/>
        </w:rPr>
        <w:t>Подведение итогов урока. </w:t>
      </w:r>
      <w:r w:rsidRPr="00347003">
        <w:rPr>
          <w:color w:val="000000"/>
        </w:rPr>
        <w:t>Рефлексия. Выставление оценок активно работавшим студентам на уроке.</w:t>
      </w:r>
    </w:p>
    <w:p w:rsidR="00347003" w:rsidRPr="00347003" w:rsidRDefault="00347003" w:rsidP="00347003">
      <w:pPr>
        <w:pStyle w:val="a3"/>
        <w:shd w:val="clear" w:color="auto" w:fill="FFFFFF"/>
        <w:spacing w:before="0" w:beforeAutospacing="0" w:after="120" w:afterAutospacing="0"/>
        <w:rPr>
          <w:color w:val="000000"/>
        </w:rPr>
      </w:pPr>
      <w:r w:rsidRPr="00347003">
        <w:rPr>
          <w:color w:val="000000"/>
        </w:rPr>
        <w:t>Что было легко для восприятия?</w:t>
      </w:r>
    </w:p>
    <w:p w:rsidR="00347003" w:rsidRPr="00347003" w:rsidRDefault="00347003" w:rsidP="00347003">
      <w:pPr>
        <w:pStyle w:val="a3"/>
        <w:shd w:val="clear" w:color="auto" w:fill="FFFFFF"/>
        <w:spacing w:before="0" w:beforeAutospacing="0" w:after="120" w:afterAutospacing="0"/>
        <w:rPr>
          <w:color w:val="000000"/>
        </w:rPr>
      </w:pPr>
      <w:r w:rsidRPr="00347003">
        <w:rPr>
          <w:color w:val="000000"/>
        </w:rPr>
        <w:t>Что оказалось сложно?</w:t>
      </w:r>
    </w:p>
    <w:p w:rsidR="00347003" w:rsidRPr="00347003" w:rsidRDefault="00347003" w:rsidP="00347003">
      <w:pPr>
        <w:pStyle w:val="a3"/>
        <w:shd w:val="clear" w:color="auto" w:fill="FFFFFF"/>
        <w:spacing w:before="0" w:beforeAutospacing="0" w:after="120" w:afterAutospacing="0"/>
        <w:rPr>
          <w:color w:val="000000"/>
        </w:rPr>
      </w:pPr>
    </w:p>
    <w:p w:rsidR="00347003" w:rsidRPr="00347003" w:rsidRDefault="00347003" w:rsidP="00347003">
      <w:pPr>
        <w:pStyle w:val="a3"/>
        <w:numPr>
          <w:ilvl w:val="0"/>
          <w:numId w:val="4"/>
        </w:numPr>
        <w:shd w:val="clear" w:color="auto" w:fill="FFFFFF"/>
        <w:spacing w:before="0" w:beforeAutospacing="0" w:after="120" w:afterAutospacing="0"/>
        <w:rPr>
          <w:color w:val="000000"/>
        </w:rPr>
      </w:pPr>
      <w:r w:rsidRPr="00347003">
        <w:rPr>
          <w:b/>
          <w:bCs/>
          <w:color w:val="000000"/>
        </w:rPr>
        <w:t>Домашнее задание:</w:t>
      </w:r>
      <w:r w:rsidRPr="00347003">
        <w:rPr>
          <w:color w:val="000000"/>
        </w:rPr>
        <w:t> Л 1, с. 152-158, Составить схему конспекта.</w:t>
      </w:r>
    </w:p>
    <w:p w:rsidR="00DA6797" w:rsidRDefault="00DA6797"/>
    <w:sectPr w:rsidR="00DA6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A37"/>
    <w:multiLevelType w:val="multilevel"/>
    <w:tmpl w:val="59CC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8627B"/>
    <w:multiLevelType w:val="multilevel"/>
    <w:tmpl w:val="9DDC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616D0"/>
    <w:multiLevelType w:val="multilevel"/>
    <w:tmpl w:val="A4D6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70405D"/>
    <w:multiLevelType w:val="multilevel"/>
    <w:tmpl w:val="E54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7003"/>
    <w:rsid w:val="00347003"/>
    <w:rsid w:val="00DA6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0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60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2358</Words>
  <Characters>13445</Characters>
  <Application>Microsoft Office Word</Application>
  <DocSecurity>0</DocSecurity>
  <Lines>112</Lines>
  <Paragraphs>31</Paragraphs>
  <ScaleCrop>false</ScaleCrop>
  <Company>Reanimator Extreme Edition</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2024-01-26T09:27:00Z</dcterms:created>
  <dcterms:modified xsi:type="dcterms:W3CDTF">2024-01-26T09:31:00Z</dcterms:modified>
</cp:coreProperties>
</file>