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89" w:rsidRDefault="00C56389" w:rsidP="00C56389">
      <w:pPr>
        <w:rPr>
          <w:rFonts w:ascii="Times New Roman" w:hAnsi="Times New Roman" w:cs="Times New Roman"/>
          <w:b/>
          <w:sz w:val="28"/>
          <w:szCs w:val="28"/>
        </w:rPr>
      </w:pPr>
      <w:r>
        <w:rPr>
          <w:rFonts w:ascii="Times New Roman" w:hAnsi="Times New Roman" w:cs="Times New Roman"/>
          <w:b/>
          <w:sz w:val="28"/>
          <w:szCs w:val="28"/>
        </w:rPr>
        <w:t xml:space="preserve">Урок № </w:t>
      </w:r>
    </w:p>
    <w:p w:rsidR="00C56389" w:rsidRDefault="00C56389" w:rsidP="00C56389">
      <w:pPr>
        <w:rPr>
          <w:rFonts w:ascii="Times New Roman" w:hAnsi="Times New Roman" w:cs="Times New Roman"/>
          <w:b/>
          <w:sz w:val="28"/>
          <w:szCs w:val="28"/>
        </w:rPr>
      </w:pPr>
      <w:r>
        <w:rPr>
          <w:rFonts w:ascii="Times New Roman" w:hAnsi="Times New Roman" w:cs="Times New Roman"/>
          <w:b/>
          <w:sz w:val="28"/>
          <w:szCs w:val="28"/>
        </w:rPr>
        <w:t>Группа 3-1 Профессия: 23.01.17 Мастер по ремонту и обслуживанию автомобильного транспорта.</w:t>
      </w:r>
    </w:p>
    <w:p w:rsidR="00C56389" w:rsidRDefault="00C56389" w:rsidP="00C56389">
      <w:pPr>
        <w:rPr>
          <w:rFonts w:ascii="Times New Roman" w:hAnsi="Times New Roman" w:cs="Times New Roman"/>
          <w:b/>
          <w:sz w:val="28"/>
          <w:szCs w:val="28"/>
        </w:rPr>
      </w:pPr>
      <w:r>
        <w:rPr>
          <w:rFonts w:ascii="Times New Roman" w:hAnsi="Times New Roman" w:cs="Times New Roman"/>
          <w:b/>
          <w:sz w:val="28"/>
          <w:szCs w:val="28"/>
        </w:rPr>
        <w:t xml:space="preserve"> Дата проведения  29.01.2024.  Преподаватель: </w:t>
      </w:r>
      <w:proofErr w:type="spellStart"/>
      <w:r>
        <w:rPr>
          <w:rFonts w:ascii="Times New Roman" w:hAnsi="Times New Roman" w:cs="Times New Roman"/>
          <w:b/>
          <w:sz w:val="28"/>
          <w:szCs w:val="28"/>
        </w:rPr>
        <w:t>Атаев</w:t>
      </w:r>
      <w:proofErr w:type="spellEnd"/>
      <w:r>
        <w:rPr>
          <w:rFonts w:ascii="Times New Roman" w:hAnsi="Times New Roman" w:cs="Times New Roman"/>
          <w:b/>
          <w:sz w:val="28"/>
          <w:szCs w:val="28"/>
        </w:rPr>
        <w:t xml:space="preserve"> К.Ю.</w:t>
      </w:r>
    </w:p>
    <w:p w:rsidR="00C56389" w:rsidRDefault="00C56389" w:rsidP="00C56389">
      <w:pPr>
        <w:rPr>
          <w:rFonts w:ascii="Times New Roman" w:eastAsia="Times New Roman" w:hAnsi="Times New Roman" w:cs="Times New Roman"/>
          <w:b/>
          <w:bCs/>
          <w:color w:val="000000"/>
          <w:sz w:val="27"/>
          <w:szCs w:val="27"/>
          <w:lang w:eastAsia="ru-RU"/>
        </w:rPr>
      </w:pPr>
      <w:r>
        <w:rPr>
          <w:rFonts w:ascii="Times New Roman" w:hAnsi="Times New Roman" w:cs="Times New Roman"/>
          <w:b/>
          <w:sz w:val="28"/>
          <w:szCs w:val="28"/>
        </w:rPr>
        <w:t xml:space="preserve"> МДК 0301. Техническое обслуживание и ремонт автомобиля</w:t>
      </w:r>
    </w:p>
    <w:p w:rsidR="00C56389" w:rsidRPr="00C56389" w:rsidRDefault="00C56389" w:rsidP="00C56389">
      <w:pPr>
        <w:shd w:val="clear" w:color="auto" w:fill="FFFFFF"/>
        <w:spacing w:before="100" w:beforeAutospacing="1" w:after="100" w:afterAutospacing="1"/>
        <w:ind w:right="0"/>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Тема: </w:t>
      </w:r>
      <w:r w:rsidRPr="00C56389">
        <w:rPr>
          <w:rFonts w:ascii="Times New Roman" w:eastAsia="Times New Roman" w:hAnsi="Times New Roman" w:cs="Times New Roman"/>
          <w:bCs/>
          <w:color w:val="000000"/>
          <w:kern w:val="36"/>
          <w:sz w:val="28"/>
          <w:szCs w:val="28"/>
          <w:lang w:eastAsia="ru-RU"/>
        </w:rPr>
        <w:t>Раздаточная коробка: устройство, назначение, типы</w:t>
      </w:r>
    </w:p>
    <w:p w:rsidR="00C56389" w:rsidRPr="00C56389" w:rsidRDefault="00C56389" w:rsidP="00C56389">
      <w:pPr>
        <w:shd w:val="clear" w:color="auto" w:fill="FFFFFF"/>
        <w:ind w:right="-360"/>
        <w:rPr>
          <w:rFonts w:ascii="Times New Roman" w:eastAsia="Times New Roman" w:hAnsi="Times New Roman" w:cs="Times New Roman"/>
          <w:color w:val="000000"/>
          <w:sz w:val="28"/>
          <w:szCs w:val="28"/>
          <w:lang w:eastAsia="ru-RU"/>
        </w:rPr>
      </w:pPr>
      <w:hyperlink r:id="rId5" w:history="1">
        <w:r w:rsidRPr="00C56389">
          <w:rPr>
            <w:rFonts w:ascii="Times New Roman" w:eastAsia="Times New Roman" w:hAnsi="Times New Roman" w:cs="Times New Roman"/>
            <w:color w:val="0063B0"/>
            <w:sz w:val="28"/>
            <w:szCs w:val="28"/>
            <w:u w:val="single"/>
            <w:lang w:eastAsia="ru-RU"/>
          </w:rPr>
          <w:t>#Коробка раздаточная</w:t>
        </w:r>
      </w:hyperlink>
    </w:p>
    <w:p w:rsidR="00C56389" w:rsidRDefault="00C56389" w:rsidP="00C56389">
      <w:pPr>
        <w:shd w:val="clear" w:color="auto" w:fill="FFFFFF"/>
        <w:ind w:right="-360"/>
        <w:rPr>
          <w:rFonts w:ascii="Times New Roman" w:eastAsia="Times New Roman" w:hAnsi="Times New Roman" w:cs="Times New Roman"/>
          <w:color w:val="000000"/>
          <w:sz w:val="28"/>
          <w:szCs w:val="28"/>
          <w:lang w:eastAsia="ru-RU"/>
        </w:rPr>
      </w:pPr>
      <w:r w:rsidRPr="00C56389">
        <w:rPr>
          <w:rFonts w:ascii="Times New Roman" w:eastAsia="Times New Roman" w:hAnsi="Times New Roman" w:cs="Times New Roman"/>
          <w:noProof/>
          <w:color w:val="000000"/>
          <w:sz w:val="28"/>
          <w:szCs w:val="28"/>
          <w:lang w:eastAsia="ru-RU"/>
        </w:rPr>
        <w:drawing>
          <wp:inline distT="0" distB="0" distL="0" distR="0">
            <wp:extent cx="3810000" cy="2537460"/>
            <wp:effectExtent l="19050" t="0" r="0" b="0"/>
            <wp:docPr id="1" name="Рисунок 1" descr="https://www.autoopt.ru/upload/iblock/721/razd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toopt.ru/upload/iblock/721/razdatka.jpg"/>
                    <pic:cNvPicPr>
                      <a:picLocks noChangeAspect="1" noChangeArrowheads="1"/>
                    </pic:cNvPicPr>
                  </pic:nvPicPr>
                  <pic:blipFill>
                    <a:blip r:embed="rId6" cstate="print"/>
                    <a:srcRect/>
                    <a:stretch>
                      <a:fillRect/>
                    </a:stretch>
                  </pic:blipFill>
                  <pic:spPr bwMode="auto">
                    <a:xfrm>
                      <a:off x="0" y="0"/>
                      <a:ext cx="3810000" cy="2537460"/>
                    </a:xfrm>
                    <a:prstGeom prst="rect">
                      <a:avLst/>
                    </a:prstGeom>
                    <a:noFill/>
                    <a:ln w="9525">
                      <a:noFill/>
                      <a:miter lim="800000"/>
                      <a:headEnd/>
                      <a:tailEnd/>
                    </a:ln>
                  </pic:spPr>
                </pic:pic>
              </a:graphicData>
            </a:graphic>
          </wp:inline>
        </w:drawing>
      </w:r>
    </w:p>
    <w:p w:rsidR="00C56389" w:rsidRDefault="00C56389" w:rsidP="00C56389">
      <w:pPr>
        <w:shd w:val="clear" w:color="auto" w:fill="FFFFFF"/>
        <w:ind w:right="-360"/>
        <w:rPr>
          <w:rFonts w:ascii="Times New Roman" w:eastAsia="Times New Roman" w:hAnsi="Times New Roman" w:cs="Times New Roman"/>
          <w:color w:val="000000"/>
          <w:sz w:val="28"/>
          <w:szCs w:val="28"/>
          <w:lang w:eastAsia="ru-RU"/>
        </w:rPr>
      </w:pPr>
    </w:p>
    <w:p w:rsidR="00C56389" w:rsidRPr="00C56389" w:rsidRDefault="00C56389" w:rsidP="00C56389">
      <w:pPr>
        <w:shd w:val="clear" w:color="auto" w:fill="FFFFFF"/>
        <w:ind w:right="-360"/>
        <w:rPr>
          <w:rFonts w:ascii="Times New Roman" w:eastAsia="Times New Roman" w:hAnsi="Times New Roman" w:cs="Times New Roman"/>
          <w:color w:val="000000"/>
          <w:sz w:val="28"/>
          <w:szCs w:val="28"/>
          <w:lang w:eastAsia="ru-RU"/>
        </w:rPr>
      </w:pPr>
      <w:r w:rsidRPr="00C56389">
        <w:rPr>
          <w:rFonts w:ascii="Times New Roman" w:eastAsia="Times New Roman" w:hAnsi="Times New Roman" w:cs="Times New Roman"/>
          <w:color w:val="000000"/>
          <w:sz w:val="28"/>
          <w:szCs w:val="28"/>
          <w:lang w:eastAsia="ru-RU"/>
        </w:rPr>
        <w:t>Раздаточная коробка: устройство, назначение, типы</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 xml:space="preserve">Раздаточная коробка является обязательным механизмом, которым комплектуются </w:t>
      </w:r>
      <w:proofErr w:type="spellStart"/>
      <w:r w:rsidRPr="00C56389">
        <w:rPr>
          <w:rFonts w:ascii="Times New Roman" w:eastAsia="Times New Roman" w:hAnsi="Times New Roman" w:cs="Times New Roman"/>
          <w:color w:val="000000"/>
          <w:spacing w:val="6"/>
          <w:sz w:val="28"/>
          <w:szCs w:val="28"/>
          <w:lang w:eastAsia="ru-RU"/>
        </w:rPr>
        <w:t>полноприводные</w:t>
      </w:r>
      <w:proofErr w:type="spellEnd"/>
      <w:r w:rsidRPr="00C56389">
        <w:rPr>
          <w:rFonts w:ascii="Times New Roman" w:eastAsia="Times New Roman" w:hAnsi="Times New Roman" w:cs="Times New Roman"/>
          <w:color w:val="000000"/>
          <w:spacing w:val="6"/>
          <w:sz w:val="28"/>
          <w:szCs w:val="28"/>
          <w:lang w:eastAsia="ru-RU"/>
        </w:rPr>
        <w:t xml:space="preserve"> автомобили. Основная функция раздаточной коробки состоит в перераспределении крутящего момента между ведущими мостами, а также в его увеличении, что особенно актуально при движении в условиях бездорожья.</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hyperlink r:id="rId7" w:tooltip="Раздаточная коробка" w:history="1">
        <w:r w:rsidRPr="00C56389">
          <w:rPr>
            <w:rFonts w:ascii="Times New Roman" w:eastAsia="Times New Roman" w:hAnsi="Times New Roman" w:cs="Times New Roman"/>
            <w:color w:val="0063B0"/>
            <w:spacing w:val="6"/>
            <w:sz w:val="28"/>
            <w:szCs w:val="28"/>
            <w:u w:val="single"/>
            <w:lang w:eastAsia="ru-RU"/>
          </w:rPr>
          <w:t>Раздаточная коробка</w:t>
        </w:r>
      </w:hyperlink>
      <w:r w:rsidRPr="00C56389">
        <w:rPr>
          <w:rFonts w:ascii="Times New Roman" w:eastAsia="Times New Roman" w:hAnsi="Times New Roman" w:cs="Times New Roman"/>
          <w:color w:val="000000"/>
          <w:spacing w:val="6"/>
          <w:sz w:val="28"/>
          <w:szCs w:val="28"/>
          <w:lang w:eastAsia="ru-RU"/>
        </w:rPr>
        <w:t xml:space="preserve">, которая выступает неотъемлемым атрибутом </w:t>
      </w:r>
      <w:proofErr w:type="spellStart"/>
      <w:r w:rsidRPr="00C56389">
        <w:rPr>
          <w:rFonts w:ascii="Times New Roman" w:eastAsia="Times New Roman" w:hAnsi="Times New Roman" w:cs="Times New Roman"/>
          <w:color w:val="000000"/>
          <w:spacing w:val="6"/>
          <w:sz w:val="28"/>
          <w:szCs w:val="28"/>
          <w:lang w:eastAsia="ru-RU"/>
        </w:rPr>
        <w:t>полноприводного</w:t>
      </w:r>
      <w:proofErr w:type="spellEnd"/>
      <w:r w:rsidRPr="00C56389">
        <w:rPr>
          <w:rFonts w:ascii="Times New Roman" w:eastAsia="Times New Roman" w:hAnsi="Times New Roman" w:cs="Times New Roman"/>
          <w:color w:val="000000"/>
          <w:spacing w:val="6"/>
          <w:sz w:val="28"/>
          <w:szCs w:val="28"/>
          <w:lang w:eastAsia="ru-RU"/>
        </w:rPr>
        <w:t xml:space="preserve"> автомобиля, предназначена для правильного распределения крутящего момента по ведущим мостам. Кроме этого, именно раздаточная коробка увеличивает крутящий момент при движении по бездорожью.</w:t>
      </w:r>
    </w:p>
    <w:p w:rsidR="00C56389" w:rsidRPr="00C56389" w:rsidRDefault="00C56389" w:rsidP="00C56389">
      <w:pPr>
        <w:shd w:val="clear" w:color="auto" w:fill="FFFFFF"/>
        <w:ind w:right="-180"/>
        <w:rPr>
          <w:rFonts w:ascii="Times New Roman" w:eastAsia="Times New Roman" w:hAnsi="Times New Roman" w:cs="Times New Roman"/>
          <w:color w:val="000000"/>
          <w:sz w:val="28"/>
          <w:szCs w:val="28"/>
          <w:lang w:eastAsia="ru-RU"/>
        </w:rPr>
      </w:pPr>
      <w:r w:rsidRPr="00C56389">
        <w:rPr>
          <w:rFonts w:ascii="Times New Roman" w:eastAsia="Times New Roman" w:hAnsi="Times New Roman" w:cs="Times New Roman"/>
          <w:color w:val="000000"/>
          <w:sz w:val="28"/>
          <w:szCs w:val="28"/>
          <w:lang w:eastAsia="ru-RU"/>
        </w:rPr>
        <w:br/>
      </w:r>
    </w:p>
    <w:p w:rsidR="00C56389" w:rsidRPr="00C56389" w:rsidRDefault="00C56389" w:rsidP="00C56389">
      <w:pPr>
        <w:shd w:val="clear" w:color="auto" w:fill="FFFFFF"/>
        <w:spacing w:before="100" w:beforeAutospacing="1" w:after="120" w:line="324" w:lineRule="atLeast"/>
        <w:ind w:right="-180"/>
        <w:outlineLvl w:val="1"/>
        <w:rPr>
          <w:rFonts w:ascii="Times New Roman" w:eastAsia="Times New Roman" w:hAnsi="Times New Roman" w:cs="Times New Roman"/>
          <w:bCs/>
          <w:color w:val="000000"/>
          <w:sz w:val="28"/>
          <w:szCs w:val="28"/>
          <w:lang w:eastAsia="ru-RU"/>
        </w:rPr>
      </w:pPr>
      <w:r w:rsidRPr="00C56389">
        <w:rPr>
          <w:rFonts w:ascii="Times New Roman" w:eastAsia="Times New Roman" w:hAnsi="Times New Roman" w:cs="Times New Roman"/>
          <w:bCs/>
          <w:color w:val="000000"/>
          <w:sz w:val="28"/>
          <w:szCs w:val="28"/>
          <w:lang w:eastAsia="ru-RU"/>
        </w:rPr>
        <w:t>Конструкция раздаточной коробки</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В зависимости от конкретной системы полного привода, конструкция раздаточной коробки немного отличается, но можно выделить общие элементы, которые обязательно входят в механизм: корпус, ведущий вал, </w:t>
      </w:r>
      <w:hyperlink r:id="rId8" w:tooltip="Межосевой дифференциал" w:history="1">
        <w:r w:rsidRPr="00C56389">
          <w:rPr>
            <w:rFonts w:ascii="Times New Roman" w:eastAsia="Times New Roman" w:hAnsi="Times New Roman" w:cs="Times New Roman"/>
            <w:color w:val="0063B0"/>
            <w:spacing w:val="6"/>
            <w:sz w:val="28"/>
            <w:szCs w:val="28"/>
            <w:u w:val="single"/>
            <w:lang w:eastAsia="ru-RU"/>
          </w:rPr>
          <w:t>межосевой дифференциал</w:t>
        </w:r>
      </w:hyperlink>
      <w:r w:rsidRPr="00C56389">
        <w:rPr>
          <w:rFonts w:ascii="Times New Roman" w:eastAsia="Times New Roman" w:hAnsi="Times New Roman" w:cs="Times New Roman"/>
          <w:color w:val="000000"/>
          <w:spacing w:val="6"/>
          <w:sz w:val="28"/>
          <w:szCs w:val="28"/>
          <w:lang w:eastAsia="ru-RU"/>
        </w:rPr>
        <w:t> и механизм блокировки дифференциала, зубчатая передача, вал привода задней оси, вал привода передней оси и понижающая передача.</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lastRenderedPageBreak/>
        <w:t>Все элементы, в том числе понижающая передача и межосевой дифференциал, находятся в корпусе раздаточной коробки, заполненной специальным трансмиссионным маслом, обеспечивающим смазку узлов.</w:t>
      </w:r>
    </w:p>
    <w:p w:rsidR="00C56389" w:rsidRPr="00C56389" w:rsidRDefault="00C56389" w:rsidP="00C56389">
      <w:pPr>
        <w:shd w:val="clear" w:color="auto" w:fill="FFFFFF"/>
        <w:ind w:right="-180"/>
        <w:rPr>
          <w:rFonts w:ascii="Times New Roman" w:eastAsia="Times New Roman" w:hAnsi="Times New Roman" w:cs="Times New Roman"/>
          <w:color w:val="000000"/>
          <w:sz w:val="28"/>
          <w:szCs w:val="28"/>
          <w:lang w:eastAsia="ru-RU"/>
        </w:rPr>
      </w:pPr>
      <w:r w:rsidRPr="00C56389">
        <w:rPr>
          <w:rFonts w:ascii="Times New Roman" w:eastAsia="Times New Roman" w:hAnsi="Times New Roman" w:cs="Times New Roman"/>
          <w:color w:val="000000"/>
          <w:sz w:val="28"/>
          <w:szCs w:val="28"/>
          <w:lang w:eastAsia="ru-RU"/>
        </w:rPr>
        <w:br/>
      </w:r>
    </w:p>
    <w:p w:rsidR="00C56389" w:rsidRPr="00C56389" w:rsidRDefault="00C56389" w:rsidP="00C56389">
      <w:pPr>
        <w:shd w:val="clear" w:color="auto" w:fill="FFFFFF"/>
        <w:spacing w:before="100" w:beforeAutospacing="1" w:after="120" w:line="324" w:lineRule="atLeast"/>
        <w:ind w:right="-180"/>
        <w:outlineLvl w:val="1"/>
        <w:rPr>
          <w:rFonts w:ascii="Times New Roman" w:eastAsia="Times New Roman" w:hAnsi="Times New Roman" w:cs="Times New Roman"/>
          <w:bCs/>
          <w:color w:val="000000"/>
          <w:sz w:val="28"/>
          <w:szCs w:val="28"/>
          <w:lang w:eastAsia="ru-RU"/>
        </w:rPr>
      </w:pPr>
      <w:r w:rsidRPr="00C56389">
        <w:rPr>
          <w:rFonts w:ascii="Times New Roman" w:eastAsia="Times New Roman" w:hAnsi="Times New Roman" w:cs="Times New Roman"/>
          <w:bCs/>
          <w:color w:val="000000"/>
          <w:sz w:val="28"/>
          <w:szCs w:val="28"/>
          <w:lang w:eastAsia="ru-RU"/>
        </w:rPr>
        <w:t>Принцип работы</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hyperlink r:id="rId9" w:tooltip="Коробка передач" w:history="1">
        <w:r w:rsidRPr="00C56389">
          <w:rPr>
            <w:rFonts w:ascii="Times New Roman" w:eastAsia="Times New Roman" w:hAnsi="Times New Roman" w:cs="Times New Roman"/>
            <w:color w:val="0063B0"/>
            <w:spacing w:val="6"/>
            <w:sz w:val="28"/>
            <w:szCs w:val="28"/>
            <w:u w:val="single"/>
            <w:lang w:eastAsia="ru-RU"/>
          </w:rPr>
          <w:t>Коробка передач</w:t>
        </w:r>
      </w:hyperlink>
      <w:r w:rsidRPr="00C56389">
        <w:rPr>
          <w:rFonts w:ascii="Times New Roman" w:eastAsia="Times New Roman" w:hAnsi="Times New Roman" w:cs="Times New Roman"/>
          <w:color w:val="000000"/>
          <w:spacing w:val="6"/>
          <w:sz w:val="28"/>
          <w:szCs w:val="28"/>
          <w:lang w:eastAsia="ru-RU"/>
        </w:rPr>
        <w:t> передает крутящий момент на раздаточную коробку по ведущему валу. Далее происходит передача крутящего момента на межосевой дифференциал, имеющий несколько вариантов конструкции. На устаревших раздаточных коробках установлен самый простой межосевой дифференциал, который не имеет механизма блокировки. Современный вариант представляет собой самоблокирующийся дифференциал или дифференциал с жесткой блокировкой.</w:t>
      </w:r>
    </w:p>
    <w:p w:rsidR="00C56389" w:rsidRPr="00C56389" w:rsidRDefault="00C56389" w:rsidP="00C56389">
      <w:pPr>
        <w:shd w:val="clear" w:color="auto" w:fill="FFFFFF"/>
        <w:ind w:right="-180"/>
        <w:rPr>
          <w:rFonts w:ascii="Times New Roman" w:eastAsia="Times New Roman" w:hAnsi="Times New Roman" w:cs="Times New Roman"/>
          <w:color w:val="000000"/>
          <w:sz w:val="28"/>
          <w:szCs w:val="28"/>
          <w:lang w:eastAsia="ru-RU"/>
        </w:rPr>
      </w:pPr>
      <w:r w:rsidRPr="00C56389">
        <w:rPr>
          <w:rFonts w:ascii="Times New Roman" w:eastAsia="Times New Roman" w:hAnsi="Times New Roman" w:cs="Times New Roman"/>
          <w:color w:val="000000"/>
          <w:sz w:val="28"/>
          <w:szCs w:val="28"/>
          <w:lang w:eastAsia="ru-RU"/>
        </w:rPr>
        <w:br/>
      </w:r>
    </w:p>
    <w:p w:rsidR="00C56389" w:rsidRPr="00C56389" w:rsidRDefault="00C56389" w:rsidP="00C56389">
      <w:pPr>
        <w:shd w:val="clear" w:color="auto" w:fill="FFFFFF"/>
        <w:spacing w:before="100" w:beforeAutospacing="1" w:after="120" w:line="324" w:lineRule="atLeast"/>
        <w:ind w:right="-180"/>
        <w:outlineLvl w:val="1"/>
        <w:rPr>
          <w:rFonts w:ascii="Times New Roman" w:eastAsia="Times New Roman" w:hAnsi="Times New Roman" w:cs="Times New Roman"/>
          <w:bCs/>
          <w:color w:val="000000"/>
          <w:sz w:val="28"/>
          <w:szCs w:val="28"/>
          <w:lang w:eastAsia="ru-RU"/>
        </w:rPr>
      </w:pPr>
      <w:r w:rsidRPr="00C56389">
        <w:rPr>
          <w:rFonts w:ascii="Times New Roman" w:eastAsia="Times New Roman" w:hAnsi="Times New Roman" w:cs="Times New Roman"/>
          <w:bCs/>
          <w:color w:val="000000"/>
          <w:sz w:val="28"/>
          <w:szCs w:val="28"/>
          <w:lang w:eastAsia="ru-RU"/>
        </w:rPr>
        <w:t>Межосевой дифференциал</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Такой механизм </w:t>
      </w:r>
      <w:hyperlink r:id="rId10" w:tooltip="Раздаточная коробка" w:history="1">
        <w:r w:rsidRPr="00C56389">
          <w:rPr>
            <w:rFonts w:ascii="Times New Roman" w:eastAsia="Times New Roman" w:hAnsi="Times New Roman" w:cs="Times New Roman"/>
            <w:color w:val="0063B0"/>
            <w:spacing w:val="6"/>
            <w:sz w:val="28"/>
            <w:szCs w:val="28"/>
            <w:u w:val="single"/>
            <w:lang w:eastAsia="ru-RU"/>
          </w:rPr>
          <w:t>раздаточной коробки</w:t>
        </w:r>
      </w:hyperlink>
      <w:r w:rsidRPr="00C56389">
        <w:rPr>
          <w:rFonts w:ascii="Times New Roman" w:eastAsia="Times New Roman" w:hAnsi="Times New Roman" w:cs="Times New Roman"/>
          <w:color w:val="000000"/>
          <w:spacing w:val="6"/>
          <w:sz w:val="28"/>
          <w:szCs w:val="28"/>
          <w:lang w:eastAsia="ru-RU"/>
        </w:rPr>
        <w:t>, как </w:t>
      </w:r>
      <w:hyperlink r:id="rId11" w:tooltip="Межосевой дифференциал" w:history="1">
        <w:r w:rsidRPr="00C56389">
          <w:rPr>
            <w:rFonts w:ascii="Times New Roman" w:eastAsia="Times New Roman" w:hAnsi="Times New Roman" w:cs="Times New Roman"/>
            <w:color w:val="0063B0"/>
            <w:spacing w:val="6"/>
            <w:sz w:val="28"/>
            <w:szCs w:val="28"/>
            <w:u w:val="single"/>
            <w:lang w:eastAsia="ru-RU"/>
          </w:rPr>
          <w:t>межосевой дифференциал</w:t>
        </w:r>
      </w:hyperlink>
      <w:r w:rsidRPr="00C56389">
        <w:rPr>
          <w:rFonts w:ascii="Times New Roman" w:eastAsia="Times New Roman" w:hAnsi="Times New Roman" w:cs="Times New Roman"/>
          <w:color w:val="000000"/>
          <w:spacing w:val="6"/>
          <w:sz w:val="28"/>
          <w:szCs w:val="28"/>
          <w:lang w:eastAsia="ru-RU"/>
        </w:rPr>
        <w:t>, играет важнейшую роль, распределяя крутящий момент по приводным осям автомобиля. Если дифференциал не оснащен механизмом блокировки, значит, оси могут двигаться с разной скоростью. Самоблокирующийся дифференциал, а также дифференциал, который имеет механизм ручной блокировки, дают возможность принудительного распределения крутящего момента между ведущими мостами, что очень актуально при езде по бездорожью.</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На сегодняшний день существует три типа самоблокирующихся дифференциалов:</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 фрикционная муфта;</w:t>
      </w:r>
      <w:r w:rsidRPr="00C56389">
        <w:rPr>
          <w:rFonts w:ascii="Times New Roman" w:eastAsia="Times New Roman" w:hAnsi="Times New Roman" w:cs="Times New Roman"/>
          <w:color w:val="000000"/>
          <w:spacing w:val="6"/>
          <w:sz w:val="28"/>
          <w:szCs w:val="28"/>
          <w:lang w:eastAsia="ru-RU"/>
        </w:rPr>
        <w:br/>
        <w:t xml:space="preserve">- блокировка типа </w:t>
      </w:r>
      <w:proofErr w:type="spellStart"/>
      <w:r w:rsidRPr="00C56389">
        <w:rPr>
          <w:rFonts w:ascii="Times New Roman" w:eastAsia="Times New Roman" w:hAnsi="Times New Roman" w:cs="Times New Roman"/>
          <w:color w:val="000000"/>
          <w:spacing w:val="6"/>
          <w:sz w:val="28"/>
          <w:szCs w:val="28"/>
          <w:lang w:eastAsia="ru-RU"/>
        </w:rPr>
        <w:t>Torsen</w:t>
      </w:r>
      <w:proofErr w:type="spellEnd"/>
      <w:r w:rsidRPr="00C56389">
        <w:rPr>
          <w:rFonts w:ascii="Times New Roman" w:eastAsia="Times New Roman" w:hAnsi="Times New Roman" w:cs="Times New Roman"/>
          <w:color w:val="000000"/>
          <w:spacing w:val="6"/>
          <w:sz w:val="28"/>
          <w:szCs w:val="28"/>
          <w:lang w:eastAsia="ru-RU"/>
        </w:rPr>
        <w:t>;</w:t>
      </w:r>
      <w:r w:rsidRPr="00C56389">
        <w:rPr>
          <w:rFonts w:ascii="Times New Roman" w:eastAsia="Times New Roman" w:hAnsi="Times New Roman" w:cs="Times New Roman"/>
          <w:color w:val="000000"/>
          <w:spacing w:val="6"/>
          <w:sz w:val="28"/>
          <w:szCs w:val="28"/>
          <w:lang w:eastAsia="ru-RU"/>
        </w:rPr>
        <w:br/>
        <w:t xml:space="preserve">- </w:t>
      </w:r>
      <w:proofErr w:type="spellStart"/>
      <w:r w:rsidRPr="00C56389">
        <w:rPr>
          <w:rFonts w:ascii="Times New Roman" w:eastAsia="Times New Roman" w:hAnsi="Times New Roman" w:cs="Times New Roman"/>
          <w:color w:val="000000"/>
          <w:spacing w:val="6"/>
          <w:sz w:val="28"/>
          <w:szCs w:val="28"/>
          <w:lang w:eastAsia="ru-RU"/>
        </w:rPr>
        <w:t>вязкостная</w:t>
      </w:r>
      <w:proofErr w:type="spellEnd"/>
      <w:r w:rsidRPr="00C56389">
        <w:rPr>
          <w:rFonts w:ascii="Times New Roman" w:eastAsia="Times New Roman" w:hAnsi="Times New Roman" w:cs="Times New Roman"/>
          <w:color w:val="000000"/>
          <w:spacing w:val="6"/>
          <w:sz w:val="28"/>
          <w:szCs w:val="28"/>
          <w:lang w:eastAsia="ru-RU"/>
        </w:rPr>
        <w:t xml:space="preserve"> муфта.</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 xml:space="preserve">Большой популярностью пользуются дифференциалы с </w:t>
      </w:r>
      <w:proofErr w:type="spellStart"/>
      <w:r w:rsidRPr="00C56389">
        <w:rPr>
          <w:rFonts w:ascii="Times New Roman" w:eastAsia="Times New Roman" w:hAnsi="Times New Roman" w:cs="Times New Roman"/>
          <w:color w:val="000000"/>
          <w:spacing w:val="6"/>
          <w:sz w:val="28"/>
          <w:szCs w:val="28"/>
          <w:lang w:eastAsia="ru-RU"/>
        </w:rPr>
        <w:t>вязкостной</w:t>
      </w:r>
      <w:proofErr w:type="spellEnd"/>
      <w:r w:rsidRPr="00C56389">
        <w:rPr>
          <w:rFonts w:ascii="Times New Roman" w:eastAsia="Times New Roman" w:hAnsi="Times New Roman" w:cs="Times New Roman"/>
          <w:color w:val="000000"/>
          <w:spacing w:val="6"/>
          <w:sz w:val="28"/>
          <w:szCs w:val="28"/>
          <w:lang w:eastAsia="ru-RU"/>
        </w:rPr>
        <w:t xml:space="preserve"> муфтой. Такой механизм автоматической блокировки является сравнительно недорогим, поэтому имеет большой спрос. Работа </w:t>
      </w:r>
      <w:proofErr w:type="spellStart"/>
      <w:r w:rsidRPr="00C56389">
        <w:rPr>
          <w:rFonts w:ascii="Times New Roman" w:eastAsia="Times New Roman" w:hAnsi="Times New Roman" w:cs="Times New Roman"/>
          <w:color w:val="000000"/>
          <w:spacing w:val="6"/>
          <w:sz w:val="28"/>
          <w:szCs w:val="28"/>
          <w:lang w:eastAsia="ru-RU"/>
        </w:rPr>
        <w:t>вязкостной</w:t>
      </w:r>
      <w:proofErr w:type="spellEnd"/>
      <w:r w:rsidRPr="00C56389">
        <w:rPr>
          <w:rFonts w:ascii="Times New Roman" w:eastAsia="Times New Roman" w:hAnsi="Times New Roman" w:cs="Times New Roman"/>
          <w:color w:val="000000"/>
          <w:spacing w:val="6"/>
          <w:sz w:val="28"/>
          <w:szCs w:val="28"/>
          <w:lang w:eastAsia="ru-RU"/>
        </w:rPr>
        <w:t xml:space="preserve"> муфты заключается в том, что она отвечает за отслеживание угловых скоростей на приводных осях. Если на одной из осей скорость возрастает, осуществляется плавная блокировка дифференциала, в результате чего крутящий момент на оси, где угловая скорость меньше, увеличивается. В качестве рабочего тела муфты выступает специальная жидкость, вязкость которой изменяется в зависимости от сложившихся условий.</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lastRenderedPageBreak/>
        <w:t xml:space="preserve">Среди существенных недостатков механизма </w:t>
      </w:r>
      <w:proofErr w:type="spellStart"/>
      <w:r w:rsidRPr="00C56389">
        <w:rPr>
          <w:rFonts w:ascii="Times New Roman" w:eastAsia="Times New Roman" w:hAnsi="Times New Roman" w:cs="Times New Roman"/>
          <w:color w:val="000000"/>
          <w:spacing w:val="6"/>
          <w:sz w:val="28"/>
          <w:szCs w:val="28"/>
          <w:lang w:eastAsia="ru-RU"/>
        </w:rPr>
        <w:t>вязкостной</w:t>
      </w:r>
      <w:proofErr w:type="spellEnd"/>
      <w:r w:rsidRPr="00C56389">
        <w:rPr>
          <w:rFonts w:ascii="Times New Roman" w:eastAsia="Times New Roman" w:hAnsi="Times New Roman" w:cs="Times New Roman"/>
          <w:color w:val="000000"/>
          <w:spacing w:val="6"/>
          <w:sz w:val="28"/>
          <w:szCs w:val="28"/>
          <w:lang w:eastAsia="ru-RU"/>
        </w:rPr>
        <w:t xml:space="preserve"> муфты можно выделить невозможность ручной блокировки, а также риск перегрева при длительной работе.</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 xml:space="preserve">Наиболее совершенную конструкцию имеет дифференциал </w:t>
      </w:r>
      <w:proofErr w:type="spellStart"/>
      <w:r w:rsidRPr="00C56389">
        <w:rPr>
          <w:rFonts w:ascii="Times New Roman" w:eastAsia="Times New Roman" w:hAnsi="Times New Roman" w:cs="Times New Roman"/>
          <w:color w:val="000000"/>
          <w:spacing w:val="6"/>
          <w:sz w:val="28"/>
          <w:szCs w:val="28"/>
          <w:lang w:eastAsia="ru-RU"/>
        </w:rPr>
        <w:t>Torsen</w:t>
      </w:r>
      <w:proofErr w:type="spellEnd"/>
      <w:r w:rsidRPr="00C56389">
        <w:rPr>
          <w:rFonts w:ascii="Times New Roman" w:eastAsia="Times New Roman" w:hAnsi="Times New Roman" w:cs="Times New Roman"/>
          <w:color w:val="000000"/>
          <w:spacing w:val="6"/>
          <w:sz w:val="28"/>
          <w:szCs w:val="28"/>
          <w:lang w:eastAsia="ru-RU"/>
        </w:rPr>
        <w:t>, который выделяется широким диапазоном перераспределения крутящего момента. Но из-за такого недостатка, как ограниченная прочность, его не используют на внедорожниках.</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Оптимальным вариантом является дифференциал, оснащенный фрикционной муфтой, которая дает возможность как ручной, так и автоматической блокировки. В конструкцию муфты, работа которой основывается на силе трения, входят фрикционные диски. Если одна из приводных осей проскальзывает, диски начинают сжиматься, частично или полностью блокируя дифференциал.</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 xml:space="preserve">Вал привода задней оси и ведущий вал обычно располагают </w:t>
      </w:r>
      <w:proofErr w:type="spellStart"/>
      <w:r w:rsidRPr="00C56389">
        <w:rPr>
          <w:rFonts w:ascii="Times New Roman" w:eastAsia="Times New Roman" w:hAnsi="Times New Roman" w:cs="Times New Roman"/>
          <w:color w:val="000000"/>
          <w:spacing w:val="6"/>
          <w:sz w:val="28"/>
          <w:szCs w:val="28"/>
          <w:lang w:eastAsia="ru-RU"/>
        </w:rPr>
        <w:t>соосно</w:t>
      </w:r>
      <w:proofErr w:type="spellEnd"/>
      <w:r w:rsidRPr="00C56389">
        <w:rPr>
          <w:rFonts w:ascii="Times New Roman" w:eastAsia="Times New Roman" w:hAnsi="Times New Roman" w:cs="Times New Roman"/>
          <w:color w:val="000000"/>
          <w:spacing w:val="6"/>
          <w:sz w:val="28"/>
          <w:szCs w:val="28"/>
          <w:lang w:eastAsia="ru-RU"/>
        </w:rPr>
        <w:t>. Вал привода передней оси вращается от зубчатой или цепной передачи.</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Иногда в раздаточной коробке присутствует понижающая передача, позволяющая увеличить крутящий момент, которой обычно укомплектовываются внедорожники. В раздаточную коробку может входить механизм автоматического или ручного выключения/подключения полного привода.</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hyperlink r:id="rId12" w:tooltip="Раздаточная коробка" w:history="1">
        <w:r w:rsidRPr="00C56389">
          <w:rPr>
            <w:rFonts w:ascii="Times New Roman" w:eastAsia="Times New Roman" w:hAnsi="Times New Roman" w:cs="Times New Roman"/>
            <w:color w:val="0063B0"/>
            <w:spacing w:val="6"/>
            <w:sz w:val="28"/>
            <w:szCs w:val="28"/>
            <w:u w:val="single"/>
            <w:lang w:eastAsia="ru-RU"/>
          </w:rPr>
          <w:t>Раздаточная коробка</w:t>
        </w:r>
      </w:hyperlink>
      <w:r w:rsidRPr="00C56389">
        <w:rPr>
          <w:rFonts w:ascii="Times New Roman" w:eastAsia="Times New Roman" w:hAnsi="Times New Roman" w:cs="Times New Roman"/>
          <w:color w:val="000000"/>
          <w:spacing w:val="6"/>
          <w:sz w:val="28"/>
          <w:szCs w:val="28"/>
          <w:lang w:eastAsia="ru-RU"/>
        </w:rPr>
        <w:t> может иметь несколько режимов работы, что зависит от ее конструкции:</w:t>
      </w:r>
    </w:p>
    <w:p w:rsidR="00C56389" w:rsidRP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 подключена только задняя ось;</w:t>
      </w:r>
      <w:r w:rsidRPr="00C56389">
        <w:rPr>
          <w:rFonts w:ascii="Times New Roman" w:eastAsia="Times New Roman" w:hAnsi="Times New Roman" w:cs="Times New Roman"/>
          <w:color w:val="000000"/>
          <w:spacing w:val="6"/>
          <w:sz w:val="28"/>
          <w:szCs w:val="28"/>
          <w:lang w:eastAsia="ru-RU"/>
        </w:rPr>
        <w:br/>
        <w:t>- подключены две приводные оси;</w:t>
      </w:r>
      <w:r w:rsidRPr="00C56389">
        <w:rPr>
          <w:rFonts w:ascii="Times New Roman" w:eastAsia="Times New Roman" w:hAnsi="Times New Roman" w:cs="Times New Roman"/>
          <w:color w:val="000000"/>
          <w:spacing w:val="6"/>
          <w:sz w:val="28"/>
          <w:szCs w:val="28"/>
          <w:lang w:eastAsia="ru-RU"/>
        </w:rPr>
        <w:br/>
        <w:t>- две оси подключены с межосевой блокировкой;</w:t>
      </w:r>
      <w:r w:rsidRPr="00C56389">
        <w:rPr>
          <w:rFonts w:ascii="Times New Roman" w:eastAsia="Times New Roman" w:hAnsi="Times New Roman" w:cs="Times New Roman"/>
          <w:color w:val="000000"/>
          <w:spacing w:val="6"/>
          <w:sz w:val="28"/>
          <w:szCs w:val="28"/>
          <w:lang w:eastAsia="ru-RU"/>
        </w:rPr>
        <w:br/>
        <w:t>- подключение обеих осей с пониженной передачей и межосевой блокировкой;</w:t>
      </w:r>
      <w:r w:rsidRPr="00C56389">
        <w:rPr>
          <w:rFonts w:ascii="Times New Roman" w:eastAsia="Times New Roman" w:hAnsi="Times New Roman" w:cs="Times New Roman"/>
          <w:color w:val="000000"/>
          <w:spacing w:val="6"/>
          <w:sz w:val="28"/>
          <w:szCs w:val="28"/>
          <w:lang w:eastAsia="ru-RU"/>
        </w:rPr>
        <w:br/>
        <w:t>- подключение обеих осей с автоматической блокировкой дифференциала.</w:t>
      </w:r>
    </w:p>
    <w:p w:rsidR="00C56389" w:rsidRPr="00C56389" w:rsidRDefault="00C56389" w:rsidP="00C56389">
      <w:pPr>
        <w:shd w:val="clear" w:color="auto" w:fill="FFFFFF"/>
        <w:ind w:right="-180"/>
        <w:rPr>
          <w:rFonts w:ascii="Times New Roman" w:eastAsia="Times New Roman" w:hAnsi="Times New Roman" w:cs="Times New Roman"/>
          <w:color w:val="000000"/>
          <w:sz w:val="28"/>
          <w:szCs w:val="28"/>
          <w:lang w:eastAsia="ru-RU"/>
        </w:rPr>
      </w:pPr>
      <w:r w:rsidRPr="00C56389">
        <w:rPr>
          <w:rFonts w:ascii="Times New Roman" w:eastAsia="Times New Roman" w:hAnsi="Times New Roman" w:cs="Times New Roman"/>
          <w:color w:val="000000"/>
          <w:sz w:val="28"/>
          <w:szCs w:val="28"/>
          <w:lang w:eastAsia="ru-RU"/>
        </w:rPr>
        <w:br/>
      </w:r>
    </w:p>
    <w:p w:rsid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sidRPr="00C56389">
        <w:rPr>
          <w:rFonts w:ascii="Times New Roman" w:eastAsia="Times New Roman" w:hAnsi="Times New Roman" w:cs="Times New Roman"/>
          <w:color w:val="000000"/>
          <w:spacing w:val="6"/>
          <w:sz w:val="28"/>
          <w:szCs w:val="28"/>
          <w:lang w:eastAsia="ru-RU"/>
        </w:rPr>
        <w:t xml:space="preserve">Если автомобиль оборудован механическим приводом, управление раздаточной коробкой производится непосредственно рычагами. Также управление может осуществляться при помощи кнопок, регулирующих работу исполнительных механизмов и управляющих органов раздаточной коробки. Если </w:t>
      </w:r>
      <w:proofErr w:type="spellStart"/>
      <w:r w:rsidRPr="00C56389">
        <w:rPr>
          <w:rFonts w:ascii="Times New Roman" w:eastAsia="Times New Roman" w:hAnsi="Times New Roman" w:cs="Times New Roman"/>
          <w:color w:val="000000"/>
          <w:spacing w:val="6"/>
          <w:sz w:val="28"/>
          <w:szCs w:val="28"/>
          <w:lang w:eastAsia="ru-RU"/>
        </w:rPr>
        <w:t>полноприводный</w:t>
      </w:r>
      <w:proofErr w:type="spellEnd"/>
      <w:r w:rsidRPr="00C56389">
        <w:rPr>
          <w:rFonts w:ascii="Times New Roman" w:eastAsia="Times New Roman" w:hAnsi="Times New Roman" w:cs="Times New Roman"/>
          <w:color w:val="000000"/>
          <w:spacing w:val="6"/>
          <w:sz w:val="28"/>
          <w:szCs w:val="28"/>
          <w:lang w:eastAsia="ru-RU"/>
        </w:rPr>
        <w:t xml:space="preserve"> автомобиль не предназначен для езды в условиях бездорожья, обычно раздаточная коробка управляется автоматикой.</w:t>
      </w:r>
    </w:p>
    <w:p w:rsid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p>
    <w:p w:rsidR="00C56389" w:rsidRDefault="00C56389" w:rsidP="00C56389">
      <w:p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lastRenderedPageBreak/>
        <w:t>Вопросы для самопроверки:</w:t>
      </w:r>
    </w:p>
    <w:p w:rsidR="00C56389" w:rsidRDefault="00C56389" w:rsidP="00C56389">
      <w:pPr>
        <w:pStyle w:val="a7"/>
        <w:numPr>
          <w:ilvl w:val="0"/>
          <w:numId w:val="1"/>
        </w:num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Расскажите о назначении раздаточной коробки</w:t>
      </w:r>
    </w:p>
    <w:p w:rsidR="00C56389" w:rsidRPr="00C56389" w:rsidRDefault="00C56389" w:rsidP="00C56389">
      <w:pPr>
        <w:pStyle w:val="a7"/>
        <w:numPr>
          <w:ilvl w:val="0"/>
          <w:numId w:val="1"/>
        </w:numPr>
        <w:shd w:val="clear" w:color="auto" w:fill="FFFFFF"/>
        <w:spacing w:after="100" w:afterAutospacing="1" w:line="312" w:lineRule="atLeast"/>
        <w:ind w:right="-180"/>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6"/>
          <w:sz w:val="28"/>
          <w:szCs w:val="28"/>
          <w:lang w:eastAsia="ru-RU"/>
        </w:rPr>
        <w:t>Расскажите устройство раздаточной коробки</w:t>
      </w:r>
    </w:p>
    <w:p w:rsidR="00580687" w:rsidRPr="00C56389" w:rsidRDefault="00580687">
      <w:pPr>
        <w:rPr>
          <w:rFonts w:ascii="Times New Roman" w:hAnsi="Times New Roman" w:cs="Times New Roman"/>
          <w:sz w:val="28"/>
          <w:szCs w:val="28"/>
        </w:rPr>
      </w:pPr>
    </w:p>
    <w:sectPr w:rsidR="00580687" w:rsidRPr="00C56389" w:rsidSect="005806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02588"/>
    <w:multiLevelType w:val="hybridMultilevel"/>
    <w:tmpl w:val="47B69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389"/>
    <w:rsid w:val="002B734F"/>
    <w:rsid w:val="00391D52"/>
    <w:rsid w:val="00580687"/>
    <w:rsid w:val="00BA0204"/>
    <w:rsid w:val="00C56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9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687"/>
  </w:style>
  <w:style w:type="paragraph" w:styleId="1">
    <w:name w:val="heading 1"/>
    <w:basedOn w:val="a"/>
    <w:link w:val="10"/>
    <w:uiPriority w:val="9"/>
    <w:qFormat/>
    <w:rsid w:val="00C56389"/>
    <w:pPr>
      <w:spacing w:before="100" w:beforeAutospacing="1" w:after="100" w:afterAutospacing="1"/>
      <w:ind w:right="0"/>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6389"/>
    <w:pPr>
      <w:spacing w:before="100" w:beforeAutospacing="1" w:after="100" w:afterAutospacing="1"/>
      <w:ind w:right="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3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6389"/>
    <w:rPr>
      <w:rFonts w:ascii="Times New Roman" w:eastAsia="Times New Roman" w:hAnsi="Times New Roman" w:cs="Times New Roman"/>
      <w:b/>
      <w:bCs/>
      <w:sz w:val="36"/>
      <w:szCs w:val="36"/>
      <w:lang w:eastAsia="ru-RU"/>
    </w:rPr>
  </w:style>
  <w:style w:type="character" w:customStyle="1" w:styleId="mr-5">
    <w:name w:val="mr-5"/>
    <w:basedOn w:val="a0"/>
    <w:rsid w:val="00C56389"/>
  </w:style>
  <w:style w:type="character" w:styleId="a3">
    <w:name w:val="Hyperlink"/>
    <w:basedOn w:val="a0"/>
    <w:uiPriority w:val="99"/>
    <w:semiHidden/>
    <w:unhideWhenUsed/>
    <w:rsid w:val="00C56389"/>
    <w:rPr>
      <w:color w:val="0000FF"/>
      <w:u w:val="single"/>
    </w:rPr>
  </w:style>
  <w:style w:type="paragraph" w:styleId="a4">
    <w:name w:val="Normal (Web)"/>
    <w:basedOn w:val="a"/>
    <w:uiPriority w:val="99"/>
    <w:semiHidden/>
    <w:unhideWhenUsed/>
    <w:rsid w:val="00C56389"/>
    <w:pPr>
      <w:spacing w:before="100" w:beforeAutospacing="1" w:after="100" w:afterAutospacing="1"/>
      <w:ind w:right="0"/>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56389"/>
    <w:rPr>
      <w:rFonts w:ascii="Tahoma" w:hAnsi="Tahoma" w:cs="Tahoma"/>
      <w:sz w:val="16"/>
      <w:szCs w:val="16"/>
    </w:rPr>
  </w:style>
  <w:style w:type="character" w:customStyle="1" w:styleId="a6">
    <w:name w:val="Текст выноски Знак"/>
    <w:basedOn w:val="a0"/>
    <w:link w:val="a5"/>
    <w:uiPriority w:val="99"/>
    <w:semiHidden/>
    <w:rsid w:val="00C56389"/>
    <w:rPr>
      <w:rFonts w:ascii="Tahoma" w:hAnsi="Tahoma" w:cs="Tahoma"/>
      <w:sz w:val="16"/>
      <w:szCs w:val="16"/>
    </w:rPr>
  </w:style>
  <w:style w:type="paragraph" w:styleId="a7">
    <w:name w:val="List Paragraph"/>
    <w:basedOn w:val="a"/>
    <w:uiPriority w:val="34"/>
    <w:qFormat/>
    <w:rsid w:val="00C56389"/>
    <w:pPr>
      <w:ind w:left="720"/>
      <w:contextualSpacing/>
    </w:pPr>
  </w:style>
</w:styles>
</file>

<file path=word/webSettings.xml><?xml version="1.0" encoding="utf-8"?>
<w:webSettings xmlns:r="http://schemas.openxmlformats.org/officeDocument/2006/relationships" xmlns:w="http://schemas.openxmlformats.org/wordprocessingml/2006/main">
  <w:divs>
    <w:div w:id="385685683">
      <w:bodyDiv w:val="1"/>
      <w:marLeft w:val="0"/>
      <w:marRight w:val="0"/>
      <w:marTop w:val="0"/>
      <w:marBottom w:val="0"/>
      <w:divBdr>
        <w:top w:val="none" w:sz="0" w:space="0" w:color="auto"/>
        <w:left w:val="none" w:sz="0" w:space="0" w:color="auto"/>
        <w:bottom w:val="none" w:sz="0" w:space="0" w:color="auto"/>
        <w:right w:val="none" w:sz="0" w:space="0" w:color="auto"/>
      </w:divBdr>
      <w:divsChild>
        <w:div w:id="1033457987">
          <w:marLeft w:val="-180"/>
          <w:marRight w:val="-180"/>
          <w:marTop w:val="0"/>
          <w:marBottom w:val="0"/>
          <w:divBdr>
            <w:top w:val="none" w:sz="0" w:space="0" w:color="auto"/>
            <w:left w:val="none" w:sz="0" w:space="0" w:color="auto"/>
            <w:bottom w:val="none" w:sz="0" w:space="0" w:color="auto"/>
            <w:right w:val="none" w:sz="0" w:space="0" w:color="auto"/>
          </w:divBdr>
          <w:divsChild>
            <w:div w:id="900596114">
              <w:marLeft w:val="0"/>
              <w:marRight w:val="0"/>
              <w:marTop w:val="0"/>
              <w:marBottom w:val="0"/>
              <w:divBdr>
                <w:top w:val="none" w:sz="0" w:space="0" w:color="auto"/>
                <w:left w:val="none" w:sz="0" w:space="0" w:color="auto"/>
                <w:bottom w:val="none" w:sz="0" w:space="0" w:color="auto"/>
                <w:right w:val="none" w:sz="0" w:space="0" w:color="auto"/>
              </w:divBdr>
              <w:divsChild>
                <w:div w:id="48379710">
                  <w:marLeft w:val="-180"/>
                  <w:marRight w:val="-180"/>
                  <w:marTop w:val="0"/>
                  <w:marBottom w:val="0"/>
                  <w:divBdr>
                    <w:top w:val="none" w:sz="0" w:space="0" w:color="auto"/>
                    <w:left w:val="none" w:sz="0" w:space="0" w:color="auto"/>
                    <w:bottom w:val="none" w:sz="0" w:space="0" w:color="auto"/>
                    <w:right w:val="none" w:sz="0" w:space="0" w:color="auto"/>
                  </w:divBdr>
                  <w:divsChild>
                    <w:div w:id="2014604199">
                      <w:marLeft w:val="0"/>
                      <w:marRight w:val="0"/>
                      <w:marTop w:val="0"/>
                      <w:marBottom w:val="0"/>
                      <w:divBdr>
                        <w:top w:val="none" w:sz="0" w:space="0" w:color="auto"/>
                        <w:left w:val="none" w:sz="0" w:space="0" w:color="auto"/>
                        <w:bottom w:val="none" w:sz="0" w:space="0" w:color="auto"/>
                        <w:right w:val="none" w:sz="0" w:space="0" w:color="auto"/>
                      </w:divBdr>
                      <w:divsChild>
                        <w:div w:id="10274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3496">
                  <w:marLeft w:val="-180"/>
                  <w:marRight w:val="-180"/>
                  <w:marTop w:val="0"/>
                  <w:marBottom w:val="0"/>
                  <w:divBdr>
                    <w:top w:val="none" w:sz="0" w:space="0" w:color="auto"/>
                    <w:left w:val="none" w:sz="0" w:space="0" w:color="auto"/>
                    <w:bottom w:val="none" w:sz="0" w:space="0" w:color="auto"/>
                    <w:right w:val="none" w:sz="0" w:space="0" w:color="auto"/>
                  </w:divBdr>
                  <w:divsChild>
                    <w:div w:id="12841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toopt.ru/search/catalog/?q=%E4%E8%F4%F4%E5%F0%E5%ED%F6%E8%E0%EB+%EC%E5%E6%EE%F1%E5%E2%EE%E9&amp;set_filte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toopt.ru/search/catalog/?q=%EA%EE%F0%EE%E1%EA%E0+%F0%E0%E7%E4%E0%F2%EE%F7%ED%E0%FF%25&amp;set_filter=y" TargetMode="External"/><Relationship Id="rId12" Type="http://schemas.openxmlformats.org/officeDocument/2006/relationships/hyperlink" Target="https://www.autoopt.ru/search/catalog/?q=%EA%EE%F0%EE%E1%EA%E0+%F0%E0%E7%E4%E0%F2%EE%F7%ED%E0%FF%25&amp;set_filt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utoopt.ru/search/catalog/?q=%E4%E8%F4%F4%E5%F0%E5%ED%F6%E8%E0%EB+%EC%E5%E6%EE%F1%E5%E2%EE%E9&amp;set_filter=y" TargetMode="External"/><Relationship Id="rId5" Type="http://schemas.openxmlformats.org/officeDocument/2006/relationships/hyperlink" Target="https://www.autoopt.ru/news/products?tags=%D0%9A%D0%BE%D1%80%D0%BE%D0%B1%D0%BA%D0%B0+%D1%80%D0%B0%D0%B7%D0%B4%D0%B0%D1%82%D0%BE%D1%87%D0%BD%D0%B0%D1%8F" TargetMode="External"/><Relationship Id="rId10" Type="http://schemas.openxmlformats.org/officeDocument/2006/relationships/hyperlink" Target="https://www.autoopt.ru/search/catalog/?q=%EA%EE%F0%EE%E1%EA%E0+%F0%E0%E7%E4%E0%F2%EE%F7%ED%E0%FF%25&amp;set_filter=y" TargetMode="External"/><Relationship Id="rId4" Type="http://schemas.openxmlformats.org/officeDocument/2006/relationships/webSettings" Target="webSettings.xml"/><Relationship Id="rId9" Type="http://schemas.openxmlformats.org/officeDocument/2006/relationships/hyperlink" Target="https://www.autoopt.ru/search/catalog/?q=%CA%CF%CF%25&amp;set_filte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2024-01-29T02:52:00Z</dcterms:created>
  <dcterms:modified xsi:type="dcterms:W3CDTF">2024-01-29T03:00:00Z</dcterms:modified>
</cp:coreProperties>
</file>