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Дата 29.01.2024г.</w:t>
      </w:r>
    </w:p>
    <w:p w:rsidR="002A022A" w:rsidRPr="00E7654C" w:rsidRDefault="001261C4" w:rsidP="001261C4">
      <w:pPr>
        <w:spacing w:after="0" w:line="240" w:lineRule="auto"/>
        <w:rPr>
          <w:b/>
          <w:lang w:val="en-US"/>
        </w:rPr>
      </w:pPr>
      <w:r>
        <w:rPr>
          <w:b/>
        </w:rPr>
        <w:t xml:space="preserve">Группа </w:t>
      </w:r>
      <w:r w:rsidR="00C86B41">
        <w:rPr>
          <w:b/>
          <w:lang w:val="en-US"/>
        </w:rPr>
        <w:t>3</w:t>
      </w:r>
      <w:r w:rsidR="00E7654C">
        <w:rPr>
          <w:b/>
          <w:lang w:val="en-US"/>
        </w:rPr>
        <w:t>-1</w:t>
      </w:r>
      <w:r w:rsidR="006E390F">
        <w:rPr>
          <w:b/>
          <w:lang w:val="en-US"/>
        </w:rPr>
        <w:t>1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Дисциплина </w:t>
      </w:r>
      <w:r w:rsidR="002A022A">
        <w:rPr>
          <w:b/>
        </w:rPr>
        <w:t>История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Преподаватель </w:t>
      </w:r>
      <w:proofErr w:type="spellStart"/>
      <w:r>
        <w:rPr>
          <w:b/>
        </w:rPr>
        <w:t>Рашитханов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Ильмиямин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Ахмедович</w:t>
      </w:r>
      <w:proofErr w:type="spellEnd"/>
    </w:p>
    <w:p w:rsidR="001261C4" w:rsidRDefault="001261C4" w:rsidP="001261C4">
      <w:pPr>
        <w:spacing w:after="0" w:line="240" w:lineRule="auto"/>
        <w:rPr>
          <w:b/>
          <w:lang w:val="en-US"/>
        </w:rPr>
      </w:pPr>
      <w:r>
        <w:rPr>
          <w:b/>
        </w:rPr>
        <w:t xml:space="preserve">Контакты </w:t>
      </w:r>
      <w:hyperlink r:id="rId5" w:history="1">
        <w:r w:rsidRPr="004E6295">
          <w:rPr>
            <w:rStyle w:val="a3"/>
            <w:b/>
            <w:lang w:val="en-US"/>
          </w:rPr>
          <w:t>Rashitkhanov</w:t>
        </w:r>
        <w:r w:rsidRPr="001261C4">
          <w:rPr>
            <w:rStyle w:val="a3"/>
            <w:b/>
          </w:rPr>
          <w:t>1982@</w:t>
        </w:r>
        <w:r w:rsidRPr="004E6295">
          <w:rPr>
            <w:rStyle w:val="a3"/>
            <w:b/>
            <w:lang w:val="en-US"/>
          </w:rPr>
          <w:t>mail</w:t>
        </w:r>
        <w:r w:rsidRPr="001261C4">
          <w:rPr>
            <w:rStyle w:val="a3"/>
            <w:b/>
          </w:rPr>
          <w:t>.</w:t>
        </w:r>
        <w:proofErr w:type="spellStart"/>
        <w:r w:rsidRPr="004E6295">
          <w:rPr>
            <w:rStyle w:val="a3"/>
            <w:b/>
            <w:lang w:val="en-US"/>
          </w:rPr>
          <w:t>ru</w:t>
        </w:r>
        <w:proofErr w:type="spellEnd"/>
      </w:hyperlink>
    </w:p>
    <w:p w:rsidR="00E7654C" w:rsidRDefault="00E7654C" w:rsidP="001261C4">
      <w:pPr>
        <w:spacing w:after="0" w:line="240" w:lineRule="auto"/>
        <w:rPr>
          <w:b/>
          <w:lang w:val="en-US"/>
        </w:rPr>
      </w:pPr>
    </w:p>
    <w:p w:rsidR="00E7654C" w:rsidRDefault="00E7654C" w:rsidP="00E7654C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 xml:space="preserve">ЛЕКЦИЯ №  </w:t>
      </w:r>
    </w:p>
    <w:p w:rsidR="00C86B41" w:rsidRPr="00EC3B46" w:rsidRDefault="00EC3B46" w:rsidP="00EC3B46">
      <w:pPr>
        <w:spacing w:after="0" w:line="240" w:lineRule="auto"/>
        <w:jc w:val="center"/>
        <w:rPr>
          <w:b/>
        </w:rPr>
      </w:pPr>
      <w:r>
        <w:rPr>
          <w:b/>
        </w:rPr>
        <w:t>Тема</w:t>
      </w:r>
      <w:r w:rsidR="00C86B41" w:rsidRPr="00C86B41">
        <w:rPr>
          <w:b/>
        </w:rPr>
        <w:t>:</w:t>
      </w:r>
      <w:r w:rsidR="00C86B41">
        <w:rPr>
          <w:b/>
        </w:rPr>
        <w:t xml:space="preserve"> </w:t>
      </w:r>
      <w:r>
        <w:rPr>
          <w:b/>
        </w:rPr>
        <w:t>Курс на модернизацию промышленности в России во 2 половине Х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Х века</w:t>
      </w:r>
    </w:p>
    <w:p w:rsidR="00EC3B46" w:rsidRDefault="00EC3B46" w:rsidP="00EC3B46">
      <w:pPr>
        <w:spacing w:after="0" w:line="240" w:lineRule="auto"/>
        <w:rPr>
          <w:b/>
        </w:rPr>
      </w:pP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>Содержание</w:t>
      </w:r>
      <w:r w:rsidR="00176314" w:rsidRPr="00176314">
        <w:rPr>
          <w:b/>
        </w:rPr>
        <w:t>: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 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1 Сельское хозяйство 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2 Промышленность 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3 Финансы 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4 Транспорт 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5 Итоги и выводы </w:t>
      </w:r>
    </w:p>
    <w:p w:rsidR="00176314" w:rsidRDefault="00176314" w:rsidP="00EC3B46">
      <w:pPr>
        <w:spacing w:after="0" w:line="240" w:lineRule="auto"/>
        <w:rPr>
          <w:b/>
        </w:rPr>
      </w:pPr>
    </w:p>
    <w:p w:rsidR="00176314" w:rsidRDefault="00EC3B46" w:rsidP="00176314">
      <w:pPr>
        <w:spacing w:after="0" w:line="240" w:lineRule="auto"/>
        <w:jc w:val="center"/>
        <w:rPr>
          <w:b/>
        </w:rPr>
      </w:pPr>
      <w:r w:rsidRPr="00EC3B46">
        <w:rPr>
          <w:b/>
        </w:rPr>
        <w:t>Сельское хозяйство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 Основной движущей силой экономики России на протяжении многих веков оставалось сельское хозяйство. Однако к середине XIX века необходимость изменений в этой сфере стала очевидна даже политикам-ретроградам: малоземелье, безденежье и полная зависимость крестьянства существенно тормозят развитие страны. Земельная реформа 1861 года – по сути, раскрепощение крестьян – стала самым важным преобразованием в истории России. «Положение 19 февраля 1861 г. о крестьянах, вышедших из крепостной зависимости» — так назывался основной документ, разъясняющий положения земельно-крестьянской реформы – стал отправной точкой юридического перехода от общинно-феодального строя к </w:t>
      </w:r>
      <w:proofErr w:type="gramStart"/>
      <w:r w:rsidRPr="00EC3B46">
        <w:rPr>
          <w:b/>
        </w:rPr>
        <w:t>капиталистическому</w:t>
      </w:r>
      <w:proofErr w:type="gramEnd"/>
      <w:r w:rsidRPr="00EC3B46">
        <w:rPr>
          <w:b/>
        </w:rPr>
        <w:t>. Главная цель, на которую было направлено освобождение крестьян, это создание рынка свободной рабочей силы. Образование новой прослойки – свободных крестьян – послужило основой для дальнейших изменений уже в сфере сначала местного, а затем и центрального управления.</w:t>
      </w:r>
    </w:p>
    <w:p w:rsidR="00176314" w:rsidRDefault="00EC3B46" w:rsidP="00176314">
      <w:pPr>
        <w:spacing w:after="0" w:line="240" w:lineRule="auto"/>
        <w:jc w:val="center"/>
        <w:rPr>
          <w:b/>
        </w:rPr>
      </w:pPr>
      <w:r w:rsidRPr="00EC3B46">
        <w:rPr>
          <w:b/>
        </w:rPr>
        <w:t>Промышленность</w:t>
      </w:r>
    </w:p>
    <w:p w:rsidR="00176314" w:rsidRDefault="00176314" w:rsidP="00176314">
      <w:pPr>
        <w:spacing w:after="0" w:line="240" w:lineRule="auto"/>
        <w:jc w:val="center"/>
        <w:rPr>
          <w:b/>
        </w:rPr>
      </w:pP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Появление свободной рабочей силы не могло не вызвать изменения в промышленном секторе экономики. Увеличение производства влекло за собой расширение внутреннего рынка, а это, в свою очередь, влияло и на рост рынка внешнего. Развитие промышленность в России XIX века шло более быстрыми темпами, чем развитие сельского хозяйства. Появление паровых машин и новых станков повлекло за собой бурный рост металлообрабатывающей, горнодобывающей и текстильной промышленности. Пожалуй, лучшие показатели были именно </w:t>
      </w:r>
      <w:proofErr w:type="gramStart"/>
      <w:r w:rsidRPr="00EC3B46">
        <w:rPr>
          <w:b/>
        </w:rPr>
        <w:t>у</w:t>
      </w:r>
      <w:proofErr w:type="gramEnd"/>
      <w:r w:rsidRPr="00EC3B46">
        <w:rPr>
          <w:b/>
        </w:rPr>
        <w:t xml:space="preserve"> текстильной отрасти. По свидетельствам современников, в производстве тканей было задействовано самое передовое оборудование, а на ткацких фабриках трудилось порядка половины всех промышленных рабочих.</w:t>
      </w:r>
    </w:p>
    <w:p w:rsidR="00176314" w:rsidRDefault="00EC3B46" w:rsidP="00176314">
      <w:pPr>
        <w:spacing w:after="0" w:line="240" w:lineRule="auto"/>
        <w:jc w:val="center"/>
        <w:rPr>
          <w:b/>
        </w:rPr>
      </w:pPr>
      <w:r w:rsidRPr="00EC3B46">
        <w:rPr>
          <w:b/>
        </w:rPr>
        <w:t>Финансы</w:t>
      </w:r>
    </w:p>
    <w:p w:rsidR="00176314" w:rsidRDefault="00176314" w:rsidP="00EC3B46">
      <w:pPr>
        <w:spacing w:after="0" w:line="240" w:lineRule="auto"/>
        <w:rPr>
          <w:b/>
        </w:rPr>
      </w:pP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>Столь бурный рост производства вызывал закономерную нехватку денежных средств. Недостаток свободного отечественного финансирования стал причиной массовых интервенций. Приток иностранных капиталов был вызван крайне привлекательными условиями: новый, только формирующийся рынок; дешевая рабочая сила; большое количество сырья и ресурсов; поддержка государства. Эти факторы гарантировали высокую прибыль, а потому вложения в российскую экономику со стороны иностранных инвесторов не прекращались на весь период реформ. Для сохранения экономического равновесия государство вынуждено было принимать активное участие в развитии промышленной сферы. Кредиты, субсидии, льготы, государственные заказы – политика вмешательства привела к формированию новой формы хозяйствования, новой системы – государственного капитализма.</w:t>
      </w:r>
    </w:p>
    <w:p w:rsidR="00176314" w:rsidRDefault="00176314" w:rsidP="00EC3B46">
      <w:pPr>
        <w:spacing w:after="0" w:line="240" w:lineRule="auto"/>
        <w:rPr>
          <w:b/>
        </w:rPr>
      </w:pPr>
    </w:p>
    <w:p w:rsidR="00176314" w:rsidRDefault="00EC3B46" w:rsidP="00176314">
      <w:pPr>
        <w:spacing w:after="0" w:line="240" w:lineRule="auto"/>
        <w:jc w:val="center"/>
        <w:rPr>
          <w:b/>
        </w:rPr>
      </w:pPr>
      <w:r w:rsidRPr="00EC3B46">
        <w:rPr>
          <w:b/>
        </w:rPr>
        <w:lastRenderedPageBreak/>
        <w:t>Транспорт</w:t>
      </w:r>
    </w:p>
    <w:p w:rsidR="00176314" w:rsidRDefault="00176314" w:rsidP="00EC3B46">
      <w:pPr>
        <w:spacing w:after="0" w:line="240" w:lineRule="auto"/>
        <w:rPr>
          <w:b/>
        </w:rPr>
      </w:pPr>
    </w:p>
    <w:p w:rsidR="00176314" w:rsidRDefault="00176314" w:rsidP="00EC3B46">
      <w:pPr>
        <w:spacing w:after="0" w:line="240" w:lineRule="auto"/>
        <w:rPr>
          <w:b/>
        </w:rPr>
      </w:pP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Говоря о развитии и модернизации экономики России во второй половине XIX века нельзя не упомянуть и развитие транспортной сферы. Огромные территории страны вынуждали искать новые виды связи – быстрые и </w:t>
      </w:r>
      <w:proofErr w:type="spellStart"/>
      <w:r w:rsidRPr="00EC3B46">
        <w:rPr>
          <w:b/>
        </w:rPr>
        <w:t>малозатратные</w:t>
      </w:r>
      <w:proofErr w:type="spellEnd"/>
      <w:r w:rsidRPr="00EC3B46">
        <w:rPr>
          <w:b/>
        </w:rPr>
        <w:t xml:space="preserve">. Таким способом объедения страны стали железные дороги. Развитие железнодорожной отрасли имело огромное значение для страны. И бурным ростом экономика не в последнюю очередь обязана именно появлению этого механизированного вида транспорта. Строительство железных дорог, вагонов и паровозов влекло за собой активное развитие </w:t>
      </w:r>
      <w:proofErr w:type="spellStart"/>
      <w:r w:rsidRPr="00EC3B46">
        <w:rPr>
          <w:b/>
        </w:rPr>
        <w:t>лесодобывающей</w:t>
      </w:r>
      <w:proofErr w:type="spellEnd"/>
      <w:r w:rsidRPr="00EC3B46">
        <w:rPr>
          <w:b/>
        </w:rPr>
        <w:t>, металлургической, горнодобывающей отраслей. Для расширения сферы требовался значительный приток капитала, как отечественного, так и иностранного. Однако к концу XIX века государство заняло монополизирующую позицию в этой сфере – так железнодорожная отрасль стала примером государственного капитализма в промышленности</w:t>
      </w:r>
    </w:p>
    <w:p w:rsidR="00176314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 xml:space="preserve"> </w:t>
      </w:r>
    </w:p>
    <w:p w:rsidR="00176314" w:rsidRDefault="00EC3B46" w:rsidP="00176314">
      <w:pPr>
        <w:spacing w:after="0" w:line="240" w:lineRule="auto"/>
        <w:jc w:val="center"/>
        <w:rPr>
          <w:b/>
        </w:rPr>
      </w:pPr>
      <w:r w:rsidRPr="00EC3B46">
        <w:rPr>
          <w:b/>
        </w:rPr>
        <w:t>Итоги и выводы</w:t>
      </w:r>
    </w:p>
    <w:p w:rsidR="00176314" w:rsidRDefault="00176314" w:rsidP="00176314">
      <w:pPr>
        <w:spacing w:after="0" w:line="240" w:lineRule="auto"/>
        <w:jc w:val="center"/>
        <w:rPr>
          <w:b/>
        </w:rPr>
      </w:pPr>
    </w:p>
    <w:p w:rsidR="00176314" w:rsidRDefault="00176314" w:rsidP="00EC3B46">
      <w:pPr>
        <w:spacing w:after="0" w:line="240" w:lineRule="auto"/>
        <w:rPr>
          <w:b/>
        </w:rPr>
      </w:pPr>
    </w:p>
    <w:p w:rsidR="00EC3B46" w:rsidRDefault="00EC3B46" w:rsidP="00EC3B46">
      <w:pPr>
        <w:spacing w:after="0" w:line="240" w:lineRule="auto"/>
        <w:rPr>
          <w:b/>
        </w:rPr>
      </w:pPr>
      <w:r w:rsidRPr="00EC3B46">
        <w:rPr>
          <w:b/>
        </w:rPr>
        <w:t>Освобождение крестьян подтолкнуло экономическое развитие страны. «Положение 19 февраля 1861 г. о крестьянах» стало юридической точкой отсчета становления капиталистического строя. Крестьянская реформа изменила саму основу экономики страны – сельское хозяйство, а вслед за ним модернизации подверглись и прочие сферы: промышленность, управление, образование, военное дело и так далее. В результате комплексных преобразований Россия в период с начала 60-х и до конца 80-х годов XIX века совершила огромный скачок в экономическом развитии, стремясь догнать ведущие страны Европы. Однако остатки крепостнических настроений и общинного мироустройства не позволили ей стать лидером среди европейских стран.</w:t>
      </w:r>
    </w:p>
    <w:p w:rsidR="00176314" w:rsidRPr="00EC3B46" w:rsidRDefault="00176314" w:rsidP="00EC3B46">
      <w:pPr>
        <w:spacing w:after="0" w:line="240" w:lineRule="auto"/>
        <w:rPr>
          <w:b/>
        </w:rPr>
      </w:pPr>
      <w:bookmarkStart w:id="0" w:name="_GoBack"/>
      <w:bookmarkEnd w:id="0"/>
    </w:p>
    <w:p w:rsidR="00EC3B46" w:rsidRPr="00EC3B46" w:rsidRDefault="00EC3B46" w:rsidP="00EC3B46">
      <w:pPr>
        <w:spacing w:after="0" w:line="240" w:lineRule="auto"/>
        <w:rPr>
          <w:b/>
        </w:rPr>
      </w:pPr>
    </w:p>
    <w:p w:rsidR="002A022A" w:rsidRDefault="002A022A" w:rsidP="00C86B41">
      <w:pPr>
        <w:spacing w:after="0" w:line="240" w:lineRule="auto"/>
        <w:jc w:val="center"/>
      </w:pPr>
    </w:p>
    <w:p w:rsidR="006C6D80" w:rsidRDefault="006C6D80"/>
    <w:sectPr w:rsidR="006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A"/>
    <w:rsid w:val="001261C4"/>
    <w:rsid w:val="00176314"/>
    <w:rsid w:val="0026632A"/>
    <w:rsid w:val="002A022A"/>
    <w:rsid w:val="006C6D80"/>
    <w:rsid w:val="006E390F"/>
    <w:rsid w:val="00702D32"/>
    <w:rsid w:val="009A2581"/>
    <w:rsid w:val="00C86B41"/>
    <w:rsid w:val="00E7654C"/>
    <w:rsid w:val="00E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khanov19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2</cp:revision>
  <dcterms:created xsi:type="dcterms:W3CDTF">2024-01-29T13:47:00Z</dcterms:created>
  <dcterms:modified xsi:type="dcterms:W3CDTF">2024-01-29T13:47:00Z</dcterms:modified>
</cp:coreProperties>
</file>