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67" w:rsidRPr="00DF4B84" w:rsidRDefault="00E97467" w:rsidP="00DF4B8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Предмет: История</w:t>
      </w:r>
    </w:p>
    <w:p w:rsidR="00E97467" w:rsidRPr="00DF4B84" w:rsidRDefault="00E97467" w:rsidP="00DF4B8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Группа: 1-8</w:t>
      </w:r>
    </w:p>
    <w:p w:rsidR="00E97467" w:rsidRPr="00DF4B84" w:rsidRDefault="00E97467" w:rsidP="00DF4B8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Преподаватель: </w:t>
      </w:r>
      <w:proofErr w:type="spellStart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Абулашева</w:t>
      </w:r>
      <w:proofErr w:type="spellEnd"/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С.А</w:t>
      </w:r>
    </w:p>
    <w:p w:rsidR="00E97467" w:rsidRPr="00DF4B84" w:rsidRDefault="00E97467" w:rsidP="00DF4B84">
      <w:pPr>
        <w:spacing w:after="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Даты:  29.01.24; 30.01.24</w:t>
      </w:r>
      <w:r w:rsidR="00DF4B84" w:rsidRPr="00DF4B8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; 31.01.24</w:t>
      </w:r>
    </w:p>
    <w:p w:rsidR="00DF4B84" w:rsidRPr="00DF4B84" w:rsidRDefault="00DF4B84" w:rsidP="00E974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</w:pPr>
      <w:r w:rsidRPr="00DF4B84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>Прочитать, выписать основное.</w:t>
      </w:r>
    </w:p>
    <w:p w:rsidR="00E97467" w:rsidRPr="00DF4B84" w:rsidRDefault="00DF4B84" w:rsidP="00E974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</w:pP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Saica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1287@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mail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  <w:t>.</w:t>
      </w:r>
      <w:r w:rsidRPr="00DF4B84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val="en-US" w:eastAsia="ru-RU"/>
        </w:rPr>
        <w:t>ru</w:t>
      </w:r>
    </w:p>
    <w:p w:rsidR="00E97467" w:rsidRPr="00E97467" w:rsidRDefault="00E97467" w:rsidP="00E974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66666"/>
          <w:kern w:val="36"/>
          <w:sz w:val="48"/>
          <w:szCs w:val="48"/>
          <w:lang w:eastAsia="ru-RU"/>
        </w:rPr>
      </w:pPr>
      <w:r w:rsidRPr="00E97467">
        <w:rPr>
          <w:rFonts w:ascii="Arial" w:eastAsia="Times New Roman" w:hAnsi="Arial" w:cs="Arial"/>
          <w:color w:val="666666"/>
          <w:kern w:val="36"/>
          <w:sz w:val="48"/>
          <w:szCs w:val="48"/>
          <w:lang w:eastAsia="ru-RU"/>
        </w:rPr>
        <w:t>Великая российская революция: дата, причины, исторические события</w:t>
      </w:r>
    </w:p>
    <w:p w:rsidR="00E97467" w:rsidRPr="00E97467" w:rsidRDefault="00E97467" w:rsidP="00E97467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drawing>
          <wp:inline distT="0" distB="0" distL="0" distR="0">
            <wp:extent cx="5932170" cy="5234940"/>
            <wp:effectExtent l="19050" t="0" r="0" b="0"/>
            <wp:docPr id="1" name="Рисунок 1" descr="https://switki.ru/assets/i/ai/4/7/8/i/329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witki.ru/assets/i/ai/4/7/8/i/3292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90" cy="524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D6D6D"/>
          <w:spacing w:val="2"/>
          <w:sz w:val="19"/>
          <w:szCs w:val="19"/>
          <w:lang w:eastAsia="ru-RU"/>
        </w:rPr>
        <w:t xml:space="preserve">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наше время события 1917 года постепенно уходят из памяти. Многие люди не знают даже, в каком году была Великая российская революция. Вместе с тем немногие события истории так отразились на судьбе страны, как драматические перемены того периода.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 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Название «Великая российская революция» вошло в устойчивый оборот в последние годы.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Дело в том, что в советский период особо подчеркивалась роль Октябрьской революции, она описывалась, как одно из важнейших событий в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истории человечества, поэтому историография отделяла ее от произошедшей за 8 месяцев до нее Февральской.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В наши дни историю Великой российской революции принято описывать как единое целое.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Этим подчеркивается, что события октября были немыслимы без февральских и стали их следствием.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Тем более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,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что аналогично называются революционные события во Франции XVIII века, в ходе которых также одни революционеры свергали других.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Причины революции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Среди них:</w:t>
      </w:r>
    </w:p>
    <w:p w:rsidR="00E97467" w:rsidRPr="00E97467" w:rsidRDefault="00E97467" w:rsidP="00E97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Имущественное, классовое, социальное неравенство, более сильное, чем в развитых странах.</w:t>
      </w:r>
    </w:p>
    <w:p w:rsidR="00E97467" w:rsidRPr="00E97467" w:rsidRDefault="00E97467" w:rsidP="00E97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Дискредитация монархии, утрата царем и его окружением авторитета в широких слоях общества.</w:t>
      </w:r>
    </w:p>
    <w:p w:rsidR="00E97467" w:rsidRPr="00E97467" w:rsidRDefault="00E97467" w:rsidP="00E97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Первая мировая война и вызванные ей трудности.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Основные проблемы России перед революцией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Россия к 1913 году была очень далека от социальной справедливости по меркам передовых стран того времени. Разрыв между бедными и богатыми был больше, чем в развитых странах, а доля среднего класса – меньше. Наиболее острыми считались аграрный и рабочий вопросы. Крестьяне надеялись решить проблему нехватки земли за счет присвоения помещичьих, государственных, церковных угодий. Рабочие были недовольны низкой зарплатой и тяжелыми условиями труда. Сохранялось не только имущественное, но и сословное неравенство.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Авторитет царской власти, основанный на вековых традициях, серьезно пострадал во время революционных событий 1905 г. К 1917 г. власть монарха уже не была абсолютной. Существовала Государственная Дума со значительным числом оппозиционно настроенных депутатов, критика правительства была обычным делом в средствах массовой информации. Вместе с тем император Николай II все еще пытался править в самодержавном стиле.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Экономический подъем и рост жизни населения в 1908-1913 гг. позволял надеяться на постепенное сглаживание противоречий, но эти надежды не оправдались из-за вступления России в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П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ервую мировую войну в 1914 г. против Германии и ее союзников.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Влияние</w:t>
      </w:r>
      <w:proofErr w:type="gramStart"/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 xml:space="preserve"> П</w:t>
      </w:r>
      <w:proofErr w:type="gramEnd"/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ервой мировой войны на революционную ситуацию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К началу Великой русской революции в целом перевес в войне был на стороне России, но положение страны было очень тяжелым. Помимо огромных людских потерь империя столкнулась с экономическими трудностями: резко сократилось производство предметов потребления, выросла инфляция, транспортная система не справлялась с перевозками.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lastRenderedPageBreak/>
        <w:drawing>
          <wp:inline distT="0" distB="0" distL="0" distR="0">
            <wp:extent cx="7620000" cy="3992880"/>
            <wp:effectExtent l="19050" t="0" r="0" b="0"/>
            <wp:docPr id="2" name="Рисунок 2" descr="Русская пехота в 191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ая пехота в 1914 г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Военные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лишения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как противников, так и союзников России были не менее тяжкими, но для нее было характерно отсутствие интереса у большинства солдат и населения к государственным вопросам, невосприимчивость к патриотическим лозунгам, популярным среди образованных слоев. Большинство крестьян и рабочих не представляли себе общенациональных задач, не видели общих целей с имущими классами. Пропасть между образованными слоями и малограмотными массами существовала задолго до этого, война лишь обнажила эту проблему.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Политический кризис в преддверии революции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Если в других странах война привела к консолидации политического истеблишмента, то в России недовольство верховной властью только усилилось после поражений 1915 года, показавших слабую боеготовность русской армии.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Государственной Думе активизировалась критика политики правительства оппозиционными депутатами. Многие министры, приближенные царя и сама царица Александра Федоровна подозревались в измене. Эти настроения разделялись значительной частью буржуазии, общественных деятелей, генералитета, интеллигенции и даже родственников царя.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этой обстановке Николай II утратил контроль над политической ситуацией. В воюющей стране неоднократно менялись главы правительства и ключевые министры. При этом сам царь большую часть времени находился не в столице, а в Ставке Верховного главнокомандующего в прифронтовом городе Могилеве.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В то время как все большие массы крестьян, рабочих, солдат не видели смысла в войне и стремились к ее окончанию любой ценой, среди элиты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распространялось убеждение в неспособности царя и правительства обеспечить победу. К началу 1917 г. Великая российская революция стала неизбежной. К этому времени практически не осталось сил, поддерживающих власть.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Начало Великой российской революции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drawing>
          <wp:inline distT="0" distB="0" distL="0" distR="0">
            <wp:extent cx="4762500" cy="3878580"/>
            <wp:effectExtent l="19050" t="0" r="0" b="0"/>
            <wp:docPr id="3" name="Рисунок 3" descr="Февральская револю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вральская револю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феврале 1917 года ухудшилось снабжение Петрограда едой и топливом из-за перебоев в работе транспорта, хлеба стало не хватать. Массовое недовольство привело 23 февраля к началу антиправительственных митингов и демонстраций. Рабочие многих заводов объявили забастовку. В последующие дни масштаб протестов усиливался. 27 февраля к ним присоединились многие воинские части, и повстанцы захватили большую часть столицы. На следующий день город был полностью в их руках, правительство было арестовано.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Отречение Николая II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Вопреки распространенному сейчас мнению, Николай II вовсе не отказывался подавлять Великую российскую революцию, причины которой описаны выше. 25 февраля он отдал из Могилева приказ силой пресечь беспорядки, а когда стало известно о восстании гарнизона, распорядился создать из фронтовых частей отряд генерала Иванова и двинуть его на столицу. Однако события развивались быстрее, чем этот отряд мог прибыть к Петрограду.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Беспокоясь о своей семье, Николай выехал к ней на поезде в Царское Село, однако железнодорожники заблокировали его движение, и он вынужден был развернуться в Псков. Там 2 марта 1917 г. император отрекся от трона. Так завершилась многовековая история русской монархии.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lastRenderedPageBreak/>
        <w:drawing>
          <wp:inline distT="0" distB="0" distL="0" distR="0">
            <wp:extent cx="6256020" cy="4259580"/>
            <wp:effectExtent l="19050" t="0" r="0" b="0"/>
            <wp:docPr id="4" name="Рисунок 4" descr="Сообщение об отречении Николая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общение об отречении Николая 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42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Двоевластие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27 февраля депутатами был сформирован Временный комитет Государственной Думы, вскоре преобразованный во Временное правительство. Одновременно восставшими был избран Петроградский совет рабочих и солдатских депутатов, который в большей степени контролировал обстановку в городе. Таким образом, возникли два центра власти, не имевшие четкого разграничения полномочий. На первых порах они были вынуждены сотрудничать друг с другом, но в дальнейшем борьба стала неизбежной. Временное правительство было более легитимным. Вместе с тем Петроградский совет обладал большим авторитетом среди войск и рабочего класса столицы. Вскоре советы стали избирать в других городах, деревнях и на фронтах.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Первые преобразования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Сразу же после отречения произошли серьезные перемены. Были освобождены из тюрем и ссылки все политические заключенные. Отменялись сословные различия, дискриминация по религиозному признаку. Были сняты все ограничения на издание газет, проведение митингов и шествий, деятельность партий и общественных объединений.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proofErr w:type="spellStart"/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Постфевральский</w:t>
      </w:r>
      <w:proofErr w:type="spellEnd"/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 xml:space="preserve"> политический расклад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марте 1917 г. ни одна партия или серьезная общественная сила не выступила в поддержку свергнутого царя и не осудила свершившуюся революцию. В стране сформировалось три основных лагеря:</w:t>
      </w:r>
    </w:p>
    <w:p w:rsidR="00E97467" w:rsidRPr="00E97467" w:rsidRDefault="00E97467" w:rsidP="00E97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lastRenderedPageBreak/>
        <w:t>Правых поддерживали главным образом состоятельные люди, значительная часть среднего класса и интеллигенции, офицерство. Наиболее влиятельная партия на этом фланге – кадеты. Выступали за сокращение влияния или роспуск Советов, доведение войны до победы, социальные преобразования при уважении к частной собственности. В первое время доминировали в составе Временного правительства.</w:t>
      </w:r>
    </w:p>
    <w:p w:rsidR="00E97467" w:rsidRPr="00E97467" w:rsidRDefault="00E97467" w:rsidP="00E97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Умеренную «революционную демократию» (партии эсеров и меньшевиков) поддерживало крестьянство, часть пролетариата и интеллигенции. Они принимали участие в работе и Временного правительства, и Советов, выступали за передачу земли в общее пользование крестьянских общин, революционную оборону от Германии.</w:t>
      </w:r>
    </w:p>
    <w:p w:rsidR="00E97467" w:rsidRPr="00E97467" w:rsidRDefault="00E97467" w:rsidP="00E97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 xml:space="preserve">Третьим лагерем – радикально левым - выступали большевики, наиболее популярные среди рабочих столицы и крупных городов.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В первые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 xml:space="preserve"> недели их программа отличалась от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>эсеровско-меньшевистской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  <w:t xml:space="preserve"> незначительно. Они также поддерживали с оговорками Временное правительство, выступали за укрепление нового строя, призывали к обороне от Германии. Все изменилось с возвращением в Россию их лидера Владимира Ильича Ленина.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Возвращение Ленина в Россию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drawing>
          <wp:inline distT="0" distB="0" distL="0" distR="0">
            <wp:extent cx="4762500" cy="6537960"/>
            <wp:effectExtent l="19050" t="0" r="0" b="0"/>
            <wp:docPr id="5" name="Рисунок 5" descr="Владимир Ле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ладимир Лен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3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Ленин застал падение самодержавия в швейцарской эмиграции. Вернуться в Россию ему удалось 3 апреля 1917 г. В тот же день Ленин произнес перед товарищами по партии речь, ставшую известной, как «Апрельские тезисы». По его мнению, необходимо было не работать на защиту достижений буржуазной революции, а готовить новую, социалистическую революцию. Он призвал к последовательной оппозиции Временному правительству и антивоенной деятельности. Ленин также обрисовал картину социалистического общества, которое при победе новой революции можно будет построить в ближайшее время: национализация всей земли, банков, промышленности, выборность всех должностей и подотчетность их Советам.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Благодаря Ленину большевики стали не союзниками других социалистических партий, а их противниками, презрительно называя сотрудничавших с правительством эсеров и меньшевиков «соглашателями».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Положение на фронте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Необычность Великой российской революции 1917 года состояла в том, что установление свободного общества, стремительный рост политической сознательности и активная политическая борьба с привлечением широких масс проходили во время войны. Пока повсюду шли почти непрерывные митинги, выборы и съезды, миллионы избирателей сидели в окопах.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1 марта 1917 г.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Петросовет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издал Приказ № 1. В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петроградских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частях в не боевой обстановке власть переходила от командиров к избираемым солдатским комитетам, они же теперь распоряжались оружием. Офицеры не имели права препятствовать политической деятельности солдат. Вскоре подобные приказы издали Советы в других местах, в том числе и на фронте.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Приказ № 1 имел катастрофические последствия для дисциплины воюющей армии, в которой все больше солдат не хотели воевать. Офицеры, в основном настроенные на войну до победы, утрачивали влияние на подчиненных. Среди солдат быстро набирали популярность большевики, после апрельских тезисов призывавшие «повернуть оружие против внутреннего врага». Увеличивалась вражда между рядовыми и офицерами.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lastRenderedPageBreak/>
        <w:drawing>
          <wp:inline distT="0" distB="0" distL="0" distR="0">
            <wp:extent cx="5242560" cy="3489960"/>
            <wp:effectExtent l="19050" t="0" r="0" b="0"/>
            <wp:docPr id="6" name="Рисунок 6" descr="Братание солдат с солдатами неприя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ратание солдат с солдатами неприяте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Отношение к дисциплине солдат стало одним из важнейших вопросов политической борьбы в ходе российской революции 1917 года. Правые и большая часть генералов настаивали на упразднении солдатских комитетов, восстановлении единоначалия командиров, запрете антивоенной пропаганды. «Революционная демократия» поддерживала комитеты и политизацию солдат, надеясь, что это приведет к росту их сознательности и убедит защищать революционную Россию от консервативной монархической Германии. Большевики призывали к немедленному прекращению войны.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Июньское наступление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Временное правительство надеялось, что падение дисциплины и рост антивоенных настроений можно будет остановить, одержав убедительную военную победу. 16 июня 1917 г. началось наступление.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В первые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дни русская армия действовала успешно, но вскоре вышла из-под контроля. Солдаты массово отказывались идти в бой, бежали даже от многократно слабейшего противника, убивали собственных офицеров, дезертировали и мародерствовали. Наступление завершилось полным поражением и доказало, что солдаты окончательно утратили боеспособность и не желают воевать.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Июльский кризис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lastRenderedPageBreak/>
        <w:drawing>
          <wp:inline distT="0" distB="0" distL="0" distR="0">
            <wp:extent cx="5410200" cy="3329940"/>
            <wp:effectExtent l="19050" t="0" r="0" b="0"/>
            <wp:docPr id="7" name="Рисунок 7" descr="Стрельба в Петрогра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ельба в Петроград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Поражение на фронте вызвало беспорядки в Петрограде. 3 июля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антивоенно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настроенные воинские части начали демонстрации, поддержанные большевиками и вылившиеся в вооруженные беспорядки. Правительство смогло восстановить порядок. Руководители большевиков были арестованы или вынуждены были скрыться (в том числе Ленин). Партия была дискредитирована обвинениями в получении денег от немцев. Многие пребывали в уверенности, что большевизму наступил конец.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«Дело Корнилова»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Генерал Корнилов, ставший Верховным главнокомандующим после июньского поражения, пытался восстановить порядок в армии и в тылу. Благодаря своей решительности генерал стал кумиром правых сил. В конце августа он попытался взять в свои руки верховную власть, двинув войска на Петроград для ликвидации советов и разгрома большевиков, однако Временное правительство совместно с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Петросоветом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и левыми партиями мобилизовало силы для отпора. Войска были разоружены без боя, Корнилов и его сообщники арестованы. В результате влияние большевиков, активно боровшихся с Корниловым, вновь резко возросло.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Великая российская революция: события Октября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Провал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корниловского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выступления ослабил Временное правительство. Правые отвернулись от него, в то время как усилившиеся большевики продолжали борьбу. Углубление Великой русской революции 1917 г. делало все более беспомощным правительство, пришедшее к власти благодаря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ей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и искренне стремившееся защитить ее достижения. Крестьяне самовольно занимали помещичьи земли, рабочие брали контроль над предприятиями, солдаты массово дезертировали или отказывались подчиняться.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В сентябре большевики выиграли выборы в </w:t>
      </w:r>
      <w:proofErr w:type="spell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Петросовет</w:t>
      </w:r>
      <w:proofErr w:type="spell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, его председателем был избран второй человек в партии большевиков – Лев Давидович Троцкий.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Большая часть гарнизона Петрограда примкнула к большевикам. На стороне правительства в столице остались небольшие отряды – юнкера, женский батальон и т. д.</w:t>
      </w:r>
    </w:p>
    <w:p w:rsidR="00E97467" w:rsidRPr="00E97467" w:rsidRDefault="00E97467" w:rsidP="00E97467">
      <w:pPr>
        <w:shd w:val="clear" w:color="auto" w:fill="EAEAEA"/>
        <w:spacing w:after="144" w:line="240" w:lineRule="auto"/>
        <w:jc w:val="center"/>
        <w:rPr>
          <w:rFonts w:ascii="Arial" w:eastAsia="Times New Roman" w:hAnsi="Arial" w:cs="Arial"/>
          <w:color w:val="666666"/>
          <w:spacing w:val="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666666"/>
          <w:spacing w:val="2"/>
          <w:sz w:val="19"/>
          <w:szCs w:val="19"/>
          <w:lang w:eastAsia="ru-RU"/>
        </w:rPr>
        <w:drawing>
          <wp:inline distT="0" distB="0" distL="0" distR="0">
            <wp:extent cx="4998720" cy="4861560"/>
            <wp:effectExtent l="19050" t="0" r="0" b="0"/>
            <wp:docPr id="8" name="Рисунок 8" descr="Революционные матро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волюционные матрос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86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24 октября большевики начали захват власти в Петрограде. В большинстве мест верные им части без боя заняли ключевые пункты. Незначительное сопротивление юнкеров в Зимнем дворце было быстро подавлено с небольшими жертвами. Председатель правительства А.Ф. Керенский скрылся на автомобиле американского посольства (представления о том, что он бежал в женском платье, позднейшая легенда).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Начавшийся на следующий день Всероссийский съезд Советов провозгласил низвержение Временного правительства. Были приняты Декрет о мире, декларирующий стремление к немедленному окончанию войны, и Декрет о земле, передающий всю землю в общественное пользование крестьянам.</w:t>
      </w:r>
    </w:p>
    <w:p w:rsidR="00E97467" w:rsidRPr="00E97467" w:rsidRDefault="00E97467" w:rsidP="00E97467">
      <w:pPr>
        <w:spacing w:after="100" w:afterAutospacing="1" w:line="240" w:lineRule="auto"/>
        <w:outlineLvl w:val="1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E97467"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Значение революции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Большевики осуществили глубочайшие перемены в обществе. В течение нескольких месяцев страна вышла из войны, была национализирована промышленность, банковская сфера, земля передана под управление крестьянам. Созданы с нуля новые аппарат, армия, правоохранительные органы. Церковь отделялась от государства, и вскоре на нее обрушились </w:t>
      </w: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lastRenderedPageBreak/>
        <w:t>гонения. Полностью перевернулась социальная структура: пролетариат провозглашался "гегемоном", в то время как старая элита ущемлялась в правах.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Через несколько месяцев после разрыва союза с левыми эсерами был установлен однопартийный режим, разогнано силой Учредительное собрание, которое должно было определить судьбу страны.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Решительные и жесткие меры новой власти привели к гражданской войне между красными (большевики и их сторонники) и белыми (противники большевиков), </w:t>
      </w:r>
      <w:proofErr w:type="gramStart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победу</w:t>
      </w:r>
      <w:proofErr w:type="gramEnd"/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 xml:space="preserve"> в которой в итоге одержали красные.</w:t>
      </w:r>
    </w:p>
    <w:p w:rsidR="00E97467" w:rsidRPr="00E97467" w:rsidRDefault="00E97467" w:rsidP="00E97467">
      <w:pPr>
        <w:spacing w:after="100" w:afterAutospacing="1" w:line="240" w:lineRule="auto"/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</w:pPr>
      <w:r w:rsidRPr="00E97467">
        <w:rPr>
          <w:rFonts w:ascii="Arial" w:eastAsia="Times New Roman" w:hAnsi="Arial" w:cs="Arial"/>
          <w:color w:val="666666"/>
          <w:spacing w:val="2"/>
          <w:sz w:val="24"/>
          <w:szCs w:val="24"/>
          <w:lang w:eastAsia="ru-RU"/>
        </w:rPr>
        <w:t>Год Великой российской революции определил развитие России на семь десятилетий. Партия большевиков, позднее дважды сменившая название, руководила страной до 1991 года. Недавний столетний юбилей еще раз напомнил, в каком году была Великая российская революция, и какое она имела значение для истории России.</w:t>
      </w:r>
    </w:p>
    <w:p w:rsidR="00484BCC" w:rsidRDefault="00484BCC"/>
    <w:sectPr w:rsidR="00484BCC" w:rsidSect="0048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07E"/>
    <w:multiLevelType w:val="multilevel"/>
    <w:tmpl w:val="D8D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07118"/>
    <w:multiLevelType w:val="multilevel"/>
    <w:tmpl w:val="E6D40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D5A65FF"/>
    <w:multiLevelType w:val="multilevel"/>
    <w:tmpl w:val="5D82A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467"/>
    <w:rsid w:val="00484BCC"/>
    <w:rsid w:val="00DF4B84"/>
    <w:rsid w:val="00E9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CC"/>
  </w:style>
  <w:style w:type="paragraph" w:styleId="1">
    <w:name w:val="heading 1"/>
    <w:basedOn w:val="a"/>
    <w:link w:val="10"/>
    <w:uiPriority w:val="9"/>
    <w:qFormat/>
    <w:rsid w:val="00E97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974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470">
              <w:marLeft w:val="0"/>
              <w:marRight w:val="0"/>
              <w:marTop w:val="0"/>
              <w:marBottom w:val="0"/>
              <w:divBdr>
                <w:top w:val="single" w:sz="4" w:space="0" w:color="E2E2E2"/>
                <w:left w:val="single" w:sz="4" w:space="0" w:color="E2E2E2"/>
                <w:bottom w:val="single" w:sz="4" w:space="0" w:color="E2E2E2"/>
                <w:right w:val="single" w:sz="4" w:space="0" w:color="E2E2E2"/>
              </w:divBdr>
              <w:divsChild>
                <w:div w:id="934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731347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9139209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586766168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1181696672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483739029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274291825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  <w:div w:id="1981886162">
          <w:marLeft w:val="0"/>
          <w:marRight w:val="0"/>
          <w:marTop w:val="144"/>
          <w:marBottom w:val="144"/>
          <w:divBdr>
            <w:top w:val="single" w:sz="4" w:space="0" w:color="E7E7E7"/>
            <w:left w:val="single" w:sz="4" w:space="0" w:color="E7E7E7"/>
            <w:bottom w:val="single" w:sz="4" w:space="2" w:color="E7E7E7"/>
            <w:right w:val="single" w:sz="4" w:space="0" w:color="E7E7E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2024-01-30T09:36:00Z</dcterms:created>
  <dcterms:modified xsi:type="dcterms:W3CDTF">2024-01-30T09:50:00Z</dcterms:modified>
</cp:coreProperties>
</file>