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84E" w:rsidRPr="00517423" w:rsidRDefault="000E784E" w:rsidP="00517423">
      <w:pPr>
        <w:spacing w:after="0"/>
        <w:rPr>
          <w:color w:val="5B9BD5" w:themeColor="accent1"/>
        </w:rPr>
      </w:pPr>
      <w:r w:rsidRPr="00517423">
        <w:rPr>
          <w:rFonts w:ascii="Times New Roman" w:hAnsi="Times New Roman" w:cs="Times New Roman"/>
          <w:color w:val="00B050"/>
          <w:sz w:val="24"/>
          <w:szCs w:val="24"/>
        </w:rPr>
        <w:t>Проделанную работу для проверки отправьте на эл.</w:t>
      </w:r>
      <w:r w:rsidR="00517423" w:rsidRPr="00517423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517423">
        <w:rPr>
          <w:rFonts w:ascii="Times New Roman" w:hAnsi="Times New Roman" w:cs="Times New Roman"/>
          <w:color w:val="00B050"/>
          <w:sz w:val="24"/>
          <w:szCs w:val="24"/>
        </w:rPr>
        <w:t>почту</w:t>
      </w:r>
      <w:r w:rsidR="00517423">
        <w:rPr>
          <w:rFonts w:ascii="Times New Roman" w:hAnsi="Times New Roman" w:cs="Times New Roman"/>
          <w:color w:val="00B050"/>
          <w:sz w:val="24"/>
          <w:szCs w:val="24"/>
        </w:rPr>
        <w:t>:</w:t>
      </w:r>
      <w:hyperlink r:id="rId5" w:history="1">
        <w:r w:rsidR="00517423" w:rsidRPr="00517423">
          <w:rPr>
            <w:rStyle w:val="a5"/>
            <w:rFonts w:ascii="Times New Roman" w:hAnsi="Times New Roman" w:cs="Times New Roman"/>
            <w:i/>
            <w:sz w:val="24"/>
          </w:rPr>
          <w:t>ayup4743353@gmail.com</w:t>
        </w:r>
      </w:hyperlink>
      <w:r w:rsidR="00517423" w:rsidRPr="00517423">
        <w:rPr>
          <w:sz w:val="24"/>
        </w:rPr>
        <w:t xml:space="preserve"> </w:t>
      </w:r>
    </w:p>
    <w:p w:rsidR="000E784E" w:rsidRPr="00517423" w:rsidRDefault="000E784E" w:rsidP="00517423">
      <w:pPr>
        <w:spacing w:after="0"/>
        <w:rPr>
          <w:color w:val="5B9BD5" w:themeColor="accent1"/>
        </w:rPr>
      </w:pPr>
      <w:r w:rsidRPr="00517423">
        <w:rPr>
          <w:color w:val="00B050"/>
          <w:lang w:val="en-US"/>
        </w:rPr>
        <w:t>WhatsApp</w:t>
      </w:r>
      <w:proofErr w:type="gramStart"/>
      <w:r w:rsidRPr="00517423">
        <w:rPr>
          <w:color w:val="00B050"/>
        </w:rPr>
        <w:t>:</w:t>
      </w:r>
      <w:r w:rsidR="00517423" w:rsidRPr="00517423">
        <w:rPr>
          <w:rFonts w:ascii="Times New Roman" w:hAnsi="Times New Roman" w:cs="Times New Roman"/>
          <w:i/>
          <w:color w:val="0070C0"/>
          <w:sz w:val="24"/>
        </w:rPr>
        <w:t>8928</w:t>
      </w:r>
      <w:proofErr w:type="gramEnd"/>
      <w:r w:rsidR="00517423" w:rsidRPr="00517423">
        <w:rPr>
          <w:rFonts w:ascii="Times New Roman" w:hAnsi="Times New Roman" w:cs="Times New Roman"/>
          <w:i/>
          <w:color w:val="0070C0"/>
          <w:sz w:val="24"/>
        </w:rPr>
        <w:t>-869-50-58</w:t>
      </w:r>
    </w:p>
    <w:p w:rsidR="00184417" w:rsidRPr="00517423" w:rsidRDefault="00184417" w:rsidP="00DF6248">
      <w:pPr>
        <w:rPr>
          <w:b/>
          <w:sz w:val="28"/>
          <w:szCs w:val="28"/>
        </w:rPr>
      </w:pPr>
    </w:p>
    <w:p w:rsidR="00184417" w:rsidRDefault="00184417" w:rsidP="00517423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Дата:</w:t>
      </w:r>
      <w:r w:rsidR="006C23A0">
        <w:rPr>
          <w:rFonts w:ascii="Times New Roman" w:hAnsi="Times New Roman" w:cs="Times New Roman"/>
          <w:b/>
          <w:sz w:val="28"/>
          <w:szCs w:val="28"/>
          <w:u w:val="single"/>
        </w:rPr>
        <w:t>30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.01.2024г</w:t>
      </w:r>
    </w:p>
    <w:p w:rsidR="00184417" w:rsidRDefault="00184417" w:rsidP="00517423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Группа: </w:t>
      </w:r>
      <w:r w:rsidR="00517423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751C85">
        <w:rPr>
          <w:rFonts w:ascii="Times New Roman" w:hAnsi="Times New Roman" w:cs="Times New Roman"/>
          <w:b/>
          <w:sz w:val="28"/>
          <w:szCs w:val="28"/>
          <w:u w:val="single"/>
        </w:rPr>
        <w:t>-5</w:t>
      </w:r>
      <w:bookmarkStart w:id="0" w:name="_GoBack"/>
      <w:bookmarkEnd w:id="0"/>
    </w:p>
    <w:p w:rsidR="00184417" w:rsidRDefault="00517423" w:rsidP="00517423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Дисциплина: МДК 02.</w:t>
      </w:r>
      <w:r w:rsidR="00184417">
        <w:rPr>
          <w:rFonts w:ascii="Times New Roman" w:hAnsi="Times New Roman" w:cs="Times New Roman"/>
          <w:b/>
          <w:sz w:val="28"/>
          <w:szCs w:val="28"/>
          <w:u w:val="single"/>
        </w:rPr>
        <w:t>01</w:t>
      </w:r>
    </w:p>
    <w:p w:rsidR="00184417" w:rsidRPr="00517423" w:rsidRDefault="00184417" w:rsidP="00517423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Преподаватель:</w:t>
      </w:r>
      <w:r w:rsidR="00517423">
        <w:rPr>
          <w:rFonts w:ascii="Times New Roman" w:hAnsi="Times New Roman" w:cs="Times New Roman"/>
          <w:b/>
          <w:sz w:val="28"/>
          <w:szCs w:val="28"/>
          <w:u w:val="single"/>
        </w:rPr>
        <w:t xml:space="preserve"> Юсупов А.К.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517423" w:rsidRDefault="00517423" w:rsidP="00517423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4417" w:rsidRPr="008E3462" w:rsidRDefault="00184417" w:rsidP="00130537">
      <w:pPr>
        <w:pStyle w:val="31"/>
        <w:rPr>
          <w:b w:val="0"/>
          <w:color w:val="000000" w:themeColor="text1"/>
          <w:sz w:val="28"/>
          <w:szCs w:val="28"/>
          <w:lang w:eastAsia="ru-RU"/>
        </w:rPr>
      </w:pPr>
      <w:r w:rsidRPr="00130537">
        <w:rPr>
          <w:color w:val="000000" w:themeColor="text1"/>
        </w:rPr>
        <w:t>Тема:</w:t>
      </w:r>
      <w:r w:rsidRPr="00130537">
        <w:rPr>
          <w:color w:val="000000" w:themeColor="text1"/>
          <w:sz w:val="40"/>
          <w:lang w:eastAsia="ru-RU"/>
        </w:rPr>
        <w:t xml:space="preserve"> </w:t>
      </w:r>
      <w:r w:rsidR="008E3462" w:rsidRPr="008E3462">
        <w:rPr>
          <w:b w:val="0"/>
          <w:color w:val="000000"/>
          <w:sz w:val="28"/>
          <w:szCs w:val="28"/>
        </w:rPr>
        <w:t xml:space="preserve">Технологический процесс </w:t>
      </w:r>
      <w:proofErr w:type="gramStart"/>
      <w:r w:rsidR="008E3462" w:rsidRPr="008E3462">
        <w:rPr>
          <w:b w:val="0"/>
          <w:color w:val="000000"/>
          <w:sz w:val="28"/>
          <w:szCs w:val="28"/>
        </w:rPr>
        <w:t>восстановление  деталей</w:t>
      </w:r>
      <w:proofErr w:type="gramEnd"/>
      <w:r w:rsidR="008E3462">
        <w:rPr>
          <w:b w:val="0"/>
          <w:color w:val="000000"/>
          <w:sz w:val="28"/>
          <w:szCs w:val="28"/>
        </w:rPr>
        <w:t>.</w:t>
      </w:r>
    </w:p>
    <w:p w:rsidR="00517423" w:rsidRPr="008E3462" w:rsidRDefault="00517423" w:rsidP="00130537">
      <w:pPr>
        <w:pStyle w:val="31"/>
        <w:rPr>
          <w:b w:val="0"/>
          <w:color w:val="000000" w:themeColor="text1"/>
          <w:sz w:val="28"/>
          <w:szCs w:val="28"/>
        </w:rPr>
      </w:pPr>
    </w:p>
    <w:p w:rsidR="00184417" w:rsidRPr="00130537" w:rsidRDefault="00184417" w:rsidP="00130537">
      <w:pPr>
        <w:pStyle w:val="31"/>
        <w:rPr>
          <w:color w:val="000000" w:themeColor="text1"/>
        </w:rPr>
      </w:pPr>
    </w:p>
    <w:p w:rsidR="00E840CC" w:rsidRPr="00130537" w:rsidRDefault="00E840CC" w:rsidP="00E840CC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130537">
        <w:rPr>
          <w:rStyle w:val="aa"/>
          <w:rFonts w:ascii="Arial" w:hAnsi="Arial" w:cs="Arial"/>
          <w:b/>
          <w:bCs/>
          <w:color w:val="000000" w:themeColor="text1"/>
          <w:sz w:val="21"/>
          <w:szCs w:val="21"/>
        </w:rPr>
        <w:t>Цели урока:</w:t>
      </w:r>
    </w:p>
    <w:p w:rsidR="00E840CC" w:rsidRPr="00130537" w:rsidRDefault="00E840CC" w:rsidP="00E840CC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130537">
        <w:rPr>
          <w:rStyle w:val="aa"/>
          <w:rFonts w:ascii="Arial" w:hAnsi="Arial" w:cs="Arial"/>
          <w:b/>
          <w:bCs/>
          <w:color w:val="000000" w:themeColor="text1"/>
          <w:sz w:val="21"/>
          <w:szCs w:val="21"/>
        </w:rPr>
        <w:t>Образовательные:</w:t>
      </w:r>
      <w:r w:rsidRPr="00130537">
        <w:rPr>
          <w:rFonts w:ascii="Arial" w:hAnsi="Arial" w:cs="Arial"/>
          <w:color w:val="000000" w:themeColor="text1"/>
          <w:sz w:val="21"/>
          <w:szCs w:val="21"/>
        </w:rPr>
        <w:t xml:space="preserve"> получение первоначальных знаний о сущности </w:t>
      </w:r>
      <w:r w:rsidR="00DF6248" w:rsidRPr="00130537">
        <w:rPr>
          <w:rFonts w:ascii="Arial" w:hAnsi="Arial" w:cs="Arial"/>
          <w:color w:val="000000" w:themeColor="text1"/>
          <w:sz w:val="21"/>
          <w:szCs w:val="21"/>
        </w:rPr>
        <w:t xml:space="preserve">процесса восстановления </w:t>
      </w:r>
      <w:proofErr w:type="gramStart"/>
      <w:r w:rsidR="00DF6248" w:rsidRPr="00130537">
        <w:rPr>
          <w:rFonts w:ascii="Arial" w:hAnsi="Arial" w:cs="Arial"/>
          <w:color w:val="000000" w:themeColor="text1"/>
          <w:sz w:val="21"/>
          <w:szCs w:val="21"/>
        </w:rPr>
        <w:t xml:space="preserve">деталей, </w:t>
      </w:r>
      <w:r w:rsidRPr="00130537">
        <w:rPr>
          <w:rFonts w:ascii="Arial" w:hAnsi="Arial" w:cs="Arial"/>
          <w:color w:val="000000" w:themeColor="text1"/>
          <w:sz w:val="21"/>
          <w:szCs w:val="21"/>
        </w:rPr>
        <w:t xml:space="preserve"> способах</w:t>
      </w:r>
      <w:proofErr w:type="gramEnd"/>
      <w:r w:rsidRPr="0013053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DF6248" w:rsidRPr="00130537">
        <w:rPr>
          <w:rFonts w:ascii="Arial" w:hAnsi="Arial" w:cs="Arial"/>
          <w:color w:val="000000" w:themeColor="text1"/>
          <w:sz w:val="21"/>
          <w:szCs w:val="21"/>
        </w:rPr>
        <w:t>восстанавливаемой поверхностью</w:t>
      </w:r>
      <w:r w:rsidRPr="00130537">
        <w:rPr>
          <w:rFonts w:ascii="Arial" w:hAnsi="Arial" w:cs="Arial"/>
          <w:color w:val="000000" w:themeColor="text1"/>
          <w:sz w:val="21"/>
          <w:szCs w:val="21"/>
        </w:rPr>
        <w:t>.</w:t>
      </w:r>
    </w:p>
    <w:p w:rsidR="00E840CC" w:rsidRPr="00130537" w:rsidRDefault="00E840CC" w:rsidP="00E840CC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130537">
        <w:rPr>
          <w:rStyle w:val="aa"/>
          <w:rFonts w:ascii="Arial" w:hAnsi="Arial" w:cs="Arial"/>
          <w:b/>
          <w:bCs/>
          <w:color w:val="000000" w:themeColor="text1"/>
          <w:sz w:val="21"/>
          <w:szCs w:val="21"/>
        </w:rPr>
        <w:t>Воспитательные: </w:t>
      </w:r>
      <w:r w:rsidRPr="00130537">
        <w:rPr>
          <w:rFonts w:ascii="Arial" w:hAnsi="Arial" w:cs="Arial"/>
          <w:color w:val="000000" w:themeColor="text1"/>
          <w:sz w:val="21"/>
          <w:szCs w:val="21"/>
        </w:rPr>
        <w:t>развитие интереса к ремонтному производству на автомобильном транспорте.</w:t>
      </w:r>
    </w:p>
    <w:p w:rsidR="00E840CC" w:rsidRDefault="00E840CC" w:rsidP="00E840CC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130537">
        <w:rPr>
          <w:rStyle w:val="aa"/>
          <w:rFonts w:ascii="Arial" w:hAnsi="Arial" w:cs="Arial"/>
          <w:b/>
          <w:bCs/>
          <w:color w:val="000000" w:themeColor="text1"/>
          <w:sz w:val="21"/>
          <w:szCs w:val="21"/>
        </w:rPr>
        <w:t>Развивающие:</w:t>
      </w:r>
      <w:r w:rsidRPr="00130537">
        <w:rPr>
          <w:rStyle w:val="aa"/>
          <w:rFonts w:ascii="Arial" w:hAnsi="Arial" w:cs="Arial"/>
          <w:color w:val="000000" w:themeColor="text1"/>
          <w:sz w:val="21"/>
          <w:szCs w:val="21"/>
        </w:rPr>
        <w:t> </w:t>
      </w:r>
      <w:r w:rsidRPr="00130537">
        <w:rPr>
          <w:rFonts w:ascii="Arial" w:hAnsi="Arial" w:cs="Arial"/>
          <w:color w:val="000000" w:themeColor="text1"/>
          <w:sz w:val="21"/>
          <w:szCs w:val="21"/>
        </w:rPr>
        <w:t>Развитие технического мышления и речи; развитие наблюдательности и внимания; развитие способности  к проектированию технологических процессов.</w:t>
      </w:r>
      <w:r w:rsidRPr="00130537">
        <w:rPr>
          <w:rFonts w:ascii="Arial" w:hAnsi="Arial" w:cs="Arial"/>
          <w:color w:val="000000" w:themeColor="text1"/>
          <w:sz w:val="21"/>
          <w:szCs w:val="21"/>
        </w:rPr>
        <w:br/>
      </w:r>
      <w:r w:rsidRPr="00130537">
        <w:rPr>
          <w:rStyle w:val="aa"/>
          <w:rFonts w:ascii="Arial" w:hAnsi="Arial" w:cs="Arial"/>
          <w:b/>
          <w:bCs/>
          <w:color w:val="000000" w:themeColor="text1"/>
          <w:sz w:val="21"/>
          <w:szCs w:val="21"/>
        </w:rPr>
        <w:t>Тип урока: </w:t>
      </w:r>
      <w:r w:rsidRPr="00130537">
        <w:rPr>
          <w:rFonts w:ascii="Arial" w:hAnsi="Arial" w:cs="Arial"/>
          <w:color w:val="000000" w:themeColor="text1"/>
          <w:sz w:val="21"/>
          <w:szCs w:val="21"/>
        </w:rPr>
        <w:t>лекция, беседа.</w:t>
      </w:r>
    </w:p>
    <w:tbl>
      <w:tblPr>
        <w:tblW w:w="10910" w:type="dxa"/>
        <w:tblCellSpacing w:w="15" w:type="dxa"/>
        <w:shd w:val="clear" w:color="auto" w:fill="F9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5"/>
        <w:gridCol w:w="5455"/>
      </w:tblGrid>
      <w:tr w:rsidR="00381425" w:rsidRPr="00381425" w:rsidTr="00381425">
        <w:trPr>
          <w:tblCellSpacing w:w="15" w:type="dxa"/>
        </w:trPr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81425" w:rsidRPr="00381425" w:rsidRDefault="00381425" w:rsidP="00381425">
            <w:pPr>
              <w:spacing w:after="0" w:line="240" w:lineRule="auto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81425" w:rsidRPr="00381425" w:rsidRDefault="00381425" w:rsidP="00381425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</w:p>
        </w:tc>
      </w:tr>
    </w:tbl>
    <w:p w:rsidR="00381425" w:rsidRDefault="00381425" w:rsidP="00381425">
      <w:pPr>
        <w:pStyle w:val="a9"/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Ссылка на видео:</w:t>
      </w:r>
    </w:p>
    <w:p w:rsidR="00381425" w:rsidRPr="00381425" w:rsidRDefault="00751C85" w:rsidP="00381425">
      <w:pPr>
        <w:pStyle w:val="a9"/>
        <w:spacing w:before="0" w:beforeAutospacing="0" w:after="0" w:afterAutospacing="0"/>
        <w:rPr>
          <w:color w:val="000000" w:themeColor="text1"/>
        </w:rPr>
      </w:pPr>
      <w:hyperlink r:id="rId6" w:history="1">
        <w:r w:rsidR="00B51A5E" w:rsidRPr="00610B93">
          <w:rPr>
            <w:rStyle w:val="a5"/>
          </w:rPr>
          <w:t>https://www.youtube.com/watch?v=3QQayRmPt3M</w:t>
        </w:r>
      </w:hyperlink>
      <w:r w:rsidR="00B51A5E">
        <w:t xml:space="preserve"> </w:t>
      </w:r>
      <w:hyperlink r:id="rId7" w:history="1"/>
      <w:r w:rsidR="00381425">
        <w:rPr>
          <w:rFonts w:ascii="Arial" w:hAnsi="Arial" w:cs="Arial"/>
          <w:color w:val="000000" w:themeColor="text1"/>
        </w:rPr>
        <w:t xml:space="preserve"> -</w:t>
      </w:r>
      <w:r w:rsidR="00381425" w:rsidRPr="00381425">
        <w:rPr>
          <w:color w:val="000000" w:themeColor="text1"/>
        </w:rPr>
        <w:t xml:space="preserve"> </w:t>
      </w:r>
      <w:r w:rsidR="00381425" w:rsidRPr="00381425">
        <w:rPr>
          <w:b/>
          <w:bCs/>
          <w:color w:val="464646"/>
          <w:shd w:val="clear" w:color="auto" w:fill="F9FAFA"/>
        </w:rPr>
        <w:t>просмотри внимательно видео!</w:t>
      </w:r>
    </w:p>
    <w:p w:rsidR="00381425" w:rsidRPr="00130537" w:rsidRDefault="00381425" w:rsidP="00E840CC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</w:p>
    <w:p w:rsidR="008E3462" w:rsidRPr="00B51A5E" w:rsidRDefault="008E3462" w:rsidP="00B51A5E">
      <w:pPr>
        <w:pStyle w:val="a9"/>
        <w:spacing w:before="0" w:beforeAutospacing="0" w:after="0" w:afterAutospacing="0"/>
        <w:rPr>
          <w:color w:val="000000"/>
        </w:rPr>
      </w:pPr>
      <w:r w:rsidRPr="00B51A5E">
        <w:rPr>
          <w:color w:val="000000" w:themeColor="text1"/>
        </w:rPr>
        <w:t xml:space="preserve"> </w:t>
      </w:r>
      <w:r w:rsidR="00B51A5E">
        <w:rPr>
          <w:color w:val="000000" w:themeColor="text1"/>
        </w:rPr>
        <w:tab/>
      </w:r>
      <w:r w:rsidRPr="00B51A5E">
        <w:rPr>
          <w:color w:val="000000"/>
        </w:rPr>
        <w:t xml:space="preserve">Большая часть деталей машин, в том числе двигателей, в результате износа теряют не более 2% своей массы. Наиболее сложные и металлоемкие детали – менее 1% массы. В это же время их прочностные характеристики и физико-механические свойства материалов практически не изменяются. При восстановлении деталей машин необходимо обеспечить требуемые размеры, форму, взаимное расположение поверхностей и осей, их шероховатость, и другие параметры деталей, а </w:t>
      </w:r>
      <w:proofErr w:type="gramStart"/>
      <w:r w:rsidRPr="00B51A5E">
        <w:rPr>
          <w:color w:val="000000"/>
        </w:rPr>
        <w:t>так же</w:t>
      </w:r>
      <w:proofErr w:type="gramEnd"/>
      <w:r w:rsidRPr="00B51A5E">
        <w:rPr>
          <w:color w:val="000000"/>
        </w:rPr>
        <w:t xml:space="preserve"> не допустить наличия скрытых (внутренних) дефектов.</w:t>
      </w:r>
    </w:p>
    <w:p w:rsidR="008E3462" w:rsidRPr="008E3462" w:rsidRDefault="008E3462" w:rsidP="00B51A5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8E3462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Общие принципы проектирования технологического процесса восстановления деталей предполагают выбор наиболее рациональных технологических способов устранения дефектов и построение общей оптимальной последовательности технологических операций, которые предусматривают следующий порядок их </w:t>
      </w:r>
      <w:proofErr w:type="gramStart"/>
      <w:r w:rsidRPr="008E3462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проведения.</w:t>
      </w:r>
      <w:r w:rsidR="00B51A5E" w:rsidRPr="00B51A5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</w:t>
      </w:r>
      <w:proofErr w:type="gramEnd"/>
      <w:r w:rsidR="00B51A5E" w:rsidRPr="00B51A5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текст переписать в тетрадь)</w:t>
      </w:r>
    </w:p>
    <w:p w:rsidR="008E3462" w:rsidRPr="008E3462" w:rsidRDefault="008E3462" w:rsidP="00B51A5E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8E3462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1. Мойка и очистка деталей от эксплуатационных загрязнений.</w:t>
      </w:r>
    </w:p>
    <w:p w:rsidR="008E3462" w:rsidRPr="008E3462" w:rsidRDefault="008E3462" w:rsidP="00B51A5E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8E3462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2. Устранение общей деформации детали.</w:t>
      </w:r>
    </w:p>
    <w:p w:rsidR="008E3462" w:rsidRPr="008E3462" w:rsidRDefault="008E3462" w:rsidP="00B51A5E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8E3462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3. Восстановление технологических баз.</w:t>
      </w:r>
    </w:p>
    <w:p w:rsidR="008E3462" w:rsidRPr="008E3462" w:rsidRDefault="008E3462" w:rsidP="00B51A5E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8E3462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4. Подготовительные операции перед нанесением металлопокрытий и полимерных материалов.</w:t>
      </w:r>
    </w:p>
    <w:p w:rsidR="008E3462" w:rsidRPr="008E3462" w:rsidRDefault="008E3462" w:rsidP="00B51A5E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8E3462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5. Нанесение покрытий.</w:t>
      </w:r>
    </w:p>
    <w:p w:rsidR="008E3462" w:rsidRPr="008E3462" w:rsidRDefault="008E3462" w:rsidP="00B51A5E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8E3462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6. Черновая обработка восстанавливаемых поверхностей.</w:t>
      </w:r>
    </w:p>
    <w:p w:rsidR="008E3462" w:rsidRPr="008E3462" w:rsidRDefault="008E3462" w:rsidP="00B51A5E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8E3462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7. Чистовая обработка восстанавливаемых поверхностей.</w:t>
      </w:r>
    </w:p>
    <w:p w:rsidR="008E3462" w:rsidRPr="008E3462" w:rsidRDefault="008E3462" w:rsidP="00B51A5E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8E3462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8. Финишные операции.</w:t>
      </w:r>
    </w:p>
    <w:p w:rsidR="008E3462" w:rsidRPr="008E3462" w:rsidRDefault="008E3462" w:rsidP="00B51A5E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8E3462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9. Мойка деталей и их очистка от технологических загрязнений.</w:t>
      </w:r>
    </w:p>
    <w:p w:rsidR="008E3462" w:rsidRDefault="008E3462" w:rsidP="00B51A5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E3462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10. Контроль качества.</w:t>
      </w:r>
      <w:r w:rsidR="00B51A5E" w:rsidRPr="00B51A5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(текст переписать в тетрадь)</w:t>
      </w:r>
    </w:p>
    <w:p w:rsidR="00222E07" w:rsidRPr="008E3462" w:rsidRDefault="00222E07" w:rsidP="00B51A5E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8E3462" w:rsidRPr="00902F15" w:rsidRDefault="008E3462" w:rsidP="00B51A5E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8E3462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Используются два основных подхода к проектированию технологических процессов: </w:t>
      </w:r>
      <w:proofErr w:type="spellStart"/>
      <w:r w:rsidRPr="008E3462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подефектная</w:t>
      </w:r>
      <w:proofErr w:type="spellEnd"/>
      <w:r w:rsidRPr="008E3462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технология и маршрутная технология.</w:t>
      </w:r>
      <w:r w:rsidR="00902F15" w:rsidRPr="00902F1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902F15" w:rsidRPr="00B51A5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(текст переписать в тетрадь)</w:t>
      </w:r>
    </w:p>
    <w:p w:rsidR="00222E07" w:rsidRDefault="00222E07" w:rsidP="00B51A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2E07" w:rsidRDefault="00222E07" w:rsidP="00B51A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2E07" w:rsidRDefault="00222E07" w:rsidP="00B51A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2E07" w:rsidRPr="008E3462" w:rsidRDefault="00222E07" w:rsidP="00B51A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462" w:rsidRPr="008E3462" w:rsidRDefault="008E3462" w:rsidP="0051264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8E3462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При </w:t>
      </w:r>
      <w:proofErr w:type="spellStart"/>
      <w:r w:rsidRPr="008E3462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подефектной</w:t>
      </w:r>
      <w:proofErr w:type="spellEnd"/>
      <w:r w:rsidRPr="008E3462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технологии проектируются отдельные технологические процессы, каждый из которых нацелен на устранение одного или нескольких связанных друг с другом дефектов, например, восстановление геометрической формы и размеров коренных опор блока цилиндров и устранени</w:t>
      </w:r>
      <w:r w:rsidR="00902F15" w:rsidRPr="00902F1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е</w:t>
      </w:r>
      <w:r w:rsidRPr="008E3462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. При восстановлении </w:t>
      </w:r>
      <w:proofErr w:type="gramStart"/>
      <w:r w:rsidRPr="008E3462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конкретной детали</w:t>
      </w:r>
      <w:proofErr w:type="gramEnd"/>
      <w:r w:rsidRPr="008E3462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имеющей несколько дефектов, выполняются последовательно технологические процессы по устранению каждого конкретного дефекта. В этом случае устраняются все имеющиеся у данной детали дефекты, но не обеспечивается оптимальная последовательность технологических операций. Это может приводить к лишним затратам и не обеспечивает стабильное качество продукции.</w:t>
      </w:r>
      <w:r w:rsidR="00902F15" w:rsidRPr="00902F1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902F15" w:rsidRPr="00B51A5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(текст переписать в тетрадь)</w:t>
      </w:r>
    </w:p>
    <w:p w:rsidR="008E3462" w:rsidRPr="008E3462" w:rsidRDefault="008E3462" w:rsidP="00B51A5E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8E3462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Маршрутная технология предполагает общую последовательность всех операций по устранению всего комплекса дефектов. При этом обеспечивается высокое и стабильное качество восстановления деталей.</w:t>
      </w:r>
      <w:r w:rsidR="00902F15" w:rsidRPr="00902F1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902F15" w:rsidRPr="00B51A5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(текст переписать в тетрадь)</w:t>
      </w:r>
    </w:p>
    <w:p w:rsidR="00902F15" w:rsidRDefault="008E3462" w:rsidP="0051264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E3462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При решении вопроса базирования деталей при выполнении технологических операций их обработки необходимо в максимальной степени использовать существующие технологические базы, используемые при производстве этих деталей. С учетом, что все основные поверхности детали, включая и базы, могут быть изношены, деформированы или иметь другие повреждения. Это создает дополнительные сложности при проектировании технологических процессов восстановления.</w:t>
      </w:r>
      <w:r w:rsidR="00902F15" w:rsidRPr="00902F1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902F15" w:rsidRPr="00B51A5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(текст переписать в тетрадь)</w:t>
      </w:r>
    </w:p>
    <w:p w:rsidR="008E3462" w:rsidRPr="008E3462" w:rsidRDefault="008E3462" w:rsidP="0051264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Восстановление блока цилиндров двигателя</w:t>
      </w:r>
    </w:p>
    <w:p w:rsidR="008E3462" w:rsidRPr="008E3462" w:rsidRDefault="008E3462" w:rsidP="00B51A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технологической базой при изготовлении и восстановлении блоков цилиндров является плоскость прилегания поддона и два отверстия.</w:t>
      </w:r>
    </w:p>
    <w:p w:rsidR="008E3462" w:rsidRPr="008E3462" w:rsidRDefault="008E3462" w:rsidP="00B51A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Проверка наличия трещин в рубашке охлаждения проводится путем </w:t>
      </w:r>
      <w:proofErr w:type="spellStart"/>
      <w:r w:rsidRPr="008E3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гидроиспытания</w:t>
      </w:r>
      <w:proofErr w:type="spellEnd"/>
      <w:r w:rsidRPr="008E3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блока под давления 0,4 МПа.</w:t>
      </w:r>
    </w:p>
    <w:p w:rsidR="008E3462" w:rsidRPr="008E3462" w:rsidRDefault="008E3462" w:rsidP="00B51A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Устранение трещин с помощью:</w:t>
      </w:r>
    </w:p>
    <w:p w:rsidR="008E3462" w:rsidRPr="008E3462" w:rsidRDefault="008E3462" w:rsidP="00B51A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сварки;</w:t>
      </w:r>
    </w:p>
    <w:p w:rsidR="008E3462" w:rsidRPr="008E3462" w:rsidRDefault="008E3462" w:rsidP="00B51A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сварки с последующим нанесением полимерного материала для обеспечения герметичности;</w:t>
      </w:r>
    </w:p>
    <w:p w:rsidR="008E3462" w:rsidRPr="008E3462" w:rsidRDefault="008E3462" w:rsidP="00B51A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полимерных композиций как самостоятельного технологического способа.</w:t>
      </w:r>
    </w:p>
    <w:p w:rsidR="008E3462" w:rsidRPr="008E3462" w:rsidRDefault="008E3462" w:rsidP="00B51A5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13.2</w:t>
      </w:r>
    </w:p>
    <w:p w:rsidR="008E3462" w:rsidRPr="008E3462" w:rsidRDefault="008E3462" w:rsidP="00B51A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Схема технологического процесса восстановления блока цилиндров двигателя</w:t>
      </w:r>
    </w:p>
    <w:tbl>
      <w:tblPr>
        <w:tblW w:w="92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350"/>
        <w:gridCol w:w="3875"/>
      </w:tblGrid>
      <w:tr w:rsidR="008E3462" w:rsidRPr="008E3462" w:rsidTr="008E3462"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462" w:rsidRPr="008E3462" w:rsidRDefault="008E3462" w:rsidP="00B5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операции и способ</w:t>
            </w:r>
          </w:p>
          <w:p w:rsidR="008E3462" w:rsidRPr="008E3462" w:rsidRDefault="008E3462" w:rsidP="00B5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базирование детали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462" w:rsidRPr="008E3462" w:rsidRDefault="008E3462" w:rsidP="00B5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8E3462" w:rsidRPr="008E3462" w:rsidTr="008E3462"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462" w:rsidRPr="008E3462" w:rsidRDefault="008E3462" w:rsidP="00B51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1.Обработка базовой плоскости и двух базовых отверстий Базирование - по поверхностям опор коренных подшипников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462" w:rsidRPr="008E3462" w:rsidRDefault="008E3462" w:rsidP="00B51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Вертикально-фрезерный станок</w:t>
            </w:r>
          </w:p>
        </w:tc>
      </w:tr>
      <w:tr w:rsidR="008E3462" w:rsidRPr="008E3462" w:rsidTr="008E3462"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462" w:rsidRPr="008E3462" w:rsidRDefault="008E3462" w:rsidP="00B51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2.Выпрессовка изношенных втулок распределительного вала, запрессовка новых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462" w:rsidRPr="008E3462" w:rsidRDefault="008E3462" w:rsidP="00B51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Пресс специальный или специальная технологическая оснастка</w:t>
            </w:r>
          </w:p>
        </w:tc>
      </w:tr>
      <w:tr w:rsidR="008E3462" w:rsidRPr="008E3462" w:rsidTr="008E3462"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462" w:rsidRPr="008E3462" w:rsidRDefault="008E3462" w:rsidP="00B51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3.Восстановление отверстий с поврежденной резьбой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462" w:rsidRPr="008E3462" w:rsidRDefault="008E3462" w:rsidP="00B51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Сверлильный станок набор инструмента</w:t>
            </w:r>
          </w:p>
        </w:tc>
      </w:tr>
      <w:tr w:rsidR="008E3462" w:rsidRPr="008E3462" w:rsidTr="008E3462"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462" w:rsidRPr="008E3462" w:rsidRDefault="008E3462" w:rsidP="00B51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4.Выпрессовка базирующих штифтов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462" w:rsidRPr="008E3462" w:rsidRDefault="008E3462" w:rsidP="00B51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оснастка</w:t>
            </w:r>
          </w:p>
        </w:tc>
      </w:tr>
      <w:tr w:rsidR="008E3462" w:rsidRPr="008E3462" w:rsidTr="008E3462"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462" w:rsidRPr="008E3462" w:rsidRDefault="008E3462" w:rsidP="00B51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5.Фрезерование плоскостей под головки цилиндров. Базирование по плоскости и двум отверстиям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462" w:rsidRPr="008E3462" w:rsidRDefault="008E3462" w:rsidP="00B51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Вертикально-фрезерный станок</w:t>
            </w:r>
          </w:p>
        </w:tc>
      </w:tr>
      <w:tr w:rsidR="008E3462" w:rsidRPr="008E3462" w:rsidTr="008E3462"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462" w:rsidRPr="008E3462" w:rsidRDefault="008E3462" w:rsidP="00B51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6.Растачивание посадочных поясков под гильзы цилиндров и выточек под упорные фланцы гильз цилиндров (для блоков с мокрыми гильзами) Базирование по плоскости и двум отверстиям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462" w:rsidRPr="008E3462" w:rsidRDefault="008E3462" w:rsidP="00B51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Вертикально-расточной станок</w:t>
            </w:r>
          </w:p>
        </w:tc>
      </w:tr>
      <w:tr w:rsidR="008E3462" w:rsidRPr="008E3462" w:rsidTr="008E3462"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462" w:rsidRPr="008E3462" w:rsidRDefault="008E3462" w:rsidP="00B51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7.Растачивание цилиндров под ремонтный размер (для моноблоков) Базирование по плоскости и двум отверстиям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462" w:rsidRPr="008E3462" w:rsidRDefault="008E3462" w:rsidP="00B51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Вертикально-расточной станок</w:t>
            </w:r>
          </w:p>
        </w:tc>
      </w:tr>
      <w:tr w:rsidR="008E3462" w:rsidRPr="008E3462" w:rsidTr="008E3462"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462" w:rsidRPr="008E3462" w:rsidRDefault="008E3462" w:rsidP="00B51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8.Растачивание гнезд вкладышей коренных подшипников перед нанесением покрытия. </w:t>
            </w:r>
            <w:r w:rsidRPr="008E3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Базирование по плоскости и двум отверстиям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462" w:rsidRPr="008E3462" w:rsidRDefault="008E3462" w:rsidP="00B51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Горизонтально-расточной станок специальный</w:t>
            </w:r>
          </w:p>
        </w:tc>
      </w:tr>
      <w:tr w:rsidR="008E3462" w:rsidRPr="008E3462" w:rsidTr="008E3462"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462" w:rsidRPr="008E3462" w:rsidRDefault="008E3462" w:rsidP="00B51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9.Нанесение покрытия на поверхности гнезд вкладышей коренных подшипников (возможно </w:t>
            </w:r>
            <w:proofErr w:type="spellStart"/>
            <w:r w:rsidRPr="008E3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газотермическое</w:t>
            </w:r>
            <w:proofErr w:type="spellEnd"/>
            <w:r w:rsidRPr="008E3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напыление, гальванопокрытие, полимерное покрытие и др.)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462" w:rsidRPr="008E3462" w:rsidRDefault="008E3462" w:rsidP="00B51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Специальное технологическое оборудование и оснастка для – несения покрытия</w:t>
            </w:r>
          </w:p>
        </w:tc>
      </w:tr>
      <w:tr w:rsidR="008E3462" w:rsidRPr="008E3462" w:rsidTr="008E3462"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462" w:rsidRPr="008E3462" w:rsidRDefault="008E3462" w:rsidP="00B51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10.Растачивание гнезд вкладышей коренных подшипников Базирование по плоскости и двум отверстиям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462" w:rsidRPr="008E3462" w:rsidRDefault="008E3462" w:rsidP="00B51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Горизонтально-расточной станок специальный</w:t>
            </w:r>
          </w:p>
        </w:tc>
      </w:tr>
      <w:tr w:rsidR="008E3462" w:rsidRPr="008E3462" w:rsidTr="008E3462"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462" w:rsidRPr="008E3462" w:rsidRDefault="008E3462" w:rsidP="00B51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11.Хонингование поверхностей гнезд вкладышей коренных подшипников Базирование по торцевой поверхности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462" w:rsidRPr="008E3462" w:rsidRDefault="008E3462" w:rsidP="00B51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Хонинговальный станок</w:t>
            </w:r>
          </w:p>
        </w:tc>
      </w:tr>
      <w:tr w:rsidR="008E3462" w:rsidRPr="008E3462" w:rsidTr="008E3462"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462" w:rsidRPr="008E3462" w:rsidRDefault="008E3462" w:rsidP="00B51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12.Хонингование цилиндров (двукратное, предварительное и чистовое). Базирование по плоскости и двум отверстиям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462" w:rsidRPr="008E3462" w:rsidRDefault="008E3462" w:rsidP="00B51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Хонинговальный станок</w:t>
            </w:r>
          </w:p>
        </w:tc>
      </w:tr>
      <w:tr w:rsidR="008E3462" w:rsidRPr="008E3462" w:rsidTr="008E3462"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462" w:rsidRPr="008E3462" w:rsidRDefault="008E3462" w:rsidP="00B51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13.Общая мойка блока цилиндров и промывка масляных каналов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462" w:rsidRPr="008E3462" w:rsidRDefault="008E3462" w:rsidP="00B51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для струйной мойки деталей. Аппарат высокого давления</w:t>
            </w:r>
          </w:p>
        </w:tc>
      </w:tr>
      <w:tr w:rsidR="008E3462" w:rsidRPr="008E3462" w:rsidTr="008E3462">
        <w:tc>
          <w:tcPr>
            <w:tcW w:w="9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462" w:rsidRPr="008E3462" w:rsidRDefault="008E3462" w:rsidP="00B51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14.Контроль качества ремонта</w:t>
            </w:r>
          </w:p>
        </w:tc>
      </w:tr>
    </w:tbl>
    <w:p w:rsidR="008E3462" w:rsidRPr="008E3462" w:rsidRDefault="008E3462" w:rsidP="0051264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Применение сварочных операций может вызвать появление значительных остаточных напряжений и, как следствие, деформации детали. Применение полимерных материалов и </w:t>
      </w:r>
      <w:proofErr w:type="spellStart"/>
      <w:r w:rsidRPr="008E3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молекуляр</w:t>
      </w:r>
      <w:proofErr w:type="spellEnd"/>
      <w:r w:rsidRPr="008E3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-металлов является более предпочтительным, т.к. они обеспечивают высокую прочность и </w:t>
      </w:r>
      <w:proofErr w:type="spellStart"/>
      <w:r w:rsidRPr="008E3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адгецию</w:t>
      </w:r>
      <w:proofErr w:type="spellEnd"/>
      <w:r w:rsidRPr="008E3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основным материалом детали и исключают явление термического влияния.</w:t>
      </w:r>
    </w:p>
    <w:p w:rsidR="008E3462" w:rsidRPr="008E3462" w:rsidRDefault="008E3462" w:rsidP="0051264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восстановлении блока цилиндров не допускается </w:t>
      </w:r>
      <w:proofErr w:type="spellStart"/>
      <w:r w:rsidRPr="008E3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раскомплектование</w:t>
      </w:r>
      <w:proofErr w:type="spellEnd"/>
      <w:r w:rsidRPr="008E3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крышек коренных подшипников.</w:t>
      </w:r>
    </w:p>
    <w:p w:rsidR="008E3462" w:rsidRPr="008E3462" w:rsidRDefault="008E3462" w:rsidP="0051264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Восстановление цилиндров возможно путем их обработки под ремонтный размер с использованием поршней и колец ремонтного размера или методом дополнительной ремонтной детали (ДРД) с обработкой под размер завода-изготовителя.</w:t>
      </w:r>
    </w:p>
    <w:p w:rsidR="00130537" w:rsidRPr="00B51A5E" w:rsidRDefault="00130537" w:rsidP="00B51A5E">
      <w:pPr>
        <w:pStyle w:val="a9"/>
        <w:spacing w:before="0" w:beforeAutospacing="0" w:after="0" w:afterAutospacing="0"/>
        <w:rPr>
          <w:color w:val="000000" w:themeColor="text1"/>
        </w:rPr>
      </w:pPr>
    </w:p>
    <w:p w:rsidR="00E840CC" w:rsidRPr="00B51A5E" w:rsidRDefault="00E840CC" w:rsidP="00B51A5E">
      <w:pPr>
        <w:pStyle w:val="a9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2A1F39" w:rsidRDefault="002A1F39"/>
    <w:sectPr w:rsidR="002A1F39" w:rsidSect="007924C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D7B"/>
    <w:rsid w:val="000E784E"/>
    <w:rsid w:val="00130537"/>
    <w:rsid w:val="00184417"/>
    <w:rsid w:val="001C006A"/>
    <w:rsid w:val="00222E07"/>
    <w:rsid w:val="002A1F39"/>
    <w:rsid w:val="002F1E59"/>
    <w:rsid w:val="00381425"/>
    <w:rsid w:val="0051264C"/>
    <w:rsid w:val="00517423"/>
    <w:rsid w:val="006C23A0"/>
    <w:rsid w:val="00751C85"/>
    <w:rsid w:val="00783D3B"/>
    <w:rsid w:val="007924CF"/>
    <w:rsid w:val="0080374A"/>
    <w:rsid w:val="0082778C"/>
    <w:rsid w:val="008E3462"/>
    <w:rsid w:val="00902F15"/>
    <w:rsid w:val="009A2BA9"/>
    <w:rsid w:val="00B51A5E"/>
    <w:rsid w:val="00DF6248"/>
    <w:rsid w:val="00E52D7B"/>
    <w:rsid w:val="00E840CC"/>
    <w:rsid w:val="00FF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29A71"/>
  <w15:docId w15:val="{0DFAE19E-6F76-48E0-8F86-35F6524AA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C00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0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00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blockblock-3c">
    <w:name w:val="block__block-3c"/>
    <w:basedOn w:val="a"/>
    <w:rsid w:val="001C0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0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06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1C006A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31">
    <w:name w:val="toc 3"/>
    <w:basedOn w:val="a"/>
    <w:autoRedefine/>
    <w:uiPriority w:val="39"/>
    <w:unhideWhenUsed/>
    <w:qFormat/>
    <w:rsid w:val="00130537"/>
    <w:pPr>
      <w:widowControl w:val="0"/>
      <w:autoSpaceDE w:val="0"/>
      <w:autoSpaceDN w:val="0"/>
      <w:spacing w:after="0" w:line="258" w:lineRule="exact"/>
      <w:jc w:val="center"/>
    </w:pPr>
    <w:rPr>
      <w:rFonts w:ascii="Times New Roman" w:eastAsia="Times New Roman" w:hAnsi="Times New Roman" w:cs="Times New Roman"/>
      <w:b/>
      <w:sz w:val="32"/>
      <w:szCs w:val="24"/>
    </w:rPr>
  </w:style>
  <w:style w:type="character" w:styleId="a5">
    <w:name w:val="Hyperlink"/>
    <w:basedOn w:val="a0"/>
    <w:uiPriority w:val="99"/>
    <w:unhideWhenUsed/>
    <w:rsid w:val="0080374A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0374A"/>
    <w:rPr>
      <w:color w:val="954F72" w:themeColor="followedHyperlink"/>
      <w:u w:val="single"/>
    </w:rPr>
  </w:style>
  <w:style w:type="paragraph" w:styleId="a7">
    <w:name w:val="Intense Quote"/>
    <w:basedOn w:val="a"/>
    <w:next w:val="a"/>
    <w:link w:val="a8"/>
    <w:uiPriority w:val="30"/>
    <w:qFormat/>
    <w:rsid w:val="0080374A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80374A"/>
    <w:rPr>
      <w:b/>
      <w:bCs/>
      <w:i/>
      <w:iCs/>
      <w:color w:val="5B9BD5" w:themeColor="accent1"/>
    </w:rPr>
  </w:style>
  <w:style w:type="paragraph" w:styleId="a9">
    <w:name w:val="Normal (Web)"/>
    <w:basedOn w:val="a"/>
    <w:uiPriority w:val="99"/>
    <w:semiHidden/>
    <w:unhideWhenUsed/>
    <w:rsid w:val="00E84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E840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8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57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2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3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-IFTAlpX8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3QQayRmPt3M" TargetMode="External"/><Relationship Id="rId5" Type="http://schemas.openxmlformats.org/officeDocument/2006/relationships/hyperlink" Target="mailto:ayup4743353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B1E1F-B742-4F84-B5A7-FD946D08F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Agate</dc:creator>
  <cp:keywords/>
  <dc:description/>
  <cp:lastModifiedBy>Win10</cp:lastModifiedBy>
  <cp:revision>18</cp:revision>
  <dcterms:created xsi:type="dcterms:W3CDTF">2024-01-22T15:25:00Z</dcterms:created>
  <dcterms:modified xsi:type="dcterms:W3CDTF">2024-01-30T10:59:00Z</dcterms:modified>
</cp:coreProperties>
</file>