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396" w:rsidRDefault="007D7396" w:rsidP="007D73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№ </w:t>
      </w:r>
    </w:p>
    <w:p w:rsidR="007D7396" w:rsidRDefault="003410C9" w:rsidP="007D73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Pr="003410C9">
        <w:rPr>
          <w:rFonts w:ascii="Times New Roman" w:hAnsi="Times New Roman" w:cs="Times New Roman"/>
          <w:b/>
          <w:sz w:val="28"/>
          <w:szCs w:val="28"/>
        </w:rPr>
        <w:t>2-5</w:t>
      </w:r>
      <w:r w:rsidR="007D7396">
        <w:rPr>
          <w:rFonts w:ascii="Times New Roman" w:hAnsi="Times New Roman" w:cs="Times New Roman"/>
          <w:b/>
          <w:sz w:val="28"/>
          <w:szCs w:val="28"/>
        </w:rPr>
        <w:t xml:space="preserve"> Профессия: 23.01.17 Мастер по ремонту и обслуживанию автомобильного транспорта.</w:t>
      </w:r>
    </w:p>
    <w:p w:rsidR="007D7396" w:rsidRDefault="003410C9" w:rsidP="007D73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Дата проведения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7D7396">
        <w:rPr>
          <w:rFonts w:ascii="Times New Roman" w:hAnsi="Times New Roman" w:cs="Times New Roman"/>
          <w:b/>
          <w:sz w:val="28"/>
          <w:szCs w:val="28"/>
        </w:rPr>
        <w:t xml:space="preserve">.2024.  Преподаватель: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К.Ю.</w:t>
      </w:r>
      <w:r w:rsidR="007D7396">
        <w:rPr>
          <w:rFonts w:ascii="Times New Roman" w:hAnsi="Times New Roman" w:cs="Times New Roman"/>
          <w:b/>
          <w:sz w:val="28"/>
          <w:szCs w:val="28"/>
        </w:rPr>
        <w:t>.</w:t>
      </w:r>
    </w:p>
    <w:p w:rsidR="007D7396" w:rsidRDefault="007D7396" w:rsidP="007D7396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МДК 0301. Техническое обслуживание и ремонт автомобиля</w:t>
      </w:r>
    </w:p>
    <w:p w:rsidR="007D7396" w:rsidRDefault="009A02DF" w:rsidP="007D7396">
      <w:pPr>
        <w:shd w:val="clear" w:color="auto" w:fill="FFFFFF"/>
        <w:spacing w:before="100" w:beforeAutospacing="1" w:after="100" w:afterAutospacing="1"/>
        <w:ind w:right="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</w:p>
    <w:p w:rsidR="007D7396" w:rsidRPr="007D7396" w:rsidRDefault="007D7396" w:rsidP="007D7396">
      <w:pPr>
        <w:shd w:val="clear" w:color="auto" w:fill="FFFFFF"/>
        <w:spacing w:before="100" w:beforeAutospacing="1" w:after="100" w:afterAutospacing="1"/>
        <w:ind w:right="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Назначение, устройство и обслуживание карданных передач автомобиля</w:t>
      </w:r>
    </w:p>
    <w:p w:rsidR="007D7396" w:rsidRPr="007D7396" w:rsidRDefault="007D7396" w:rsidP="007D7396">
      <w:pPr>
        <w:shd w:val="clear" w:color="auto" w:fill="FFFFFF"/>
        <w:spacing w:before="100" w:beforeAutospacing="1" w:after="100" w:afterAutospacing="1"/>
        <w:ind w:right="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Предназначение карданной передачи</w:t>
      </w:r>
    </w:p>
    <w:p w:rsidR="007D7396" w:rsidRPr="007D7396" w:rsidRDefault="007D7396" w:rsidP="007D7396">
      <w:pPr>
        <w:shd w:val="clear" w:color="auto" w:fill="FFFFFF"/>
        <w:spacing w:before="504" w:after="504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началом своего движения автомобиль заставляет двигаться все свои узлы и агрегаты, в том числе и свою трансмиссию. Так как она находится в постоянном движении, соответственно взаимное месторасположение отдельных ее деталей может изменяться.</w:t>
      </w:r>
    </w:p>
    <w:p w:rsidR="007D7396" w:rsidRPr="007D7396" w:rsidRDefault="007D7396" w:rsidP="007D7396">
      <w:pPr>
        <w:shd w:val="clear" w:color="auto" w:fill="FFFFFF"/>
        <w:spacing w:before="504" w:after="504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Неровное дорожное покрытие провоцирует колебание ведущих мостов, связанных подвеской. Рама и кузов автомобиля также совершают некоторые движения, как результат воздействия внешних факторов. Соответственно, могут смещаться относительно друг друга и оси валов агрегатов, которые передают крутящий момент от двигателя автомобиля к ведущим колесам.</w:t>
      </w:r>
    </w:p>
    <w:p w:rsidR="007D7396" w:rsidRPr="007D7396" w:rsidRDefault="007D7396" w:rsidP="007D7396">
      <w:pPr>
        <w:shd w:val="clear" w:color="auto" w:fill="FFFFFF"/>
        <w:spacing w:before="504" w:after="504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система агрегатов называется карданной передачей и предназначена она для того, чтобы уравновесить колебательные движения механизмов автомобиля для спокойной передачи крутящего момента.</w:t>
      </w:r>
    </w:p>
    <w:p w:rsidR="007D7396" w:rsidRPr="007D7396" w:rsidRDefault="007D7396" w:rsidP="007D7396">
      <w:pPr>
        <w:shd w:val="clear" w:color="auto" w:fill="FFFFFF"/>
        <w:spacing w:before="504" w:after="504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автомобиля карданная передача может соединять такие механизмы:</w:t>
      </w:r>
    </w:p>
    <w:p w:rsidR="007D7396" w:rsidRPr="007D7396" w:rsidRDefault="007D7396" w:rsidP="007D739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коробку передач и раздаточную коробку;</w:t>
      </w:r>
    </w:p>
    <w:p w:rsidR="007D7396" w:rsidRPr="007D7396" w:rsidRDefault="007D7396" w:rsidP="007D739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коробку передач и главную передачу ведущего моста;</w:t>
      </w:r>
    </w:p>
    <w:p w:rsidR="007D7396" w:rsidRPr="007D7396" w:rsidRDefault="007D7396" w:rsidP="007D739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главные передачи заднего и среднего ведущих мостов;</w:t>
      </w:r>
    </w:p>
    <w:p w:rsidR="007D7396" w:rsidRPr="007D7396" w:rsidRDefault="007D7396" w:rsidP="007D739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полуоси и передние ведущие колеса;</w:t>
      </w:r>
    </w:p>
    <w:p w:rsidR="007D7396" w:rsidRPr="007D7396" w:rsidRDefault="007D7396" w:rsidP="007D739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главную передачу и ведущие колеса.</w:t>
      </w:r>
    </w:p>
    <w:p w:rsidR="007D7396" w:rsidRPr="007D7396" w:rsidRDefault="007D7396" w:rsidP="007D7396">
      <w:pPr>
        <w:shd w:val="clear" w:color="auto" w:fill="FFFFFF"/>
        <w:spacing w:before="504" w:after="504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 карданных передач в разных автомобилях одинаково, отличия лишь в размерах агрегатов или в форме отдельных элементов.</w:t>
      </w:r>
    </w:p>
    <w:p w:rsidR="007D7396" w:rsidRPr="007D7396" w:rsidRDefault="007D7396" w:rsidP="007D7396">
      <w:pPr>
        <w:shd w:val="clear" w:color="auto" w:fill="FFFFFF"/>
        <w:spacing w:before="100" w:beforeAutospacing="1" w:after="100" w:afterAutospacing="1"/>
        <w:ind w:right="0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Конструкция карданной передачи</w:t>
      </w:r>
    </w:p>
    <w:p w:rsidR="007D7396" w:rsidRPr="007D7396" w:rsidRDefault="007D7396" w:rsidP="007D7396">
      <w:pPr>
        <w:shd w:val="clear" w:color="auto" w:fill="FFFFFF"/>
        <w:spacing w:before="504" w:after="504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Карданную передачу составляют такие элементы:</w:t>
      </w:r>
    </w:p>
    <w:p w:rsidR="007D7396" w:rsidRPr="007D7396" w:rsidRDefault="007D7396" w:rsidP="007D739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шарниры карданные;</w:t>
      </w:r>
    </w:p>
    <w:p w:rsidR="007D7396" w:rsidRPr="007D7396" w:rsidRDefault="007D7396" w:rsidP="007D739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и промежуточный валы;</w:t>
      </w:r>
    </w:p>
    <w:p w:rsidR="007D7396" w:rsidRPr="007D7396" w:rsidRDefault="007D7396" w:rsidP="007D739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опора с подшипником;</w:t>
      </w:r>
    </w:p>
    <w:p w:rsidR="007D7396" w:rsidRPr="007D7396" w:rsidRDefault="007D7396" w:rsidP="007D739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эластичная муфта;</w:t>
      </w:r>
    </w:p>
    <w:p w:rsidR="007D7396" w:rsidRPr="007D7396" w:rsidRDefault="007D7396" w:rsidP="007D739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соединительные механизмы.</w:t>
      </w:r>
    </w:p>
    <w:p w:rsidR="007D7396" w:rsidRPr="007D7396" w:rsidRDefault="007D7396" w:rsidP="007D7396">
      <w:pPr>
        <w:shd w:val="clear" w:color="auto" w:fill="FFFFFF"/>
        <w:spacing w:before="504" w:after="504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381500" cy="3020060"/>
            <wp:effectExtent l="19050" t="0" r="0" b="0"/>
            <wp:docPr id="1" name="Рисунок 1" descr="https://pandia.ru/text/86/007/images/img1_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ndia.ru/text/86/007/images/img1_3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02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396" w:rsidRPr="007D7396" w:rsidRDefault="007D7396" w:rsidP="007D7396">
      <w:pPr>
        <w:shd w:val="clear" w:color="auto" w:fill="FFFFFF"/>
        <w:spacing w:before="504" w:after="504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 карданной передачи, автомобиль ГАЗ-3302 Газель:</w:t>
      </w: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 — хвостовик скользящей вилки; 2 — </w:t>
      </w:r>
      <w:proofErr w:type="spellStart"/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грязеотражатель</w:t>
      </w:r>
      <w:proofErr w:type="spellEnd"/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скользящей вилки; 3 — скользящая вилка; 4 — вилка промежуточного карданного вала; 5 — промежуточный карданный вал; 6 — </w:t>
      </w:r>
      <w:proofErr w:type="spellStart"/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грязеотражатель</w:t>
      </w:r>
      <w:proofErr w:type="spellEnd"/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7 — промежуточная опора; 8 — защитное кольцо; 9 — подшипник промежуточной опоры; 10 — защитное кольцо; 11 — шлицевая вилка; 12 — П-образная пластина; 13 — стопорная шайба; 14 — крестовина; 15 — вилка заднего карданного вала; 16 — задний карданный вал; 17 — фланец ведущей шестерни главной передачи; 18 — задний карданный шарнир; 19 — игольчатый подшипник; 20 — стопорное кольцо; 21 — болт; 22 — уплотнительное кольцо.</w:t>
      </w:r>
    </w:p>
    <w:p w:rsidR="007D7396" w:rsidRPr="007D7396" w:rsidRDefault="007D7396" w:rsidP="007D7396">
      <w:pPr>
        <w:shd w:val="clear" w:color="auto" w:fill="FFFFFF"/>
        <w:spacing w:before="504" w:after="504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Эластичная муфта в этой конструкции поглощает резкие рывки и вибрационные движения.</w:t>
      </w:r>
    </w:p>
    <w:p w:rsidR="007D7396" w:rsidRPr="007D7396" w:rsidRDefault="007D7396" w:rsidP="007D7396">
      <w:pPr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D7396" w:rsidRPr="007D7396" w:rsidRDefault="007D7396" w:rsidP="007D7396">
      <w:pPr>
        <w:shd w:val="clear" w:color="auto" w:fill="FFFFFF"/>
        <w:spacing w:before="504" w:after="504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381500" cy="3763645"/>
            <wp:effectExtent l="19050" t="0" r="0" b="0"/>
            <wp:docPr id="2" name="Рисунок 2" descr="https://pandia.ru/text/86/007/images/img2_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ndia.ru/text/86/007/images/img2_2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763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396" w:rsidRPr="007D7396" w:rsidRDefault="007D7396" w:rsidP="007D7396">
      <w:pPr>
        <w:shd w:val="clear" w:color="auto" w:fill="FFFFFF"/>
        <w:spacing w:before="504" w:after="504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 эластичной муфты:</w:t>
      </w: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 — муфта эластичная; 2 — фланец промежуточного вала коробки передач; 3 — грязевой отражатель; 4 — промежуточный вал коробки передач; 5 — гайка; 6 — уплотнитель центрирующего кольца; 7 — кольцо центрирующее; 8 — вкладыши муфты эластичной; 9 — болт; 10 — пробка; 11 — фланец переднего карданного вала; 12 — манжета; 13 — шлицевой конец переднего карданного вала.</w:t>
      </w:r>
    </w:p>
    <w:p w:rsidR="007D7396" w:rsidRPr="007D7396" w:rsidRDefault="007D7396" w:rsidP="007D7396">
      <w:pPr>
        <w:shd w:val="clear" w:color="auto" w:fill="FFFFFF"/>
        <w:spacing w:before="504" w:after="504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двух </w:t>
      </w:r>
      <w:hyperlink r:id="rId7" w:tooltip="Фланцы" w:history="1">
        <w:r w:rsidRPr="007D7396">
          <w:rPr>
            <w:rFonts w:ascii="Times New Roman" w:eastAsia="Times New Roman" w:hAnsi="Times New Roman" w:cs="Times New Roman"/>
            <w:color w:val="216FDB"/>
            <w:sz w:val="28"/>
            <w:szCs w:val="28"/>
            <w:lang w:eastAsia="ru-RU"/>
          </w:rPr>
          <w:t>фланцев</w:t>
        </w:r>
      </w:hyperlink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муфта соединяет коробку переключения передач и передний карданный вал. Эти два механизма совмещаются с помощью центрирующего кольца на валу коробки передач и центрирующей втулки, которая находится во фланце карданного вала.</w:t>
      </w:r>
    </w:p>
    <w:p w:rsidR="007D7396" w:rsidRPr="007D7396" w:rsidRDefault="007D7396" w:rsidP="007D7396">
      <w:pPr>
        <w:shd w:val="clear" w:color="auto" w:fill="FFFFFF"/>
        <w:spacing w:before="504" w:after="504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Карданные валы созданы из стальной трубы. Передний вал оборудован шлицевыми наконечниками, а задний — вилками карданных шарниров.</w:t>
      </w:r>
    </w:p>
    <w:p w:rsidR="007D7396" w:rsidRPr="007D7396" w:rsidRDefault="007D7396" w:rsidP="007D7396">
      <w:pPr>
        <w:shd w:val="clear" w:color="auto" w:fill="FFFFFF"/>
        <w:spacing w:before="504" w:after="504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опора представляет собой шариковый подшипник, который установлен в кронштейне внутри резиновой изоляционной подушки.</w:t>
      </w:r>
    </w:p>
    <w:p w:rsidR="007D7396" w:rsidRPr="007D7396" w:rsidRDefault="007D7396" w:rsidP="007D7396">
      <w:pPr>
        <w:shd w:val="clear" w:color="auto" w:fill="FFFFFF"/>
        <w:spacing w:before="504" w:after="504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Карданный шарнир состоит из двух вилок, соединенных между собой крестовиной. Сами вилки закреплены на карданных валах. На полых шипах крестовины находятся игольчатые подшипники с уплотнительными кольцами.</w:t>
      </w:r>
    </w:p>
    <w:p w:rsidR="007D7396" w:rsidRPr="007D7396" w:rsidRDefault="007D7396" w:rsidP="007D7396">
      <w:pPr>
        <w:shd w:val="clear" w:color="auto" w:fill="FFFFFF"/>
        <w:spacing w:before="100" w:beforeAutospacing="1" w:after="100" w:afterAutospacing="1"/>
        <w:ind w:right="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Типы карданных передач</w:t>
      </w:r>
    </w:p>
    <w:p w:rsidR="007D7396" w:rsidRPr="007D7396" w:rsidRDefault="007D7396" w:rsidP="007D7396">
      <w:pPr>
        <w:shd w:val="clear" w:color="auto" w:fill="FFFFFF"/>
        <w:spacing w:before="504" w:after="504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Главную роль в карданной передаче выполняет карданный шарнир, в зависимости от конструкции которого выделяют такие типы карданных передач:</w:t>
      </w:r>
    </w:p>
    <w:p w:rsidR="007D7396" w:rsidRPr="007D7396" w:rsidRDefault="007D7396" w:rsidP="007D739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с шарниром равных угловых скоростей;</w:t>
      </w:r>
    </w:p>
    <w:p w:rsidR="007D7396" w:rsidRPr="007D7396" w:rsidRDefault="007D7396" w:rsidP="007D739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с шарниром неравных угловых скоростей;</w:t>
      </w:r>
    </w:p>
    <w:p w:rsidR="007D7396" w:rsidRPr="007D7396" w:rsidRDefault="007D7396" w:rsidP="007D739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с полу карданным упругим шарниром;</w:t>
      </w:r>
    </w:p>
    <w:p w:rsidR="007D7396" w:rsidRPr="007D7396" w:rsidRDefault="007D7396" w:rsidP="007D739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с полу карданным жестким шарниром.</w:t>
      </w:r>
    </w:p>
    <w:p w:rsidR="007D7396" w:rsidRPr="007D7396" w:rsidRDefault="007D7396" w:rsidP="007D7396">
      <w:pPr>
        <w:shd w:val="clear" w:color="auto" w:fill="FFFFFF"/>
        <w:spacing w:before="504" w:after="504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количеству валов карданные передачи могут быть: одновальные, </w:t>
      </w:r>
      <w:proofErr w:type="spellStart"/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двухвальные</w:t>
      </w:r>
      <w:proofErr w:type="spellEnd"/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многовальные</w:t>
      </w:r>
      <w:proofErr w:type="spellEnd"/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по количеству шарниров — одношарнирные, </w:t>
      </w:r>
      <w:proofErr w:type="spellStart"/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двухшарнирные</w:t>
      </w:r>
      <w:proofErr w:type="spellEnd"/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многошарнирные.</w:t>
      </w:r>
    </w:p>
    <w:p w:rsidR="007D7396" w:rsidRPr="007D7396" w:rsidRDefault="007D7396" w:rsidP="007D7396">
      <w:pPr>
        <w:shd w:val="clear" w:color="auto" w:fill="FFFFFF"/>
        <w:spacing w:before="100" w:beforeAutospacing="1" w:after="100" w:afterAutospacing="1"/>
        <w:ind w:right="0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карданных передач</w:t>
      </w:r>
    </w:p>
    <w:p w:rsidR="007D7396" w:rsidRPr="007D7396" w:rsidRDefault="007D7396" w:rsidP="007D7396">
      <w:pPr>
        <w:shd w:val="clear" w:color="auto" w:fill="FFFFFF"/>
        <w:spacing w:before="504" w:after="504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Карданная передача с шарниром равных угловых скоростей, как правило, используется в автомобилях с передним приводом для соединения коробки передач с ведущими колесами. Этот механизм состоит из двух шарниров (внешнего и внутреннего), которые соединяются приводным валом.</w:t>
      </w:r>
    </w:p>
    <w:p w:rsidR="007D7396" w:rsidRPr="007D7396" w:rsidRDefault="007D7396" w:rsidP="007D7396">
      <w:pPr>
        <w:shd w:val="clear" w:color="auto" w:fill="FFFFFF"/>
        <w:spacing w:before="504" w:after="504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381500" cy="2923540"/>
            <wp:effectExtent l="19050" t="0" r="0" b="0"/>
            <wp:docPr id="3" name="Рисунок 3" descr="https://pandia.ru/text/86/007/images/img3_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andia.ru/text/86/007/images/img3_16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92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396" w:rsidRPr="007D7396" w:rsidRDefault="007D7396" w:rsidP="007D7396">
      <w:pPr>
        <w:shd w:val="clear" w:color="auto" w:fill="FFFFFF"/>
        <w:spacing w:before="504" w:after="504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 шарнира равных угловых скоростей (ШРУС):</w:t>
      </w: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 — хомут;2 — полуось; 3 — грязезащитный чехол («пыльник»); 4 — хомут; 5 — сепаратор; 6 — обойма; 7 — малая полуось; 8 — корпус шарнира; 9 — </w:t>
      </w: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стопорное кольцо; 10 — шарик; 11 — конусное кольцо; 12 — пружинная шайба.</w:t>
      </w:r>
      <w:proofErr w:type="gramEnd"/>
    </w:p>
    <w:p w:rsidR="007D7396" w:rsidRPr="007D7396" w:rsidRDefault="007D7396" w:rsidP="007D7396">
      <w:pPr>
        <w:shd w:val="clear" w:color="auto" w:fill="FFFFFF"/>
        <w:spacing w:before="504" w:after="504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Шарнир равных угловых скоростей (ШРУС) имеет сферический корпус, внутри которого находится обойма. В обойме и корпусе расположены канавки, по которым передвигаются металлические шарики. Представленная конструкция позволяет равномерно передавать крутящий момент, </w:t>
      </w:r>
      <w:proofErr w:type="gramStart"/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</w:t>
      </w:r>
      <w:proofErr w:type="gramEnd"/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несмотря на изменяющийся угол наклона механизмов.</w:t>
      </w:r>
    </w:p>
    <w:p w:rsidR="007D7396" w:rsidRPr="007D7396" w:rsidRDefault="007D7396" w:rsidP="007D7396">
      <w:pPr>
        <w:shd w:val="clear" w:color="auto" w:fill="FFFFFF"/>
        <w:spacing w:before="504" w:after="504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Карданная передача с шарниром неравных угловых скоростей в зависимости от расстояния, на которое надо передать крутящий момент имеет один или два карданных вала. Если используется два вала, то первый вал называется промежуточным, а второй — задним карданным валом. Валы соединяются с помощью промежуточной опоры, которая прикреплена к кузову автомобиля.</w:t>
      </w:r>
    </w:p>
    <w:p w:rsidR="007D7396" w:rsidRPr="007D7396" w:rsidRDefault="007D7396" w:rsidP="007D7396">
      <w:pPr>
        <w:shd w:val="clear" w:color="auto" w:fill="FFFFFF"/>
        <w:spacing w:before="504" w:after="504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Шарнир неравных угловых скоростей представляет собой две вилки, расположенные друг к другу под углом 90 градусов, крестовину и соединительные элементы (болты, муфты, фланцы). Подшипники, в которых вращается крестовина, вставлены в специальные отверстия вилок.</w:t>
      </w:r>
    </w:p>
    <w:p w:rsidR="007D7396" w:rsidRPr="007D7396" w:rsidRDefault="007D7396" w:rsidP="007D7396">
      <w:pPr>
        <w:shd w:val="clear" w:color="auto" w:fill="FFFFFF"/>
        <w:spacing w:before="504" w:after="504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Представленная карданная передача отличается тем, что в процессе работы крутящий момент движется неравномерно, то есть за один цикл ведомый вал два раза отстает и два раза опережает ведущий вал, поэтому здесь применяется как минимум два шарнира — по одному на каждом конце вала.</w:t>
      </w:r>
    </w:p>
    <w:p w:rsidR="007D7396" w:rsidRPr="007D7396" w:rsidRDefault="007D7396" w:rsidP="007D7396">
      <w:pPr>
        <w:shd w:val="clear" w:color="auto" w:fill="FFFFFF"/>
        <w:spacing w:before="504" w:after="504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Карданная передача с полу карданным упругим шарниром обеспечивает перемещение крутящего момента между двумя валами, находящимися под небольшим углом относительно друг друга.</w:t>
      </w:r>
    </w:p>
    <w:p w:rsidR="007D7396" w:rsidRPr="007D7396" w:rsidRDefault="007D7396" w:rsidP="007D7396">
      <w:pPr>
        <w:shd w:val="clear" w:color="auto" w:fill="FFFFFF"/>
        <w:spacing w:before="100" w:beforeAutospacing="1" w:after="100" w:afterAutospacing="1"/>
        <w:ind w:right="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Эксплуатация и возможные неисправности карданной передачи</w:t>
      </w:r>
    </w:p>
    <w:p w:rsidR="007D7396" w:rsidRPr="007D7396" w:rsidRDefault="007D7396" w:rsidP="007D7396">
      <w:pPr>
        <w:shd w:val="clear" w:color="auto" w:fill="FFFFFF"/>
        <w:spacing w:before="504" w:after="504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Бережная эксплуатация автомобиля позволяет шарнирам карданного вала и шаровым шарнирам передних валов сохранить свою работоспособность надолго, как минимум до 100 тысяч побега. Что касается труб, то при отсутствии механических повреждений их можно использовать долгие годы без замены, в противном же случае изогнутый механизм стоит просто заменить новым. Следует уделять внимание состоянию чехлов шарниров и заменять их при любом повреждении, уберегая тем самым шарниры.</w:t>
      </w:r>
    </w:p>
    <w:p w:rsidR="007D7396" w:rsidRPr="007D7396" w:rsidRDefault="007D7396" w:rsidP="007D7396">
      <w:pPr>
        <w:shd w:val="clear" w:color="auto" w:fill="FFFFFF"/>
        <w:spacing w:before="504" w:after="504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Сокращение работоспособности шарниров могут спровоцировать резкие разгоны, пробуксовка в грязи, неправильный выбор скоростей, долгие поездки по снежным и грунтовым дорогам с глубокими колеями.</w:t>
      </w:r>
    </w:p>
    <w:p w:rsidR="007D7396" w:rsidRPr="007D7396" w:rsidRDefault="007D7396" w:rsidP="007D7396">
      <w:pPr>
        <w:shd w:val="clear" w:color="auto" w:fill="FFFFFF"/>
        <w:spacing w:before="504" w:after="504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неисправности карданной передачи можно узнать по появившимся посторонним звукам или рывкам автомобиля при движении. Существует несколько причин потери работоспособности карданной передачей, и среди них такие:</w:t>
      </w:r>
    </w:p>
    <w:p w:rsidR="007D7396" w:rsidRPr="007D7396" w:rsidRDefault="007D7396" w:rsidP="007D739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износ карданных шарниров;</w:t>
      </w:r>
    </w:p>
    <w:p w:rsidR="007D7396" w:rsidRPr="007D7396" w:rsidRDefault="007D7396" w:rsidP="007D739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деформация карданных валов;</w:t>
      </w:r>
    </w:p>
    <w:p w:rsidR="007D7396" w:rsidRPr="007D7396" w:rsidRDefault="007D7396" w:rsidP="007D739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повреждение или износ сальников;</w:t>
      </w:r>
    </w:p>
    <w:p w:rsidR="007D7396" w:rsidRPr="007D7396" w:rsidRDefault="007D7396" w:rsidP="007D739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повреждение защитного чехла шарнира;</w:t>
      </w:r>
    </w:p>
    <w:p w:rsidR="007D7396" w:rsidRPr="007D7396" w:rsidRDefault="007D7396" w:rsidP="007D739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износ подшипников;</w:t>
      </w:r>
    </w:p>
    <w:p w:rsidR="007D7396" w:rsidRPr="007D7396" w:rsidRDefault="007D7396" w:rsidP="007D739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ослабление соединительных механизмов.</w:t>
      </w:r>
    </w:p>
    <w:p w:rsidR="007D7396" w:rsidRPr="007D7396" w:rsidRDefault="007D7396" w:rsidP="007D7396">
      <w:pPr>
        <w:shd w:val="clear" w:color="auto" w:fill="FFFFFF"/>
        <w:spacing w:before="504" w:after="504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неисправности очень легко устранить, заменив поврежденные детали или подтянув крепежные детали.</w:t>
      </w:r>
    </w:p>
    <w:p w:rsidR="00580687" w:rsidRDefault="009A02DF">
      <w:r>
        <w:t xml:space="preserve">Вопросы: </w:t>
      </w:r>
    </w:p>
    <w:p w:rsidR="009A02DF" w:rsidRDefault="009A02DF" w:rsidP="009A02DF">
      <w:pPr>
        <w:pStyle w:val="a7"/>
        <w:numPr>
          <w:ilvl w:val="0"/>
          <w:numId w:val="5"/>
        </w:numPr>
      </w:pPr>
      <w:r>
        <w:t>Расскажите устройство карданной передачи</w:t>
      </w:r>
    </w:p>
    <w:p w:rsidR="009A02DF" w:rsidRDefault="009A02DF" w:rsidP="009A02DF">
      <w:pPr>
        <w:pStyle w:val="a7"/>
        <w:numPr>
          <w:ilvl w:val="0"/>
          <w:numId w:val="5"/>
        </w:numPr>
      </w:pPr>
      <w:r>
        <w:t>Какие неисправности возникают в карданной передаче</w:t>
      </w:r>
    </w:p>
    <w:p w:rsidR="007D7396" w:rsidRDefault="007D7396"/>
    <w:p w:rsidR="007D7396" w:rsidRDefault="007D7396"/>
    <w:p w:rsidR="007D7396" w:rsidRDefault="007D7396"/>
    <w:p w:rsidR="007D7396" w:rsidRDefault="007D7396"/>
    <w:p w:rsidR="007D7396" w:rsidRDefault="007D7396"/>
    <w:p w:rsidR="007D7396" w:rsidRDefault="007D7396"/>
    <w:p w:rsidR="007D7396" w:rsidRDefault="007D7396"/>
    <w:p w:rsidR="007D7396" w:rsidRDefault="007D7396"/>
    <w:p w:rsidR="007D7396" w:rsidRDefault="007D7396"/>
    <w:p w:rsidR="007D7396" w:rsidRDefault="007D7396"/>
    <w:p w:rsidR="007D7396" w:rsidRDefault="007D7396"/>
    <w:p w:rsidR="007D7396" w:rsidRDefault="007D7396"/>
    <w:p w:rsidR="007D7396" w:rsidRDefault="007D7396"/>
    <w:p w:rsidR="007D7396" w:rsidRDefault="007D7396"/>
    <w:p w:rsidR="007D7396" w:rsidRDefault="007D7396"/>
    <w:p w:rsidR="007D7396" w:rsidRDefault="007D7396"/>
    <w:p w:rsidR="007D7396" w:rsidRDefault="007D7396"/>
    <w:p w:rsidR="007D7396" w:rsidRDefault="007D7396"/>
    <w:p w:rsidR="007D7396" w:rsidRDefault="007D7396"/>
    <w:p w:rsidR="007D7396" w:rsidRDefault="007D7396"/>
    <w:p w:rsidR="007D7396" w:rsidRDefault="007D7396"/>
    <w:p w:rsidR="007D7396" w:rsidRDefault="007D7396"/>
    <w:p w:rsidR="007D7396" w:rsidRDefault="007D7396"/>
    <w:p w:rsidR="007D7396" w:rsidRDefault="007D7396"/>
    <w:p w:rsidR="007D7396" w:rsidRDefault="007D7396"/>
    <w:p w:rsidR="007D7396" w:rsidRDefault="007D7396"/>
    <w:p w:rsidR="007D7396" w:rsidRDefault="007D7396"/>
    <w:p w:rsidR="007D7396" w:rsidRDefault="007D7396"/>
    <w:p w:rsidR="007D7396" w:rsidRDefault="007D7396"/>
    <w:sectPr w:rsidR="007D7396" w:rsidSect="007D7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A4A74"/>
    <w:multiLevelType w:val="multilevel"/>
    <w:tmpl w:val="F3BA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B87D80"/>
    <w:multiLevelType w:val="hybridMultilevel"/>
    <w:tmpl w:val="4FA61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A26B4"/>
    <w:multiLevelType w:val="multilevel"/>
    <w:tmpl w:val="08DEA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A37E3A"/>
    <w:multiLevelType w:val="multilevel"/>
    <w:tmpl w:val="94FC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BD6789"/>
    <w:multiLevelType w:val="multilevel"/>
    <w:tmpl w:val="BC0C8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7396"/>
    <w:rsid w:val="003410C9"/>
    <w:rsid w:val="00391D52"/>
    <w:rsid w:val="004C34C5"/>
    <w:rsid w:val="005513E1"/>
    <w:rsid w:val="00580687"/>
    <w:rsid w:val="007D7396"/>
    <w:rsid w:val="009A02DF"/>
    <w:rsid w:val="00AB3220"/>
    <w:rsid w:val="00B35738"/>
    <w:rsid w:val="00BA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90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87"/>
  </w:style>
  <w:style w:type="paragraph" w:styleId="3">
    <w:name w:val="heading 3"/>
    <w:basedOn w:val="a"/>
    <w:link w:val="30"/>
    <w:uiPriority w:val="9"/>
    <w:qFormat/>
    <w:rsid w:val="007D7396"/>
    <w:pPr>
      <w:spacing w:before="100" w:beforeAutospacing="1" w:after="100" w:afterAutospacing="1"/>
      <w:ind w:right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D7396"/>
    <w:pPr>
      <w:spacing w:before="100" w:beforeAutospacing="1" w:after="100" w:afterAutospacing="1"/>
      <w:ind w:right="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73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73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D7396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739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D73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39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A02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8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flantc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dcterms:created xsi:type="dcterms:W3CDTF">2024-01-26T06:59:00Z</dcterms:created>
  <dcterms:modified xsi:type="dcterms:W3CDTF">2024-01-31T03:37:00Z</dcterms:modified>
</cp:coreProperties>
</file>