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DE" w:rsidRPr="00982DE3" w:rsidRDefault="009147DE" w:rsidP="009147DE">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9147DE" w:rsidRPr="00982DE3" w:rsidRDefault="009147DE" w:rsidP="009147DE">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9147DE" w:rsidRPr="00982DE3" w:rsidRDefault="009147DE" w:rsidP="009147DE">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9147DE" w:rsidRPr="00982DE3" w:rsidRDefault="009147DE" w:rsidP="009147DE">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9147DE" w:rsidRPr="00982DE3" w:rsidRDefault="009147DE" w:rsidP="009147DE">
      <w:pPr>
        <w:jc w:val="center"/>
        <w:rPr>
          <w:rFonts w:ascii="Times New Roman" w:hAnsi="Times New Roman"/>
          <w:b/>
          <w:i/>
          <w:sz w:val="24"/>
          <w:szCs w:val="24"/>
        </w:rPr>
      </w:pPr>
    </w:p>
    <w:p w:rsidR="009147DE" w:rsidRPr="00982DE3" w:rsidRDefault="009147DE" w:rsidP="009147DE">
      <w:pPr>
        <w:jc w:val="center"/>
        <w:rPr>
          <w:rFonts w:ascii="Times New Roman" w:hAnsi="Times New Roman"/>
          <w:b/>
          <w:i/>
          <w:sz w:val="24"/>
          <w:szCs w:val="24"/>
        </w:rPr>
      </w:pPr>
    </w:p>
    <w:tbl>
      <w:tblPr>
        <w:tblStyle w:val="a7"/>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9147DE" w:rsidRPr="00982DE3" w:rsidTr="006D4002">
        <w:tc>
          <w:tcPr>
            <w:tcW w:w="5098" w:type="dxa"/>
          </w:tcPr>
          <w:p w:rsidR="009147DE" w:rsidRPr="00982DE3" w:rsidRDefault="009147DE" w:rsidP="006D4002">
            <w:pPr>
              <w:jc w:val="right"/>
              <w:rPr>
                <w:rFonts w:ascii="Times New Roman" w:hAnsi="Times New Roman"/>
                <w:b/>
                <w:i/>
                <w:sz w:val="24"/>
                <w:szCs w:val="24"/>
              </w:rPr>
            </w:pPr>
          </w:p>
        </w:tc>
        <w:tc>
          <w:tcPr>
            <w:tcW w:w="4814" w:type="dxa"/>
          </w:tcPr>
          <w:p w:rsidR="009147DE" w:rsidRPr="00982DE3" w:rsidRDefault="00E9518B" w:rsidP="006D4002">
            <w:pPr>
              <w:spacing w:after="0" w:line="360" w:lineRule="auto"/>
              <w:jc w:val="center"/>
              <w:rPr>
                <w:rFonts w:ascii="Times New Roman" w:hAnsi="Times New Roman"/>
                <w:b/>
                <w:sz w:val="32"/>
                <w:szCs w:val="24"/>
              </w:rPr>
            </w:pPr>
            <w:r>
              <w:rPr>
                <w:noProof/>
              </w:rPr>
              <w:drawing>
                <wp:inline distT="0" distB="0" distL="0" distR="0" wp14:anchorId="2BBC2A62" wp14:editId="6CB2C0CC">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r w:rsidR="009147DE" w:rsidRPr="00982DE3">
              <w:rPr>
                <w:rFonts w:ascii="Times New Roman" w:hAnsi="Times New Roman"/>
                <w:sz w:val="24"/>
                <w:szCs w:val="24"/>
              </w:rPr>
              <w:t>.</w:t>
            </w:r>
          </w:p>
        </w:tc>
      </w:tr>
    </w:tbl>
    <w:p w:rsidR="009147DE" w:rsidRPr="00982DE3" w:rsidRDefault="009147DE" w:rsidP="009147DE">
      <w:pPr>
        <w:jc w:val="center"/>
        <w:rPr>
          <w:rFonts w:ascii="Times New Roman" w:hAnsi="Times New Roman"/>
          <w:b/>
          <w:sz w:val="24"/>
          <w:szCs w:val="24"/>
        </w:rPr>
      </w:pPr>
    </w:p>
    <w:p w:rsidR="009147DE" w:rsidRPr="00F203C8" w:rsidRDefault="009147DE" w:rsidP="009147DE">
      <w:pPr>
        <w:spacing w:after="0" w:line="360" w:lineRule="auto"/>
        <w:jc w:val="center"/>
        <w:rPr>
          <w:rFonts w:ascii="Times New Roman" w:hAnsi="Times New Roman"/>
          <w:b/>
          <w:i/>
        </w:rPr>
      </w:pPr>
    </w:p>
    <w:p w:rsidR="009147DE" w:rsidRPr="00F203C8" w:rsidRDefault="009147DE" w:rsidP="009147DE">
      <w:pPr>
        <w:spacing w:after="0" w:line="360" w:lineRule="auto"/>
        <w:jc w:val="center"/>
        <w:rPr>
          <w:rFonts w:ascii="Times New Roman" w:hAnsi="Times New Roman"/>
          <w:b/>
          <w:i/>
        </w:rPr>
      </w:pPr>
    </w:p>
    <w:p w:rsidR="009147DE" w:rsidRPr="00F203C8" w:rsidRDefault="009147DE" w:rsidP="009147DE">
      <w:pPr>
        <w:spacing w:after="0" w:line="360" w:lineRule="auto"/>
        <w:jc w:val="center"/>
        <w:rPr>
          <w:rFonts w:ascii="Times New Roman" w:hAnsi="Times New Roman"/>
          <w:b/>
          <w:i/>
        </w:rPr>
      </w:pPr>
    </w:p>
    <w:p w:rsidR="009147DE" w:rsidRPr="00B11883" w:rsidRDefault="009147DE" w:rsidP="009147DE">
      <w:pPr>
        <w:spacing w:after="0" w:line="360" w:lineRule="auto"/>
        <w:jc w:val="center"/>
        <w:outlineLvl w:val="1"/>
        <w:rPr>
          <w:rFonts w:ascii="Times New Roman" w:hAnsi="Times New Roman"/>
          <w:b/>
          <w:bCs/>
          <w:sz w:val="24"/>
          <w:szCs w:val="24"/>
        </w:rPr>
      </w:pPr>
      <w:bookmarkStart w:id="0" w:name="_Toc127366261"/>
      <w:r>
        <w:rPr>
          <w:rFonts w:ascii="Times New Roman" w:hAnsi="Times New Roman"/>
          <w:b/>
          <w:bCs/>
          <w:sz w:val="24"/>
          <w:szCs w:val="24"/>
        </w:rPr>
        <w:t xml:space="preserve"> </w:t>
      </w:r>
      <w:r w:rsidRPr="00B11883">
        <w:rPr>
          <w:rFonts w:ascii="Times New Roman" w:hAnsi="Times New Roman"/>
          <w:b/>
          <w:bCs/>
          <w:sz w:val="24"/>
          <w:szCs w:val="24"/>
        </w:rPr>
        <w:t xml:space="preserve"> РАБОЧАЯ ПРОГРАММА УЧЕБНОЙ ДИСЦИПЛИНЫ</w:t>
      </w:r>
      <w:bookmarkEnd w:id="0"/>
    </w:p>
    <w:p w:rsidR="009147DE" w:rsidRPr="00F203C8" w:rsidRDefault="009147DE" w:rsidP="009147DE">
      <w:pPr>
        <w:spacing w:after="0" w:line="360" w:lineRule="auto"/>
        <w:jc w:val="center"/>
        <w:rPr>
          <w:rFonts w:ascii="Times New Roman" w:hAnsi="Times New Roman"/>
          <w:b/>
          <w:i/>
          <w:sz w:val="24"/>
          <w:szCs w:val="24"/>
          <w:u w:val="single"/>
        </w:rPr>
      </w:pPr>
    </w:p>
    <w:p w:rsidR="009147DE" w:rsidRDefault="009147DE" w:rsidP="009147DE">
      <w:pPr>
        <w:spacing w:after="0" w:line="360" w:lineRule="auto"/>
        <w:jc w:val="center"/>
        <w:outlineLvl w:val="1"/>
        <w:rPr>
          <w:rFonts w:ascii="Times New Roman" w:hAnsi="Times New Roman"/>
          <w:b/>
          <w:bCs/>
          <w:sz w:val="24"/>
          <w:szCs w:val="24"/>
        </w:rPr>
      </w:pPr>
      <w:bookmarkStart w:id="1" w:name="_Toc127366262"/>
      <w:r w:rsidRPr="00B11883">
        <w:rPr>
          <w:rFonts w:ascii="Times New Roman" w:hAnsi="Times New Roman"/>
          <w:b/>
          <w:bCs/>
          <w:sz w:val="24"/>
          <w:szCs w:val="24"/>
        </w:rPr>
        <w:t>ОП.06 ЗДАНИЯ И СООРУЖЕНИЯ</w:t>
      </w:r>
      <w:bookmarkEnd w:id="1"/>
    </w:p>
    <w:p w:rsidR="009147DE" w:rsidRDefault="009147DE" w:rsidP="009147DE">
      <w:pPr>
        <w:spacing w:after="0" w:line="360" w:lineRule="auto"/>
        <w:jc w:val="center"/>
        <w:outlineLvl w:val="1"/>
        <w:rPr>
          <w:rFonts w:ascii="Times New Roman" w:hAnsi="Times New Roman"/>
          <w:b/>
          <w:bCs/>
          <w:sz w:val="24"/>
          <w:szCs w:val="24"/>
        </w:rPr>
      </w:pPr>
    </w:p>
    <w:p w:rsidR="009147DE" w:rsidRDefault="009147DE" w:rsidP="009147DE">
      <w:pPr>
        <w:spacing w:after="0" w:line="360" w:lineRule="auto"/>
        <w:jc w:val="center"/>
        <w:outlineLvl w:val="1"/>
        <w:rPr>
          <w:rFonts w:ascii="Times New Roman" w:hAnsi="Times New Roman"/>
          <w:b/>
          <w:bCs/>
          <w:sz w:val="24"/>
          <w:szCs w:val="24"/>
        </w:rPr>
      </w:pPr>
    </w:p>
    <w:p w:rsidR="009147DE" w:rsidRPr="00B11883" w:rsidRDefault="009147DE" w:rsidP="009147DE">
      <w:pPr>
        <w:spacing w:after="0" w:line="360" w:lineRule="auto"/>
        <w:jc w:val="center"/>
        <w:outlineLvl w:val="1"/>
        <w:rPr>
          <w:rFonts w:ascii="Times New Roman" w:hAnsi="Times New Roman"/>
          <w:b/>
          <w:bCs/>
          <w:sz w:val="24"/>
          <w:szCs w:val="24"/>
        </w:rPr>
      </w:pPr>
    </w:p>
    <w:p w:rsidR="009147DE" w:rsidRPr="00867E36" w:rsidRDefault="009147DE" w:rsidP="009147DE">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9147DE" w:rsidRPr="00867E36" w:rsidRDefault="009147DE" w:rsidP="009147DE">
      <w:pPr>
        <w:rPr>
          <w:rFonts w:ascii="Times New Roman" w:hAnsi="Times New Roman"/>
          <w:sz w:val="28"/>
          <w:szCs w:val="28"/>
        </w:rPr>
      </w:pPr>
      <w:r w:rsidRPr="00867E36">
        <w:rPr>
          <w:rFonts w:ascii="Times New Roman" w:hAnsi="Times New Roman"/>
          <w:sz w:val="28"/>
          <w:szCs w:val="28"/>
        </w:rPr>
        <w:t>20.02.04 – «Пожарная безопасность»</w:t>
      </w:r>
    </w:p>
    <w:p w:rsidR="009147DE" w:rsidRPr="00867E36" w:rsidRDefault="009147DE" w:rsidP="009147DE">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9147DE" w:rsidRPr="00867E36" w:rsidRDefault="009147DE" w:rsidP="009147DE">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9147DE" w:rsidRPr="00867E36" w:rsidRDefault="009147DE" w:rsidP="009147DE">
      <w:pPr>
        <w:rPr>
          <w:rFonts w:ascii="Times New Roman" w:hAnsi="Times New Roman"/>
          <w:b/>
          <w:sz w:val="28"/>
          <w:szCs w:val="28"/>
        </w:rPr>
      </w:pPr>
      <w:r w:rsidRPr="00867E36">
        <w:rPr>
          <w:rFonts w:ascii="Times New Roman" w:hAnsi="Times New Roman"/>
          <w:b/>
          <w:sz w:val="28"/>
          <w:szCs w:val="28"/>
        </w:rPr>
        <w:t>Форма обучения очная</w:t>
      </w:r>
    </w:p>
    <w:p w:rsidR="009147DE" w:rsidRPr="00867E36" w:rsidRDefault="009147DE" w:rsidP="009147DE">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9147DE" w:rsidRPr="00F203C8" w:rsidRDefault="009147DE" w:rsidP="009147DE">
      <w:pPr>
        <w:spacing w:after="0" w:line="360" w:lineRule="auto"/>
        <w:jc w:val="center"/>
        <w:rPr>
          <w:rFonts w:ascii="Times New Roman" w:hAnsi="Times New Roman"/>
          <w:b/>
          <w:i/>
        </w:rPr>
      </w:pPr>
      <w:r>
        <w:rPr>
          <w:rFonts w:ascii="Times New Roman" w:hAnsi="Times New Roman"/>
          <w:b/>
          <w:i/>
        </w:rPr>
        <w:t>2024</w:t>
      </w:r>
    </w:p>
    <w:p w:rsidR="00E9518B" w:rsidRPr="00982DE3" w:rsidRDefault="00E9518B" w:rsidP="00E9518B">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E9518B" w:rsidRPr="00982DE3" w:rsidRDefault="00E9518B" w:rsidP="00E9518B">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E9518B" w:rsidRDefault="00E9518B" w:rsidP="00E9518B">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E9518B" w:rsidRPr="00982DE3" w:rsidRDefault="00E9518B" w:rsidP="00E9518B">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E9518B" w:rsidRPr="00982DE3" w:rsidRDefault="00E9518B" w:rsidP="00E9518B">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E9518B" w:rsidRPr="00982DE3" w:rsidRDefault="00E9518B" w:rsidP="00E9518B">
      <w:pPr>
        <w:spacing w:after="0" w:line="240" w:lineRule="auto"/>
        <w:rPr>
          <w:rFonts w:ascii="Times New Roman" w:hAnsi="Times New Roman"/>
          <w:sz w:val="20"/>
          <w:szCs w:val="24"/>
        </w:rPr>
      </w:pPr>
    </w:p>
    <w:p w:rsidR="00E9518B" w:rsidRPr="00982DE3" w:rsidRDefault="00E9518B" w:rsidP="00E9518B">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9147DE" w:rsidRPr="00982DE3" w:rsidRDefault="009147DE" w:rsidP="009147DE">
      <w:pPr>
        <w:rPr>
          <w:rFonts w:ascii="Times New Roman" w:hAnsi="Times New Roman"/>
          <w:b/>
          <w:i/>
          <w:sz w:val="24"/>
          <w:szCs w:val="24"/>
        </w:rPr>
      </w:pPr>
      <w:bookmarkStart w:id="2" w:name="_GoBack"/>
      <w:bookmarkEnd w:id="2"/>
    </w:p>
    <w:p w:rsidR="009147DE" w:rsidRPr="00982DE3" w:rsidRDefault="009147DE" w:rsidP="009147DE">
      <w:pPr>
        <w:rPr>
          <w:rFonts w:ascii="Times New Roman" w:hAnsi="Times New Roman"/>
          <w:b/>
          <w:i/>
          <w:sz w:val="24"/>
          <w:szCs w:val="24"/>
        </w:rPr>
      </w:pPr>
    </w:p>
    <w:p w:rsidR="009147DE" w:rsidRPr="00982DE3" w:rsidRDefault="009147DE" w:rsidP="009147DE">
      <w:pPr>
        <w:rPr>
          <w:rFonts w:ascii="Times New Roman" w:hAnsi="Times New Roman"/>
          <w:b/>
          <w:sz w:val="24"/>
          <w:szCs w:val="24"/>
        </w:rPr>
      </w:pPr>
      <w:r w:rsidRPr="00982DE3">
        <w:rPr>
          <w:rFonts w:ascii="Times New Roman" w:hAnsi="Times New Roman"/>
          <w:b/>
          <w:sz w:val="24"/>
          <w:szCs w:val="24"/>
        </w:rPr>
        <w:t>Составитель (автор):</w:t>
      </w:r>
    </w:p>
    <w:p w:rsidR="009147DE" w:rsidRPr="00982DE3" w:rsidRDefault="009147DE" w:rsidP="009147DE">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Сайпуллаев М.С.</w:t>
      </w:r>
    </w:p>
    <w:p w:rsidR="009147DE" w:rsidRPr="00982DE3" w:rsidRDefault="009147DE" w:rsidP="009147DE">
      <w:pPr>
        <w:rPr>
          <w:rFonts w:ascii="Times New Roman" w:hAnsi="Times New Roman"/>
          <w:b/>
          <w:i/>
          <w:sz w:val="24"/>
          <w:szCs w:val="24"/>
        </w:rPr>
      </w:pPr>
    </w:p>
    <w:p w:rsidR="009147DE" w:rsidRPr="00982DE3" w:rsidRDefault="009147DE" w:rsidP="009147DE">
      <w:pPr>
        <w:rPr>
          <w:rFonts w:ascii="Times New Roman" w:hAnsi="Times New Roman"/>
          <w:b/>
          <w:i/>
          <w:sz w:val="24"/>
          <w:szCs w:val="24"/>
        </w:rPr>
      </w:pPr>
    </w:p>
    <w:p w:rsidR="009147DE" w:rsidRPr="00982DE3" w:rsidRDefault="009147DE" w:rsidP="009147DE">
      <w:pPr>
        <w:rPr>
          <w:rFonts w:ascii="Times New Roman" w:hAnsi="Times New Roman"/>
          <w:b/>
          <w:i/>
          <w:sz w:val="24"/>
          <w:szCs w:val="24"/>
        </w:rPr>
      </w:pPr>
    </w:p>
    <w:p w:rsidR="009147DE" w:rsidRPr="00982DE3" w:rsidRDefault="009147DE" w:rsidP="009147DE">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9147DE" w:rsidRPr="00982DE3" w:rsidRDefault="009147DE" w:rsidP="009147DE">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9147DE" w:rsidRPr="00982DE3" w:rsidRDefault="009147DE" w:rsidP="009147DE">
      <w:pPr>
        <w:rPr>
          <w:rFonts w:ascii="Times New Roman" w:hAnsi="Times New Roman"/>
          <w:b/>
          <w:sz w:val="24"/>
          <w:szCs w:val="24"/>
        </w:rPr>
      </w:pPr>
    </w:p>
    <w:p w:rsidR="009147DE" w:rsidRPr="00982DE3" w:rsidRDefault="009147DE" w:rsidP="009147DE">
      <w:pPr>
        <w:rPr>
          <w:rFonts w:ascii="Times New Roman" w:hAnsi="Times New Roman"/>
          <w:b/>
          <w:sz w:val="24"/>
          <w:szCs w:val="24"/>
        </w:rPr>
      </w:pPr>
      <w:r w:rsidRPr="00982DE3">
        <w:rPr>
          <w:rFonts w:ascii="Times New Roman" w:hAnsi="Times New Roman"/>
          <w:b/>
          <w:sz w:val="24"/>
          <w:szCs w:val="24"/>
        </w:rPr>
        <w:t>Организация-разработчик:</w:t>
      </w:r>
    </w:p>
    <w:p w:rsidR="009147DE" w:rsidRPr="00982DE3" w:rsidRDefault="009147DE" w:rsidP="009147DE">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Default="009147DE" w:rsidP="009147DE">
      <w:pPr>
        <w:spacing w:after="0" w:line="240" w:lineRule="auto"/>
        <w:jc w:val="center"/>
        <w:rPr>
          <w:rFonts w:ascii="Times New Roman" w:hAnsi="Times New Roman"/>
          <w:b/>
          <w:i/>
          <w:sz w:val="28"/>
          <w:szCs w:val="24"/>
        </w:rPr>
      </w:pPr>
    </w:p>
    <w:p w:rsidR="00E9518B" w:rsidRDefault="00E9518B" w:rsidP="009147DE">
      <w:pPr>
        <w:spacing w:after="0" w:line="240" w:lineRule="auto"/>
        <w:jc w:val="center"/>
        <w:rPr>
          <w:rFonts w:ascii="Times New Roman" w:hAnsi="Times New Roman"/>
          <w:b/>
          <w:i/>
          <w:sz w:val="28"/>
          <w:szCs w:val="24"/>
        </w:rPr>
      </w:pPr>
    </w:p>
    <w:p w:rsidR="00E9518B" w:rsidRPr="00982DE3" w:rsidRDefault="00E9518B"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Pr="00982DE3" w:rsidRDefault="009147DE" w:rsidP="009147DE">
      <w:pPr>
        <w:spacing w:after="0" w:line="240" w:lineRule="auto"/>
        <w:jc w:val="center"/>
        <w:rPr>
          <w:rFonts w:ascii="Times New Roman" w:hAnsi="Times New Roman"/>
          <w:b/>
          <w:i/>
          <w:sz w:val="28"/>
          <w:szCs w:val="24"/>
        </w:rPr>
      </w:pPr>
    </w:p>
    <w:p w:rsidR="009147DE" w:rsidRDefault="009147DE" w:rsidP="009147DE">
      <w:pPr>
        <w:spacing w:after="0" w:line="240" w:lineRule="auto"/>
        <w:jc w:val="center"/>
        <w:rPr>
          <w:rFonts w:ascii="Times New Roman" w:hAnsi="Times New Roman"/>
          <w:b/>
          <w:i/>
          <w:sz w:val="28"/>
          <w:szCs w:val="24"/>
        </w:rPr>
      </w:pPr>
    </w:p>
    <w:p w:rsidR="009147DE" w:rsidRPr="00F203C8" w:rsidRDefault="009147DE" w:rsidP="009147DE">
      <w:pPr>
        <w:spacing w:after="0" w:line="360" w:lineRule="auto"/>
        <w:rPr>
          <w:rFonts w:ascii="Times New Roman" w:hAnsi="Times New Roman"/>
          <w:b/>
          <w:i/>
        </w:rPr>
      </w:pPr>
    </w:p>
    <w:p w:rsidR="009147DE" w:rsidRDefault="009147DE" w:rsidP="009147DE">
      <w:pPr>
        <w:spacing w:after="0" w:line="240" w:lineRule="auto"/>
        <w:jc w:val="center"/>
        <w:rPr>
          <w:rFonts w:ascii="Times New Roman" w:hAnsi="Times New Roman"/>
          <w:b/>
          <w:iCs/>
          <w:sz w:val="24"/>
          <w:szCs w:val="24"/>
        </w:rPr>
      </w:pPr>
    </w:p>
    <w:p w:rsidR="009147DE" w:rsidRPr="00B11883" w:rsidRDefault="009147DE" w:rsidP="009147DE">
      <w:pPr>
        <w:spacing w:after="0" w:line="240" w:lineRule="auto"/>
        <w:jc w:val="center"/>
        <w:rPr>
          <w:rFonts w:ascii="Times New Roman" w:hAnsi="Times New Roman"/>
          <w:b/>
          <w:iCs/>
          <w:sz w:val="24"/>
          <w:szCs w:val="24"/>
        </w:rPr>
      </w:pPr>
      <w:r w:rsidRPr="00B11883">
        <w:rPr>
          <w:rFonts w:ascii="Times New Roman" w:hAnsi="Times New Roman"/>
          <w:b/>
          <w:iCs/>
          <w:sz w:val="24"/>
          <w:szCs w:val="24"/>
        </w:rPr>
        <w:t>СОДЕРЖАНИЕ</w:t>
      </w:r>
    </w:p>
    <w:p w:rsidR="009147DE" w:rsidRPr="00F203C8" w:rsidRDefault="009147DE" w:rsidP="009147DE">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147DE" w:rsidRPr="00F203C8" w:rsidTr="006D4002">
        <w:tc>
          <w:tcPr>
            <w:tcW w:w="7501" w:type="dxa"/>
          </w:tcPr>
          <w:p w:rsidR="009147DE" w:rsidRPr="00F203C8" w:rsidRDefault="009147DE" w:rsidP="009147DE">
            <w:pPr>
              <w:numPr>
                <w:ilvl w:val="0"/>
                <w:numId w:val="5"/>
              </w:numPr>
              <w:suppressAutoHyphens/>
              <w:spacing w:after="0" w:line="240" w:lineRule="auto"/>
              <w:jc w:val="both"/>
              <w:rPr>
                <w:rFonts w:ascii="Times New Roman" w:hAnsi="Times New Roman"/>
                <w:b/>
                <w:sz w:val="24"/>
                <w:szCs w:val="24"/>
              </w:rPr>
            </w:pPr>
            <w:r w:rsidRPr="00F203C8">
              <w:rPr>
                <w:rFonts w:ascii="Times New Roman" w:hAnsi="Times New Roman"/>
                <w:b/>
                <w:sz w:val="24"/>
                <w:szCs w:val="24"/>
              </w:rPr>
              <w:t>ОБЩАЯ ХАРАКТЕРИСТИКА РАБОЧЕЙ ПРОГРАММЫ УЧЕБНОЙ ДИСЦИПЛИНЫ</w:t>
            </w:r>
          </w:p>
          <w:p w:rsidR="009147DE" w:rsidRPr="00F203C8" w:rsidRDefault="009147DE" w:rsidP="006D4002">
            <w:pPr>
              <w:suppressAutoHyphens/>
              <w:spacing w:after="0" w:line="240" w:lineRule="auto"/>
              <w:jc w:val="both"/>
              <w:rPr>
                <w:rFonts w:ascii="Times New Roman" w:hAnsi="Times New Roman"/>
                <w:b/>
                <w:sz w:val="24"/>
                <w:szCs w:val="24"/>
              </w:rPr>
            </w:pPr>
          </w:p>
        </w:tc>
        <w:tc>
          <w:tcPr>
            <w:tcW w:w="1854" w:type="dxa"/>
          </w:tcPr>
          <w:p w:rsidR="009147DE" w:rsidRPr="00F203C8" w:rsidRDefault="009147DE" w:rsidP="006D4002">
            <w:pPr>
              <w:spacing w:after="0" w:line="240" w:lineRule="auto"/>
              <w:rPr>
                <w:rFonts w:ascii="Times New Roman" w:hAnsi="Times New Roman"/>
                <w:b/>
                <w:sz w:val="24"/>
                <w:szCs w:val="24"/>
              </w:rPr>
            </w:pPr>
          </w:p>
        </w:tc>
      </w:tr>
      <w:tr w:rsidR="009147DE" w:rsidRPr="00F203C8" w:rsidTr="006D4002">
        <w:tc>
          <w:tcPr>
            <w:tcW w:w="7501" w:type="dxa"/>
          </w:tcPr>
          <w:p w:rsidR="009147DE" w:rsidRPr="00F203C8" w:rsidRDefault="009147DE" w:rsidP="009147DE">
            <w:pPr>
              <w:numPr>
                <w:ilvl w:val="0"/>
                <w:numId w:val="5"/>
              </w:numPr>
              <w:suppressAutoHyphens/>
              <w:spacing w:after="0" w:line="240" w:lineRule="auto"/>
              <w:jc w:val="both"/>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9147DE" w:rsidRPr="00F203C8" w:rsidRDefault="009147DE" w:rsidP="006D4002">
            <w:pPr>
              <w:suppressAutoHyphens/>
              <w:spacing w:after="0" w:line="240" w:lineRule="auto"/>
              <w:jc w:val="both"/>
              <w:rPr>
                <w:rFonts w:ascii="Times New Roman" w:hAnsi="Times New Roman"/>
                <w:b/>
                <w:sz w:val="24"/>
                <w:szCs w:val="24"/>
              </w:rPr>
            </w:pPr>
          </w:p>
          <w:p w:rsidR="009147DE" w:rsidRPr="00F203C8" w:rsidRDefault="009147DE" w:rsidP="009147DE">
            <w:pPr>
              <w:numPr>
                <w:ilvl w:val="0"/>
                <w:numId w:val="5"/>
              </w:numPr>
              <w:suppressAutoHyphens/>
              <w:spacing w:after="0" w:line="240" w:lineRule="auto"/>
              <w:jc w:val="both"/>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p w:rsidR="009147DE" w:rsidRPr="00F203C8" w:rsidRDefault="009147DE" w:rsidP="006D4002">
            <w:pPr>
              <w:suppressAutoHyphens/>
              <w:spacing w:after="0" w:line="240" w:lineRule="auto"/>
              <w:jc w:val="both"/>
              <w:rPr>
                <w:rFonts w:ascii="Times New Roman" w:hAnsi="Times New Roman"/>
                <w:b/>
                <w:sz w:val="24"/>
                <w:szCs w:val="24"/>
              </w:rPr>
            </w:pPr>
          </w:p>
        </w:tc>
        <w:tc>
          <w:tcPr>
            <w:tcW w:w="1854" w:type="dxa"/>
          </w:tcPr>
          <w:p w:rsidR="009147DE" w:rsidRPr="00F203C8" w:rsidRDefault="009147DE" w:rsidP="006D4002">
            <w:pPr>
              <w:spacing w:after="0" w:line="240" w:lineRule="auto"/>
              <w:rPr>
                <w:rFonts w:ascii="Times New Roman" w:hAnsi="Times New Roman"/>
                <w:b/>
                <w:sz w:val="24"/>
                <w:szCs w:val="24"/>
              </w:rPr>
            </w:pPr>
          </w:p>
        </w:tc>
      </w:tr>
      <w:tr w:rsidR="009147DE" w:rsidRPr="00F203C8" w:rsidTr="006D4002">
        <w:tc>
          <w:tcPr>
            <w:tcW w:w="7501" w:type="dxa"/>
          </w:tcPr>
          <w:p w:rsidR="009147DE" w:rsidRPr="00F203C8" w:rsidRDefault="009147DE" w:rsidP="009147DE">
            <w:pPr>
              <w:numPr>
                <w:ilvl w:val="0"/>
                <w:numId w:val="5"/>
              </w:numPr>
              <w:suppressAutoHyphens/>
              <w:spacing w:after="0" w:line="240" w:lineRule="auto"/>
              <w:jc w:val="both"/>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9147DE" w:rsidRPr="00F203C8" w:rsidRDefault="009147DE" w:rsidP="006D4002">
            <w:pPr>
              <w:suppressAutoHyphens/>
              <w:spacing w:after="0" w:line="240" w:lineRule="auto"/>
              <w:jc w:val="both"/>
              <w:rPr>
                <w:rFonts w:ascii="Times New Roman" w:hAnsi="Times New Roman"/>
                <w:b/>
                <w:sz w:val="24"/>
                <w:szCs w:val="24"/>
              </w:rPr>
            </w:pPr>
          </w:p>
        </w:tc>
        <w:tc>
          <w:tcPr>
            <w:tcW w:w="1854" w:type="dxa"/>
          </w:tcPr>
          <w:p w:rsidR="009147DE" w:rsidRPr="00F203C8" w:rsidRDefault="009147DE" w:rsidP="006D4002">
            <w:pPr>
              <w:spacing w:after="0" w:line="240" w:lineRule="auto"/>
              <w:rPr>
                <w:rFonts w:ascii="Times New Roman" w:hAnsi="Times New Roman"/>
                <w:b/>
                <w:sz w:val="24"/>
                <w:szCs w:val="24"/>
              </w:rPr>
            </w:pPr>
          </w:p>
        </w:tc>
      </w:tr>
    </w:tbl>
    <w:p w:rsidR="009147DE" w:rsidRPr="00F203C8" w:rsidRDefault="009147DE" w:rsidP="009147DE">
      <w:pPr>
        <w:numPr>
          <w:ilvl w:val="0"/>
          <w:numId w:val="2"/>
        </w:numPr>
        <w:suppressAutoHyphens/>
        <w:spacing w:after="0" w:line="240" w:lineRule="auto"/>
        <w:ind w:left="0"/>
        <w:jc w:val="center"/>
        <w:rPr>
          <w:rFonts w:ascii="Times New Roman" w:hAnsi="Times New Roman"/>
          <w:b/>
          <w:sz w:val="24"/>
          <w:szCs w:val="24"/>
        </w:rPr>
      </w:pPr>
      <w:r w:rsidRPr="00F203C8">
        <w:rPr>
          <w:rFonts w:ascii="Times New Roman" w:hAnsi="Times New Roman"/>
          <w:b/>
          <w:i/>
          <w:u w:val="single"/>
        </w:rPr>
        <w:br w:type="page"/>
      </w:r>
      <w:r w:rsidRPr="00F203C8">
        <w:rPr>
          <w:rFonts w:ascii="Times New Roman" w:hAnsi="Times New Roman"/>
          <w:b/>
          <w:sz w:val="24"/>
          <w:szCs w:val="24"/>
        </w:rPr>
        <w:lastRenderedPageBreak/>
        <w:t xml:space="preserve">ОБЩАЯ ХАРАКТЕРИСТИКА РАБОЧЕЙ ПРОГРАММЫ </w:t>
      </w:r>
      <w:r>
        <w:rPr>
          <w:rFonts w:ascii="Times New Roman" w:hAnsi="Times New Roman"/>
          <w:b/>
          <w:sz w:val="24"/>
          <w:szCs w:val="24"/>
        </w:rPr>
        <w:br/>
      </w:r>
      <w:r w:rsidRPr="00F203C8">
        <w:rPr>
          <w:rFonts w:ascii="Times New Roman" w:hAnsi="Times New Roman"/>
          <w:b/>
          <w:sz w:val="24"/>
          <w:szCs w:val="24"/>
        </w:rPr>
        <w:t xml:space="preserve">УЧЕБНОЙ ДИСЦИПЛИНЫ </w:t>
      </w:r>
    </w:p>
    <w:p w:rsidR="009147DE" w:rsidRPr="00F203C8" w:rsidRDefault="009147DE" w:rsidP="009147DE">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ОП.06 ЗДАНИЯ И СООРУЖЕНИЯ</w:t>
      </w:r>
    </w:p>
    <w:p w:rsidR="009147DE" w:rsidRPr="00F203C8" w:rsidRDefault="009147DE" w:rsidP="0091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r w:rsidRPr="00F203C8">
        <w:rPr>
          <w:rFonts w:ascii="Times New Roman" w:hAnsi="Times New Roman"/>
          <w:sz w:val="24"/>
          <w:szCs w:val="24"/>
        </w:rPr>
        <w:tab/>
      </w:r>
    </w:p>
    <w:p w:rsidR="009147DE" w:rsidRPr="00F203C8" w:rsidRDefault="009147DE" w:rsidP="009147DE">
      <w:pPr>
        <w:suppressAutoHyphens/>
        <w:spacing w:after="0" w:line="240" w:lineRule="auto"/>
        <w:ind w:firstLine="708"/>
        <w:jc w:val="both"/>
        <w:rPr>
          <w:rFonts w:ascii="Times New Roman" w:hAnsi="Times New Roman"/>
          <w:sz w:val="24"/>
          <w:szCs w:val="24"/>
        </w:rPr>
      </w:pPr>
      <w:r w:rsidRPr="00F203C8">
        <w:rPr>
          <w:rFonts w:ascii="Times New Roman" w:hAnsi="Times New Roman"/>
          <w:sz w:val="24"/>
          <w:szCs w:val="24"/>
        </w:rPr>
        <w:t>Учебная дисциплина «Здания и сооружения</w:t>
      </w:r>
      <w:r w:rsidRPr="00F203C8">
        <w:rPr>
          <w:rFonts w:ascii="Times New Roman" w:hAnsi="Times New Roman"/>
          <w:b/>
          <w:sz w:val="24"/>
          <w:szCs w:val="24"/>
        </w:rPr>
        <w:t>»</w:t>
      </w:r>
      <w:r w:rsidRPr="00F203C8">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w:t>
      </w:r>
      <w:r>
        <w:rPr>
          <w:rFonts w:ascii="Times New Roman" w:hAnsi="Times New Roman"/>
          <w:sz w:val="24"/>
          <w:szCs w:val="24"/>
        </w:rPr>
        <w:br/>
      </w:r>
      <w:r w:rsidRPr="00F203C8">
        <w:rPr>
          <w:rFonts w:ascii="Times New Roman" w:hAnsi="Times New Roman"/>
          <w:sz w:val="24"/>
          <w:szCs w:val="24"/>
        </w:rPr>
        <w:t xml:space="preserve">в соответствии с ФГОС СПО по </w:t>
      </w:r>
      <w:r w:rsidRPr="00F203C8">
        <w:rPr>
          <w:rFonts w:ascii="Times New Roman" w:hAnsi="Times New Roman"/>
          <w:color w:val="000000"/>
          <w:sz w:val="24"/>
          <w:szCs w:val="24"/>
        </w:rPr>
        <w:t>специальности</w:t>
      </w:r>
      <w:r w:rsidRPr="00F203C8">
        <w:rPr>
          <w:rFonts w:ascii="Times New Roman" w:hAnsi="Times New Roman"/>
          <w:sz w:val="24"/>
          <w:szCs w:val="24"/>
        </w:rPr>
        <w:t xml:space="preserve"> 20.02.04 Пожарная безопасность.</w:t>
      </w:r>
    </w:p>
    <w:p w:rsidR="009147DE" w:rsidRPr="00F203C8" w:rsidRDefault="009147DE" w:rsidP="009147DE">
      <w:pPr>
        <w:suppressAutoHyphens/>
        <w:spacing w:after="0" w:line="240" w:lineRule="auto"/>
        <w:ind w:firstLine="708"/>
        <w:jc w:val="both"/>
        <w:rPr>
          <w:rFonts w:ascii="Times New Roman" w:hAnsi="Times New Roman"/>
          <w:sz w:val="28"/>
          <w:szCs w:val="28"/>
        </w:rPr>
      </w:pPr>
      <w:r w:rsidRPr="00F203C8">
        <w:rPr>
          <w:rFonts w:ascii="Times New Roman" w:hAnsi="Times New Roman"/>
          <w:sz w:val="24"/>
          <w:szCs w:val="24"/>
        </w:rPr>
        <w:t>Особое значение дисциплина имеет при формировании и развитии ОК 01, 06, 09.</w:t>
      </w:r>
    </w:p>
    <w:p w:rsidR="009147DE" w:rsidRPr="00F203C8" w:rsidRDefault="009147DE" w:rsidP="009147DE">
      <w:pPr>
        <w:spacing w:after="0" w:line="240" w:lineRule="auto"/>
        <w:ind w:firstLine="709"/>
        <w:rPr>
          <w:rFonts w:ascii="Times New Roman" w:hAnsi="Times New Roman"/>
          <w:b/>
          <w:sz w:val="24"/>
          <w:szCs w:val="24"/>
        </w:rPr>
      </w:pPr>
    </w:p>
    <w:p w:rsidR="009147DE" w:rsidRPr="00F203C8" w:rsidRDefault="009147DE" w:rsidP="009147DE">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9147DE" w:rsidRPr="00F203C8" w:rsidRDefault="009147DE" w:rsidP="009147DE">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рамках программы учебной дисциплины обучающимися осваиваются умения </w:t>
      </w:r>
      <w:r w:rsidRPr="00F203C8">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602"/>
        <w:gridCol w:w="4812"/>
      </w:tblGrid>
      <w:tr w:rsidR="009147DE" w:rsidRPr="00F203C8" w:rsidTr="006D4002">
        <w:trPr>
          <w:trHeight w:val="649"/>
        </w:trPr>
        <w:tc>
          <w:tcPr>
            <w:tcW w:w="630" w:type="pct"/>
            <w:hideMark/>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Код </w:t>
            </w:r>
          </w:p>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ПК, ОК</w:t>
            </w:r>
          </w:p>
        </w:tc>
        <w:tc>
          <w:tcPr>
            <w:tcW w:w="1870" w:type="pct"/>
            <w:hideMark/>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Умения</w:t>
            </w:r>
          </w:p>
        </w:tc>
        <w:tc>
          <w:tcPr>
            <w:tcW w:w="2499" w:type="pct"/>
            <w:hideMark/>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Знания</w:t>
            </w:r>
          </w:p>
        </w:tc>
      </w:tr>
      <w:tr w:rsidR="009147DE" w:rsidRPr="00F203C8" w:rsidTr="006D4002">
        <w:trPr>
          <w:trHeight w:val="212"/>
        </w:trPr>
        <w:tc>
          <w:tcPr>
            <w:tcW w:w="630" w:type="pct"/>
          </w:tcPr>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ПК 1.5.</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ПК 2.1.</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ПК 2.2.</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ПК 2.4.</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ПК 2.6.</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ОК 01</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ОК 02</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ОК 03</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ОК 04</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ОК 05</w:t>
            </w:r>
          </w:p>
          <w:p w:rsidR="009147DE" w:rsidRPr="00B11883" w:rsidRDefault="009147DE" w:rsidP="006D4002">
            <w:pPr>
              <w:suppressAutoHyphens/>
              <w:spacing w:after="0" w:line="240" w:lineRule="auto"/>
              <w:jc w:val="center"/>
              <w:rPr>
                <w:rFonts w:ascii="Times New Roman" w:hAnsi="Times New Roman"/>
                <w:sz w:val="24"/>
                <w:szCs w:val="24"/>
              </w:rPr>
            </w:pPr>
            <w:r w:rsidRPr="00B11883">
              <w:rPr>
                <w:rFonts w:ascii="Times New Roman" w:hAnsi="Times New Roman"/>
                <w:sz w:val="24"/>
                <w:szCs w:val="24"/>
              </w:rPr>
              <w:t>ОК 06</w:t>
            </w:r>
          </w:p>
          <w:p w:rsidR="009147DE" w:rsidRPr="00B11883" w:rsidRDefault="009147DE" w:rsidP="006D4002">
            <w:pPr>
              <w:suppressAutoHyphens/>
              <w:spacing w:after="0" w:line="240" w:lineRule="auto"/>
              <w:jc w:val="center"/>
              <w:rPr>
                <w:rFonts w:ascii="Times New Roman" w:hAnsi="Times New Roman"/>
                <w:i/>
                <w:sz w:val="24"/>
                <w:szCs w:val="24"/>
              </w:rPr>
            </w:pPr>
            <w:r w:rsidRPr="00B11883">
              <w:rPr>
                <w:rFonts w:ascii="Times New Roman" w:hAnsi="Times New Roman"/>
                <w:sz w:val="24"/>
                <w:szCs w:val="24"/>
              </w:rPr>
              <w:t>ОК 09</w:t>
            </w:r>
          </w:p>
        </w:tc>
        <w:tc>
          <w:tcPr>
            <w:tcW w:w="1870" w:type="pct"/>
          </w:tcPr>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Пользоваться первичными средствами пожаротушения, установками пожаротушения, средствами пожарной автоматики, пожарной сигнализации;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Применять законодательство, регулирующее отношения в области борьбы с пожарами, стандарты, нормы и правила пожарной безопасности;</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Определять классификацию пожаров и опасные факторы пожаров;</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Обучать добровольных пожарных обществ и нештатных аварийно-спасательных формирований по пожарно-техническому минимуму;</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применять требования по проверке систем противопожарного водоснабжения;</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Проводить расчеты необходимых расходов на наружное и внутреннее противопожарное водоснабжение;</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Разрабатывать инструкции и регламенты с учетом местных условий (порядок проведения временных огневых и других пожароопасных работ; порядок осмотра и закрытия помещений после окончания работы; порядок аварийной остановки технологического оборудования)</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lastRenderedPageBreak/>
              <w:t>Оформлять необходимые документы для получения заключения о соответствии объектов правилам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Разрабатывать мероприятия, направленные на усиление противопожарной защиты и предупреждение пожаров</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Проводить пожарно-техническое обследование объектов;</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Разрабатывать регламенты регулярной проверки состояния пожарной безопасности организации, исправности технических средств тушения пожара, систем водоснабжения, оповещения, связи и других систем противопожарной защиты;</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Определять наиболее эффективные типы автоматических установок пожаротушения, виды огнетушащего вещества и способы его подачи в очаг пожара в зависимости от вида горючего материала, используемого в технологическом процессе, объемно-планировочных решений здания, сооружения, строения и параметров окружающей среды;</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Контролировать работоспособность систем автоматического пожаротушения в соответствии с требованиями инструкций по эксплуатации;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Осуществлять техническое обслуживание (маркировка, внешний осмотр, контроль заряда, взвешивание) и учет огнетушителей;</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Определять номенклатуру, количество и места размещения первичных средств пожаротушения в зависимости от вида горючего материала, объемно-планировочных </w:t>
            </w:r>
            <w:r w:rsidRPr="00B11883">
              <w:rPr>
                <w:rFonts w:ascii="Times New Roman" w:hAnsi="Times New Roman"/>
                <w:sz w:val="24"/>
                <w:szCs w:val="24"/>
              </w:rPr>
              <w:lastRenderedPageBreak/>
              <w:t>решений здания, сооружения или строения, параметров окружающей среды и мест размещения обслуживающего персонала;</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Выбирать и обосновывать оптимальные технические решения по ограничению распространения пожара за пределы очага;</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Выдавать предписания руководителям подразделений по устранению выявленных нарушений противопожарных норм и правил;</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Составления плана эвакуации персонала из зданий и сооружений;</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Расчета путей эвакуации;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Проводить расчет необходимых расходов воды на наружное пожаротушение;</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Проводить расчет расходов воды на наружное пожаротушение.</w:t>
            </w:r>
          </w:p>
          <w:p w:rsidR="009147DE" w:rsidRPr="00B11883" w:rsidRDefault="009147DE" w:rsidP="006D4002">
            <w:pPr>
              <w:adjustRightInd w:val="0"/>
              <w:spacing w:after="0" w:line="240" w:lineRule="auto"/>
              <w:rPr>
                <w:rFonts w:ascii="Times New Roman" w:hAnsi="Times New Roman"/>
                <w:sz w:val="24"/>
                <w:szCs w:val="24"/>
                <w:highlight w:val="yellow"/>
              </w:rPr>
            </w:pPr>
          </w:p>
        </w:tc>
        <w:tc>
          <w:tcPr>
            <w:tcW w:w="2499" w:type="pct"/>
          </w:tcPr>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lastRenderedPageBreak/>
              <w:t>Правила применения, функциональное назначение и технические характеристики первичных средств пожаротушения, установок пожаротушения, средств пожарной автоматики, пожарной сигнализации;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Основы нормативного правового регулирования и осуществления государственных мер в области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Нормативные требования по обеспеченности зданий и сооружений средствами защиты и системами безопасности;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Методика анализа взрывопожарной и пожарной опасности технологических процессов, помещений, зданий;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Особенности пожарной опасности, пожароопасные и другие опасные свойства веществ, материалов, конструкций и оборудования;</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Классификация взрывопожарной опасности веществ и материалов;</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Основы нормативного правового регулирования и осуществления государственных мер в области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Характеристики потенциально-опасных промышленных объектов и основные виды и системы контроля за  их состоянием;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Основы обеспечения безопасности технологических процессов;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Способы, виды эвакуации персонала промышленных объектов;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Организация и функционирование Единой государственной системы предупреждения и ликвидации чрезвычайных ситуаций;</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lastRenderedPageBreak/>
              <w:t>Классификация взрывопожарной опасности веществ и материалов;</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Категории помещений по взрывопожарной опасности и пожароопасные зоны;</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Основы нормативного правового регулирования и осуществления государственных мер в области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Огнестойкость строительных конструкций;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Степень огнестойкости зданий;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 xml:space="preserve">Классы функциональной пожарной опасности; </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Классификацию пожаров и опасные факторы пожаров;</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Основы нормативного правового регулирования и осуществления государственных мер в области пожарной безопасности;</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Порядок проверки систем противопожарного водоснабжения;</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Нормы и требования общеотраслевых, отраслевых правил, регламентов, требования локальных нормативных документов по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Противопожарные требования строительных норм, правил и стандартов</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Пожарная опасность контролируемых объектов</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Технологии, основные производственные процессы организации, особенности эксплуатации оборудования, применяемого в организации, продукции организации, материально-технических ресурсов, используемых при производстве продукции, специфика отдельных видов работ</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Средства пожаротушения, используемые на объекте</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Схемы действий персонала организации при пожарах</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Причины пожаров и взрывов и их основные поражающие факторы</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Организационные основы обеспечения пожарной безопасности в организации;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Технологические процессы производства, их пожарная опасность;</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Конструктивные особенности, технические характеристики и правила эксплуатации средств противопожарной защиты;</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Порядок рассмотрения и согласования проектной документации на строительство и реконструкцию зданий и сооружений в части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lastRenderedPageBreak/>
              <w:t>Методика расчета количества, типа и ранга огнетушителей, необходимых для защиты конкретного объекта, устанавливаемых исходя из величины пожарной нагрузки, физико-химических и пожароопасных свойств обращающихся горючих материалов (категории защищаемого помещения), характера возможного их взаимодействия с огнетушащими веществами и размеров защищаемого объекта;</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Требования нормативных документов, определяющих номенклатуру и тактико-технические характеристики огнетушителей;</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Требования стандартов, правил, инструкций в области пожарной безопасности;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Требования отраслевых и локальных нормативных документов по пожарной безопасности с учетом специфики организации;</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Технологические процессы производства и его пожарная опасность;</w:t>
            </w:r>
          </w:p>
          <w:p w:rsidR="009147DE" w:rsidRPr="00B11883" w:rsidRDefault="009147DE" w:rsidP="006D4002">
            <w:pPr>
              <w:adjustRightInd w:val="0"/>
              <w:spacing w:after="0" w:line="240" w:lineRule="auto"/>
              <w:rPr>
                <w:rFonts w:ascii="Times New Roman" w:hAnsi="Times New Roman"/>
                <w:sz w:val="24"/>
                <w:szCs w:val="24"/>
              </w:rPr>
            </w:pPr>
            <w:r w:rsidRPr="00B11883">
              <w:rPr>
                <w:rFonts w:ascii="Times New Roman" w:hAnsi="Times New Roman"/>
                <w:sz w:val="24"/>
                <w:szCs w:val="24"/>
              </w:rPr>
              <w:t>Конструктивные особенности, технические характеристики эксплуатации средств противопожарной защиты объекта;</w:t>
            </w:r>
          </w:p>
          <w:p w:rsidR="009147DE" w:rsidRPr="00B11883" w:rsidRDefault="009147DE" w:rsidP="006D4002">
            <w:pPr>
              <w:spacing w:after="0" w:line="240" w:lineRule="auto"/>
              <w:rPr>
                <w:rFonts w:ascii="Times New Roman" w:hAnsi="Times New Roman"/>
                <w:sz w:val="24"/>
                <w:szCs w:val="24"/>
              </w:rPr>
            </w:pPr>
            <w:r w:rsidRPr="00B11883">
              <w:rPr>
                <w:rFonts w:ascii="Times New Roman" w:hAnsi="Times New Roman"/>
                <w:sz w:val="24"/>
                <w:szCs w:val="24"/>
              </w:rPr>
              <w:t>Законодательство Российской Федерации и другие нормативные правовые акты в области пожарной безопасности;</w:t>
            </w:r>
          </w:p>
          <w:p w:rsidR="009147DE" w:rsidRPr="00B11883" w:rsidRDefault="009147DE" w:rsidP="006D4002">
            <w:pPr>
              <w:adjustRightInd w:val="0"/>
              <w:spacing w:after="0" w:line="240" w:lineRule="auto"/>
              <w:rPr>
                <w:rFonts w:ascii="Times New Roman" w:hAnsi="Times New Roman"/>
                <w:sz w:val="24"/>
                <w:szCs w:val="24"/>
                <w:highlight w:val="yellow"/>
              </w:rPr>
            </w:pPr>
            <w:r w:rsidRPr="00B11883">
              <w:rPr>
                <w:rFonts w:ascii="Times New Roman" w:hAnsi="Times New Roman"/>
                <w:sz w:val="24"/>
                <w:szCs w:val="24"/>
              </w:rPr>
              <w:t>Документы по пожарной безопасности в строительстве.</w:t>
            </w:r>
          </w:p>
        </w:tc>
      </w:tr>
    </w:tbl>
    <w:p w:rsidR="009147DE" w:rsidRPr="00F203C8" w:rsidRDefault="009147DE" w:rsidP="009147DE">
      <w:pPr>
        <w:suppressAutoHyphens/>
        <w:spacing w:after="0" w:line="240" w:lineRule="auto"/>
        <w:ind w:firstLine="709"/>
        <w:rPr>
          <w:rFonts w:ascii="Times New Roman" w:hAnsi="Times New Roman"/>
          <w:b/>
        </w:rPr>
      </w:pPr>
    </w:p>
    <w:p w:rsidR="009147DE" w:rsidRPr="00F203C8" w:rsidRDefault="009147DE" w:rsidP="009147DE">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br w:type="page"/>
      </w:r>
      <w:r w:rsidRPr="00F203C8">
        <w:rPr>
          <w:rFonts w:ascii="Times New Roman" w:hAnsi="Times New Roman"/>
          <w:b/>
          <w:sz w:val="24"/>
          <w:szCs w:val="24"/>
        </w:rPr>
        <w:lastRenderedPageBreak/>
        <w:t>2. СТРУКТУРА И СОДЕРЖАНИЕ УЧЕБНОЙ ДИСЦИПЛИНЫ</w:t>
      </w:r>
    </w:p>
    <w:p w:rsidR="009147DE" w:rsidRPr="00F203C8" w:rsidRDefault="009147DE" w:rsidP="009147DE">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147DE" w:rsidRPr="00F203C8" w:rsidTr="006D4002">
        <w:trPr>
          <w:trHeight w:val="490"/>
        </w:trPr>
        <w:tc>
          <w:tcPr>
            <w:tcW w:w="3685" w:type="pct"/>
            <w:vAlign w:val="center"/>
          </w:tcPr>
          <w:p w:rsidR="009147DE" w:rsidRPr="00F203C8" w:rsidRDefault="009147DE" w:rsidP="006D4002">
            <w:pPr>
              <w:suppressAutoHyphens/>
              <w:spacing w:after="0" w:line="240" w:lineRule="auto"/>
              <w:rPr>
                <w:rFonts w:ascii="Times New Roman" w:hAnsi="Times New Roman"/>
                <w:b/>
              </w:rPr>
            </w:pPr>
            <w:r w:rsidRPr="00F203C8">
              <w:rPr>
                <w:rFonts w:ascii="Times New Roman" w:hAnsi="Times New Roman"/>
                <w:b/>
              </w:rPr>
              <w:t>Вид учебной работы</w:t>
            </w:r>
          </w:p>
        </w:tc>
        <w:tc>
          <w:tcPr>
            <w:tcW w:w="1315" w:type="pct"/>
            <w:vAlign w:val="center"/>
          </w:tcPr>
          <w:p w:rsidR="009147DE" w:rsidRPr="00F203C8" w:rsidRDefault="009147DE" w:rsidP="006D4002">
            <w:pPr>
              <w:suppressAutoHyphens/>
              <w:spacing w:after="0" w:line="240" w:lineRule="auto"/>
              <w:rPr>
                <w:rFonts w:ascii="Times New Roman" w:hAnsi="Times New Roman"/>
                <w:b/>
                <w:iCs/>
              </w:rPr>
            </w:pPr>
            <w:r w:rsidRPr="00F203C8">
              <w:rPr>
                <w:rFonts w:ascii="Times New Roman" w:hAnsi="Times New Roman"/>
                <w:b/>
                <w:iCs/>
              </w:rPr>
              <w:t>Объем в часах</w:t>
            </w:r>
          </w:p>
        </w:tc>
      </w:tr>
      <w:tr w:rsidR="009147DE" w:rsidRPr="00F203C8" w:rsidTr="006D4002">
        <w:trPr>
          <w:trHeight w:val="490"/>
        </w:trPr>
        <w:tc>
          <w:tcPr>
            <w:tcW w:w="3685" w:type="pct"/>
            <w:vAlign w:val="center"/>
          </w:tcPr>
          <w:p w:rsidR="009147DE" w:rsidRPr="00F203C8" w:rsidRDefault="009147DE" w:rsidP="006D4002">
            <w:pPr>
              <w:suppressAutoHyphens/>
              <w:spacing w:after="0" w:line="240" w:lineRule="auto"/>
              <w:rPr>
                <w:rFonts w:ascii="Times New Roman" w:hAnsi="Times New Roman"/>
                <w:b/>
              </w:rPr>
            </w:pPr>
            <w:r w:rsidRPr="00F203C8">
              <w:rPr>
                <w:rFonts w:ascii="Times New Roman" w:hAnsi="Times New Roman"/>
                <w:b/>
              </w:rPr>
              <w:t>Объем образовательной программы учебной дисциплины</w:t>
            </w:r>
          </w:p>
        </w:tc>
        <w:tc>
          <w:tcPr>
            <w:tcW w:w="1315" w:type="pct"/>
            <w:vAlign w:val="center"/>
          </w:tcPr>
          <w:p w:rsidR="009147DE" w:rsidRPr="00F203C8" w:rsidRDefault="009147DE" w:rsidP="006D4002">
            <w:pPr>
              <w:suppressAutoHyphens/>
              <w:spacing w:after="0" w:line="240" w:lineRule="auto"/>
              <w:rPr>
                <w:rFonts w:ascii="Times New Roman" w:hAnsi="Times New Roman"/>
                <w:iCs/>
              </w:rPr>
            </w:pPr>
            <w:r w:rsidRPr="00F203C8">
              <w:rPr>
                <w:rFonts w:ascii="Times New Roman" w:hAnsi="Times New Roman"/>
                <w:iCs/>
              </w:rPr>
              <w:t>42</w:t>
            </w:r>
          </w:p>
        </w:tc>
      </w:tr>
      <w:tr w:rsidR="009147DE" w:rsidRPr="00F203C8" w:rsidTr="006D4002">
        <w:trPr>
          <w:trHeight w:val="490"/>
        </w:trPr>
        <w:tc>
          <w:tcPr>
            <w:tcW w:w="3685" w:type="pct"/>
            <w:shd w:val="clear" w:color="auto" w:fill="auto"/>
            <w:vAlign w:val="center"/>
          </w:tcPr>
          <w:p w:rsidR="009147DE" w:rsidRPr="00F203C8" w:rsidRDefault="009147DE" w:rsidP="006D4002">
            <w:pPr>
              <w:suppressAutoHyphens/>
              <w:spacing w:after="0" w:line="240" w:lineRule="auto"/>
              <w:rPr>
                <w:rFonts w:ascii="Times New Roman" w:hAnsi="Times New Roman"/>
                <w:b/>
              </w:rPr>
            </w:pPr>
            <w:r w:rsidRPr="00F203C8">
              <w:rPr>
                <w:rFonts w:ascii="Times New Roman" w:hAnsi="Times New Roman"/>
                <w:b/>
              </w:rPr>
              <w:t>в т.ч. в форме практической подготовки</w:t>
            </w:r>
          </w:p>
        </w:tc>
        <w:tc>
          <w:tcPr>
            <w:tcW w:w="1315" w:type="pct"/>
            <w:shd w:val="clear" w:color="auto" w:fill="auto"/>
            <w:vAlign w:val="center"/>
          </w:tcPr>
          <w:p w:rsidR="009147DE" w:rsidRPr="00F203C8" w:rsidRDefault="009147DE" w:rsidP="006D4002">
            <w:pPr>
              <w:suppressAutoHyphens/>
              <w:spacing w:after="0" w:line="240" w:lineRule="auto"/>
              <w:rPr>
                <w:rFonts w:ascii="Times New Roman" w:hAnsi="Times New Roman"/>
                <w:iCs/>
              </w:rPr>
            </w:pPr>
            <w:r w:rsidRPr="00F203C8">
              <w:rPr>
                <w:rFonts w:ascii="Times New Roman" w:hAnsi="Times New Roman"/>
                <w:iCs/>
              </w:rPr>
              <w:t>24</w:t>
            </w:r>
          </w:p>
        </w:tc>
      </w:tr>
      <w:tr w:rsidR="009147DE" w:rsidRPr="00F203C8" w:rsidTr="006D4002">
        <w:trPr>
          <w:trHeight w:val="336"/>
        </w:trPr>
        <w:tc>
          <w:tcPr>
            <w:tcW w:w="5000" w:type="pct"/>
            <w:gridSpan w:val="2"/>
            <w:vAlign w:val="center"/>
          </w:tcPr>
          <w:p w:rsidR="009147DE" w:rsidRPr="00F203C8" w:rsidRDefault="009147DE" w:rsidP="006D4002">
            <w:pPr>
              <w:suppressAutoHyphens/>
              <w:spacing w:after="0" w:line="240" w:lineRule="auto"/>
              <w:rPr>
                <w:rFonts w:ascii="Times New Roman" w:hAnsi="Times New Roman"/>
                <w:iCs/>
              </w:rPr>
            </w:pPr>
            <w:r w:rsidRPr="00F203C8">
              <w:rPr>
                <w:rFonts w:ascii="Times New Roman" w:hAnsi="Times New Roman"/>
              </w:rPr>
              <w:t>в т. ч.:</w:t>
            </w:r>
          </w:p>
        </w:tc>
      </w:tr>
      <w:tr w:rsidR="009147DE" w:rsidRPr="00F203C8" w:rsidTr="006D4002">
        <w:trPr>
          <w:trHeight w:val="490"/>
        </w:trPr>
        <w:tc>
          <w:tcPr>
            <w:tcW w:w="3685" w:type="pct"/>
            <w:vAlign w:val="center"/>
          </w:tcPr>
          <w:p w:rsidR="009147DE" w:rsidRPr="00F203C8" w:rsidRDefault="009147DE" w:rsidP="006D4002">
            <w:pPr>
              <w:suppressAutoHyphens/>
              <w:spacing w:after="0" w:line="240" w:lineRule="auto"/>
              <w:rPr>
                <w:rFonts w:ascii="Times New Roman" w:hAnsi="Times New Roman"/>
              </w:rPr>
            </w:pPr>
            <w:r w:rsidRPr="00F203C8">
              <w:rPr>
                <w:rFonts w:ascii="Times New Roman" w:hAnsi="Times New Roman"/>
              </w:rPr>
              <w:t>теоретическое обучение</w:t>
            </w:r>
          </w:p>
        </w:tc>
        <w:tc>
          <w:tcPr>
            <w:tcW w:w="1315" w:type="pct"/>
            <w:vAlign w:val="center"/>
          </w:tcPr>
          <w:p w:rsidR="009147DE" w:rsidRPr="00F203C8" w:rsidRDefault="009147DE" w:rsidP="006D4002">
            <w:pPr>
              <w:suppressAutoHyphens/>
              <w:spacing w:after="0" w:line="240" w:lineRule="auto"/>
              <w:rPr>
                <w:rFonts w:ascii="Times New Roman" w:hAnsi="Times New Roman"/>
                <w:iCs/>
              </w:rPr>
            </w:pPr>
            <w:r w:rsidRPr="00F203C8">
              <w:rPr>
                <w:rFonts w:ascii="Times New Roman" w:hAnsi="Times New Roman"/>
                <w:iCs/>
              </w:rPr>
              <w:t>18</w:t>
            </w:r>
          </w:p>
        </w:tc>
      </w:tr>
      <w:tr w:rsidR="009147DE" w:rsidRPr="00F203C8" w:rsidTr="006D4002">
        <w:trPr>
          <w:trHeight w:val="490"/>
        </w:trPr>
        <w:tc>
          <w:tcPr>
            <w:tcW w:w="3685" w:type="pct"/>
            <w:vAlign w:val="center"/>
          </w:tcPr>
          <w:p w:rsidR="009147DE" w:rsidRPr="00F203C8" w:rsidRDefault="009147DE" w:rsidP="006D4002">
            <w:pPr>
              <w:suppressAutoHyphens/>
              <w:spacing w:after="0" w:line="240" w:lineRule="auto"/>
              <w:rPr>
                <w:rFonts w:ascii="Times New Roman" w:hAnsi="Times New Roman"/>
              </w:rPr>
            </w:pPr>
            <w:r w:rsidRPr="00F203C8">
              <w:rPr>
                <w:rFonts w:ascii="Times New Roman" w:hAnsi="Times New Roman"/>
              </w:rPr>
              <w:t>практические занятия</w:t>
            </w:r>
            <w:r w:rsidRPr="00F203C8">
              <w:rPr>
                <w:rFonts w:ascii="Times New Roman" w:hAnsi="Times New Roman"/>
                <w:i/>
              </w:rPr>
              <w:t xml:space="preserve"> </w:t>
            </w:r>
          </w:p>
        </w:tc>
        <w:tc>
          <w:tcPr>
            <w:tcW w:w="1315" w:type="pct"/>
            <w:vAlign w:val="center"/>
          </w:tcPr>
          <w:p w:rsidR="009147DE" w:rsidRPr="00F203C8" w:rsidRDefault="009147DE" w:rsidP="006D4002">
            <w:pPr>
              <w:suppressAutoHyphens/>
              <w:spacing w:after="0" w:line="240" w:lineRule="auto"/>
              <w:rPr>
                <w:rFonts w:ascii="Times New Roman" w:hAnsi="Times New Roman"/>
                <w:iCs/>
              </w:rPr>
            </w:pPr>
            <w:r w:rsidRPr="00F203C8">
              <w:rPr>
                <w:rFonts w:ascii="Times New Roman" w:hAnsi="Times New Roman"/>
                <w:iCs/>
              </w:rPr>
              <w:t>24</w:t>
            </w:r>
          </w:p>
        </w:tc>
      </w:tr>
      <w:tr w:rsidR="009147DE" w:rsidRPr="00F203C8" w:rsidTr="006D4002">
        <w:trPr>
          <w:trHeight w:val="267"/>
        </w:trPr>
        <w:tc>
          <w:tcPr>
            <w:tcW w:w="3685" w:type="pct"/>
            <w:vAlign w:val="center"/>
          </w:tcPr>
          <w:p w:rsidR="009147DE" w:rsidRPr="00F203C8" w:rsidRDefault="009147DE" w:rsidP="006D4002">
            <w:pPr>
              <w:spacing w:after="0" w:line="240" w:lineRule="auto"/>
              <w:rPr>
                <w:rFonts w:ascii="Times New Roman" w:hAnsi="Times New Roman"/>
                <w:sz w:val="24"/>
                <w:szCs w:val="24"/>
              </w:rPr>
            </w:pPr>
            <w:r w:rsidRPr="00F203C8">
              <w:rPr>
                <w:rFonts w:ascii="Times New Roman" w:hAnsi="Times New Roman"/>
                <w:i/>
              </w:rPr>
              <w:t xml:space="preserve">Самостоятельная работа </w:t>
            </w:r>
            <w:r w:rsidRPr="00F203C8">
              <w:rPr>
                <w:rFonts w:ascii="Times New Roman" w:hAnsi="Times New Roman"/>
                <w:b/>
                <w:i/>
                <w:vertAlign w:val="superscript"/>
              </w:rPr>
              <w:footnoteReference w:id="1"/>
            </w:r>
            <w:r w:rsidRPr="00F203C8">
              <w:rPr>
                <w:rFonts w:ascii="Times New Roman" w:hAnsi="Times New Roman"/>
                <w:sz w:val="24"/>
                <w:szCs w:val="24"/>
              </w:rPr>
              <w:t xml:space="preserve"> </w:t>
            </w:r>
          </w:p>
        </w:tc>
        <w:tc>
          <w:tcPr>
            <w:tcW w:w="1315" w:type="pct"/>
            <w:vAlign w:val="center"/>
          </w:tcPr>
          <w:p w:rsidR="009147DE" w:rsidRPr="00F203C8" w:rsidRDefault="009147DE" w:rsidP="006D4002">
            <w:pPr>
              <w:suppressAutoHyphens/>
              <w:spacing w:after="0" w:line="240" w:lineRule="auto"/>
              <w:rPr>
                <w:rFonts w:ascii="Times New Roman" w:hAnsi="Times New Roman"/>
                <w:iCs/>
              </w:rPr>
            </w:pPr>
          </w:p>
        </w:tc>
      </w:tr>
      <w:tr w:rsidR="009147DE" w:rsidRPr="00F203C8" w:rsidTr="006D4002">
        <w:trPr>
          <w:trHeight w:val="267"/>
        </w:trPr>
        <w:tc>
          <w:tcPr>
            <w:tcW w:w="3685" w:type="pct"/>
            <w:vAlign w:val="center"/>
          </w:tcPr>
          <w:p w:rsidR="009147DE" w:rsidRPr="00F203C8" w:rsidRDefault="009147DE" w:rsidP="006D4002">
            <w:pPr>
              <w:suppressAutoHyphens/>
              <w:spacing w:after="0" w:line="240" w:lineRule="auto"/>
              <w:rPr>
                <w:rFonts w:ascii="Times New Roman" w:hAnsi="Times New Roman"/>
                <w:b/>
                <w:bCs/>
                <w:iCs/>
              </w:rPr>
            </w:pPr>
            <w:r w:rsidRPr="00F203C8">
              <w:rPr>
                <w:rFonts w:ascii="Times New Roman" w:hAnsi="Times New Roman"/>
                <w:b/>
                <w:bCs/>
                <w:iCs/>
              </w:rPr>
              <w:t>Промежуточная аттестация</w:t>
            </w:r>
          </w:p>
        </w:tc>
        <w:tc>
          <w:tcPr>
            <w:tcW w:w="1315" w:type="pct"/>
            <w:vAlign w:val="center"/>
          </w:tcPr>
          <w:p w:rsidR="009147DE" w:rsidRPr="00F203C8" w:rsidRDefault="009147DE" w:rsidP="006D4002">
            <w:pPr>
              <w:suppressAutoHyphens/>
              <w:spacing w:after="0" w:line="240" w:lineRule="auto"/>
              <w:rPr>
                <w:rFonts w:ascii="Times New Roman" w:hAnsi="Times New Roman"/>
                <w:iCs/>
              </w:rPr>
            </w:pPr>
          </w:p>
        </w:tc>
      </w:tr>
    </w:tbl>
    <w:p w:rsidR="009147DE" w:rsidRPr="00F203C8" w:rsidRDefault="009147DE" w:rsidP="009147DE">
      <w:pPr>
        <w:suppressAutoHyphens/>
        <w:spacing w:after="0" w:line="240" w:lineRule="auto"/>
        <w:rPr>
          <w:rFonts w:ascii="Times New Roman" w:hAnsi="Times New Roman"/>
          <w:b/>
          <w:i/>
        </w:rPr>
      </w:pPr>
    </w:p>
    <w:p w:rsidR="009147DE" w:rsidRPr="00F203C8" w:rsidRDefault="009147DE" w:rsidP="009147DE">
      <w:pPr>
        <w:spacing w:after="0" w:line="240" w:lineRule="auto"/>
        <w:rPr>
          <w:rFonts w:ascii="Times New Roman" w:hAnsi="Times New Roman"/>
          <w:b/>
          <w:i/>
        </w:rPr>
        <w:sectPr w:rsidR="009147DE" w:rsidRPr="00F203C8" w:rsidSect="00AB3A48">
          <w:pgSz w:w="11906" w:h="16838"/>
          <w:pgMar w:top="1134" w:right="567" w:bottom="1134" w:left="1701" w:header="708" w:footer="708" w:gutter="0"/>
          <w:cols w:space="720"/>
          <w:docGrid w:linePitch="299"/>
        </w:sectPr>
      </w:pPr>
    </w:p>
    <w:p w:rsidR="009147DE" w:rsidRPr="00F203C8" w:rsidRDefault="009147DE" w:rsidP="009147DE">
      <w:pPr>
        <w:spacing w:after="0" w:line="240" w:lineRule="auto"/>
        <w:ind w:firstLine="709"/>
        <w:rPr>
          <w:rFonts w:ascii="Times New Roman" w:hAnsi="Times New Roman"/>
          <w:b/>
          <w:bCs/>
        </w:rPr>
      </w:pPr>
      <w:r w:rsidRPr="00F203C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9030"/>
        <w:gridCol w:w="1620"/>
        <w:gridCol w:w="1782"/>
      </w:tblGrid>
      <w:tr w:rsidR="009147DE" w:rsidRPr="00F203C8" w:rsidTr="006D4002">
        <w:trPr>
          <w:trHeight w:val="20"/>
        </w:trPr>
        <w:tc>
          <w:tcPr>
            <w:tcW w:w="751" w:type="pct"/>
            <w:vAlign w:val="center"/>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Наименование разделов и тем</w:t>
            </w:r>
          </w:p>
        </w:tc>
        <w:tc>
          <w:tcPr>
            <w:tcW w:w="3120" w:type="pct"/>
            <w:vAlign w:val="center"/>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Содержание учебного материала и формы организации деятельности обучающихся</w:t>
            </w:r>
          </w:p>
        </w:tc>
        <w:tc>
          <w:tcPr>
            <w:tcW w:w="498" w:type="pct"/>
            <w:vAlign w:val="center"/>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 xml:space="preserve">Объем, ак. ч / </w:t>
            </w:r>
            <w:r w:rsidRPr="00F203C8">
              <w:rPr>
                <w:rFonts w:ascii="Times New Roman" w:hAnsi="Times New Roman"/>
                <w:b/>
                <w:bCs/>
              </w:rPr>
              <w:br/>
              <w:t xml:space="preserve">в том числе </w:t>
            </w:r>
            <w:r w:rsidRPr="00F203C8">
              <w:rPr>
                <w:rFonts w:ascii="Times New Roman" w:hAnsi="Times New Roman"/>
                <w:b/>
                <w:bCs/>
              </w:rPr>
              <w:br/>
              <w:t>в форме практической подготовки, ак. ч</w:t>
            </w:r>
          </w:p>
        </w:tc>
        <w:tc>
          <w:tcPr>
            <w:tcW w:w="631" w:type="pct"/>
            <w:vAlign w:val="center"/>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Коды компетенций, формированию которых способствует элемент программы</w:t>
            </w:r>
          </w:p>
        </w:tc>
      </w:tr>
      <w:tr w:rsidR="009147DE" w:rsidRPr="00F203C8" w:rsidTr="006D4002">
        <w:trPr>
          <w:trHeight w:val="20"/>
        </w:trPr>
        <w:tc>
          <w:tcPr>
            <w:tcW w:w="751"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1</w:t>
            </w:r>
          </w:p>
        </w:tc>
        <w:tc>
          <w:tcPr>
            <w:tcW w:w="3120" w:type="pct"/>
            <w:vAlign w:val="center"/>
          </w:tcPr>
          <w:p w:rsidR="009147DE" w:rsidRPr="00F203C8" w:rsidRDefault="009147DE" w:rsidP="006D4002">
            <w:pPr>
              <w:spacing w:after="0" w:line="240" w:lineRule="auto"/>
              <w:jc w:val="center"/>
              <w:rPr>
                <w:rFonts w:ascii="Times New Roman" w:hAnsi="Times New Roman"/>
                <w:b/>
                <w:bCs/>
                <w:iCs/>
              </w:rPr>
            </w:pPr>
            <w:r w:rsidRPr="00F203C8">
              <w:rPr>
                <w:rFonts w:ascii="Times New Roman" w:hAnsi="Times New Roman"/>
                <w:b/>
                <w:bCs/>
                <w:iCs/>
              </w:rPr>
              <w:t>2</w:t>
            </w:r>
          </w:p>
        </w:tc>
        <w:tc>
          <w:tcPr>
            <w:tcW w:w="498" w:type="pct"/>
            <w:vAlign w:val="center"/>
          </w:tcPr>
          <w:p w:rsidR="009147DE" w:rsidRPr="00F203C8" w:rsidRDefault="009147DE" w:rsidP="006D4002">
            <w:pPr>
              <w:spacing w:after="0" w:line="240" w:lineRule="auto"/>
              <w:jc w:val="center"/>
              <w:rPr>
                <w:rFonts w:ascii="Times New Roman" w:hAnsi="Times New Roman"/>
                <w:b/>
                <w:bCs/>
                <w:iCs/>
              </w:rPr>
            </w:pPr>
            <w:r w:rsidRPr="00F203C8">
              <w:rPr>
                <w:rFonts w:ascii="Times New Roman" w:hAnsi="Times New Roman"/>
                <w:b/>
                <w:bCs/>
                <w:iCs/>
              </w:rPr>
              <w:t>3</w:t>
            </w:r>
          </w:p>
        </w:tc>
        <w:tc>
          <w:tcPr>
            <w:tcW w:w="631" w:type="pct"/>
            <w:vAlign w:val="center"/>
          </w:tcPr>
          <w:p w:rsidR="009147DE" w:rsidRPr="00F203C8" w:rsidRDefault="009147DE" w:rsidP="006D4002">
            <w:pPr>
              <w:spacing w:after="0" w:line="240" w:lineRule="auto"/>
              <w:jc w:val="center"/>
              <w:rPr>
                <w:rFonts w:ascii="Times New Roman" w:hAnsi="Times New Roman"/>
                <w:b/>
                <w:bCs/>
                <w:iCs/>
              </w:rPr>
            </w:pPr>
            <w:r w:rsidRPr="00F203C8">
              <w:rPr>
                <w:rFonts w:ascii="Times New Roman" w:hAnsi="Times New Roman"/>
                <w:b/>
                <w:bCs/>
                <w:iCs/>
              </w:rPr>
              <w:t>4</w:t>
            </w:r>
          </w:p>
        </w:tc>
      </w:tr>
      <w:tr w:rsidR="009147DE" w:rsidRPr="00F203C8" w:rsidTr="006D4002">
        <w:trPr>
          <w:trHeight w:val="311"/>
        </w:trPr>
        <w:tc>
          <w:tcPr>
            <w:tcW w:w="751" w:type="pct"/>
            <w:vMerge w:val="restart"/>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t>Тема 1.</w:t>
            </w:r>
          </w:p>
          <w:p w:rsidR="009147DE" w:rsidRPr="00F203C8" w:rsidRDefault="009147DE" w:rsidP="006D4002">
            <w:pPr>
              <w:spacing w:after="0" w:line="240" w:lineRule="auto"/>
              <w:rPr>
                <w:rFonts w:ascii="Times New Roman" w:hAnsi="Times New Roman"/>
                <w:b/>
                <w:bCs/>
              </w:rPr>
            </w:pPr>
            <w:r w:rsidRPr="00F203C8">
              <w:rPr>
                <w:rFonts w:ascii="Times New Roman" w:hAnsi="Times New Roman"/>
                <w:bCs/>
                <w:color w:val="000000"/>
              </w:rPr>
              <w:t xml:space="preserve">Пожарная опасность строительных конструкций, зданий и сооружений </w:t>
            </w:r>
          </w:p>
        </w:tc>
        <w:tc>
          <w:tcPr>
            <w:tcW w:w="3120" w:type="pct"/>
          </w:tcPr>
          <w:p w:rsidR="009147DE" w:rsidRPr="00F203C8" w:rsidRDefault="009147DE" w:rsidP="006D4002">
            <w:pPr>
              <w:spacing w:after="0" w:line="240" w:lineRule="auto"/>
              <w:rPr>
                <w:rFonts w:ascii="Times New Roman" w:hAnsi="Times New Roman"/>
                <w:b/>
                <w:bCs/>
                <w:i/>
              </w:rPr>
            </w:pPr>
            <w:r w:rsidRPr="00F203C8">
              <w:rPr>
                <w:rFonts w:ascii="Times New Roman" w:hAnsi="Times New Roman"/>
                <w:b/>
                <w:bCs/>
              </w:rPr>
              <w:t>Содержание учебного материала</w:t>
            </w:r>
          </w:p>
        </w:tc>
        <w:tc>
          <w:tcPr>
            <w:tcW w:w="498" w:type="pct"/>
            <w:vAlign w:val="center"/>
          </w:tcPr>
          <w:p w:rsidR="009147DE" w:rsidRPr="00F203C8" w:rsidRDefault="009147DE" w:rsidP="006D4002">
            <w:pPr>
              <w:suppressAutoHyphens/>
              <w:spacing w:after="0" w:line="240" w:lineRule="auto"/>
              <w:jc w:val="center"/>
              <w:rPr>
                <w:rFonts w:ascii="Times New Roman" w:hAnsi="Times New Roman"/>
                <w:b/>
                <w:bCs/>
              </w:rPr>
            </w:pPr>
            <w:r w:rsidRPr="00F203C8">
              <w:rPr>
                <w:rFonts w:ascii="Times New Roman" w:hAnsi="Times New Roman"/>
                <w:b/>
                <w:bCs/>
              </w:rPr>
              <w:t>6/4</w:t>
            </w:r>
          </w:p>
        </w:tc>
        <w:tc>
          <w:tcPr>
            <w:tcW w:w="631" w:type="pct"/>
            <w:vMerge w:val="restart"/>
          </w:tcPr>
          <w:p w:rsidR="009147DE" w:rsidRPr="00F203C8" w:rsidRDefault="009147DE" w:rsidP="006D4002">
            <w:pPr>
              <w:spacing w:after="0" w:line="240" w:lineRule="auto"/>
              <w:rPr>
                <w:rFonts w:ascii="Times New Roman" w:hAnsi="Times New Roman"/>
                <w:vertAlign w:val="subscript"/>
              </w:rPr>
            </w:pPr>
            <w:r w:rsidRPr="00F203C8">
              <w:rPr>
                <w:rFonts w:ascii="Times New Roman" w:hAnsi="Times New Roman"/>
              </w:rPr>
              <w:t>ПК 2.1., ПК 2.2., ПК 2.4., ПК 2.6., ОК 01, ОК 02, ОК 04, ОК 06, ОК 09</w:t>
            </w:r>
          </w:p>
        </w:tc>
      </w:tr>
      <w:tr w:rsidR="009147DE" w:rsidRPr="00F203C8" w:rsidTr="006D4002">
        <w:trPr>
          <w:trHeight w:val="700"/>
        </w:trPr>
        <w:tc>
          <w:tcPr>
            <w:tcW w:w="751" w:type="pct"/>
            <w:vMerge/>
          </w:tcPr>
          <w:p w:rsidR="009147DE" w:rsidRPr="00F203C8" w:rsidRDefault="009147DE" w:rsidP="006D4002">
            <w:pPr>
              <w:spacing w:after="0" w:line="240" w:lineRule="auto"/>
              <w:rPr>
                <w:rFonts w:ascii="Times New Roman" w:hAnsi="Times New Roman"/>
                <w:b/>
                <w:bCs/>
                <w:i/>
              </w:rPr>
            </w:pPr>
          </w:p>
        </w:tc>
        <w:tc>
          <w:tcPr>
            <w:tcW w:w="3120"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Изучение основных частей зданий и сооружений. Противопожарные элементы зданий и сооружений. Классификация строительных конструкций зданий и сооружений. Степени огнестойкости зданий и сооружений.</w:t>
            </w:r>
          </w:p>
        </w:tc>
        <w:tc>
          <w:tcPr>
            <w:tcW w:w="498" w:type="pct"/>
            <w:vAlign w:val="center"/>
          </w:tcPr>
          <w:p w:rsidR="009147DE" w:rsidRPr="00F203C8" w:rsidRDefault="009147DE"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i/>
              </w:rPr>
            </w:pPr>
          </w:p>
        </w:tc>
        <w:tc>
          <w:tcPr>
            <w:tcW w:w="3120" w:type="pct"/>
          </w:tcPr>
          <w:p w:rsidR="009147DE" w:rsidRPr="00F203C8" w:rsidRDefault="009147DE" w:rsidP="006D4002">
            <w:pPr>
              <w:spacing w:after="0" w:line="240" w:lineRule="auto"/>
              <w:jc w:val="both"/>
              <w:rPr>
                <w:rFonts w:ascii="Times New Roman" w:hAnsi="Times New Roman"/>
                <w:b/>
                <w:i/>
              </w:rPr>
            </w:pPr>
            <w:r w:rsidRPr="00F203C8">
              <w:rPr>
                <w:rFonts w:ascii="Times New Roman" w:hAnsi="Times New Roman"/>
                <w:b/>
                <w:bCs/>
              </w:rPr>
              <w:t>В том числе практических занятий</w:t>
            </w:r>
          </w:p>
        </w:tc>
        <w:tc>
          <w:tcPr>
            <w:tcW w:w="498" w:type="pct"/>
            <w:vAlign w:val="center"/>
          </w:tcPr>
          <w:p w:rsidR="009147DE" w:rsidRPr="00F203C8" w:rsidRDefault="009147DE" w:rsidP="006D4002">
            <w:pPr>
              <w:suppressAutoHyphens/>
              <w:spacing w:after="0" w:line="240" w:lineRule="auto"/>
              <w:jc w:val="center"/>
              <w:rPr>
                <w:rFonts w:ascii="Times New Roman" w:hAnsi="Times New Roman"/>
                <w:b/>
              </w:rPr>
            </w:pPr>
            <w:r w:rsidRPr="00F203C8">
              <w:rPr>
                <w:rFonts w:ascii="Times New Roman" w:hAnsi="Times New Roman"/>
                <w:b/>
              </w:rPr>
              <w:t>4</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i/>
              </w:rPr>
            </w:pPr>
          </w:p>
        </w:tc>
        <w:tc>
          <w:tcPr>
            <w:tcW w:w="3120" w:type="pct"/>
          </w:tcPr>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03C8">
              <w:rPr>
                <w:rFonts w:ascii="Times New Roman" w:hAnsi="Times New Roman"/>
                <w:bCs/>
              </w:rPr>
              <w:t xml:space="preserve"> Практическое занятие № 1 Испытание на огнестойкость металлических конструкций</w:t>
            </w:r>
          </w:p>
        </w:tc>
        <w:tc>
          <w:tcPr>
            <w:tcW w:w="498" w:type="pct"/>
            <w:vAlign w:val="center"/>
          </w:tcPr>
          <w:p w:rsidR="009147DE" w:rsidRPr="00F203C8" w:rsidRDefault="009147DE"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i/>
              </w:rPr>
            </w:pPr>
          </w:p>
        </w:tc>
        <w:tc>
          <w:tcPr>
            <w:tcW w:w="3120" w:type="pct"/>
          </w:tcPr>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03C8">
              <w:rPr>
                <w:rFonts w:ascii="Times New Roman" w:hAnsi="Times New Roman"/>
                <w:bCs/>
              </w:rPr>
              <w:t xml:space="preserve">Практическое занятие № 2 Испытание на огнестойкость строительных конструкций </w:t>
            </w:r>
          </w:p>
        </w:tc>
        <w:tc>
          <w:tcPr>
            <w:tcW w:w="498" w:type="pct"/>
            <w:vAlign w:val="center"/>
          </w:tcPr>
          <w:p w:rsidR="009147DE" w:rsidRPr="00F203C8" w:rsidRDefault="009147DE" w:rsidP="006D4002">
            <w:pPr>
              <w:suppressAutoHyphens/>
              <w:spacing w:after="0" w:line="240" w:lineRule="auto"/>
              <w:jc w:val="center"/>
              <w:rPr>
                <w:rFonts w:ascii="Times New Roman" w:hAnsi="Times New Roman"/>
              </w:rPr>
            </w:pPr>
            <w:r w:rsidRPr="00F203C8">
              <w:rPr>
                <w:rFonts w:ascii="Times New Roman" w:hAnsi="Times New Roman"/>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t>Самостоятельная работа обучающихся</w:t>
            </w:r>
          </w:p>
        </w:tc>
        <w:tc>
          <w:tcPr>
            <w:tcW w:w="498" w:type="pct"/>
            <w:vAlign w:val="center"/>
          </w:tcPr>
          <w:p w:rsidR="009147DE" w:rsidRPr="00F203C8" w:rsidRDefault="009147DE" w:rsidP="006D4002">
            <w:pPr>
              <w:suppressAutoHyphens/>
              <w:spacing w:after="0" w:line="240" w:lineRule="auto"/>
              <w:jc w:val="center"/>
              <w:rPr>
                <w:rFonts w:ascii="Times New Roman" w:hAnsi="Times New Roman"/>
                <w:bCs/>
              </w:rPr>
            </w:pP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24"/>
        </w:trPr>
        <w:tc>
          <w:tcPr>
            <w:tcW w:w="751" w:type="pct"/>
            <w:vMerge w:val="restart"/>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t>Тема 2</w:t>
            </w:r>
          </w:p>
          <w:p w:rsidR="009147DE" w:rsidRPr="00F203C8" w:rsidRDefault="009147DE" w:rsidP="006D4002">
            <w:pPr>
              <w:spacing w:after="0" w:line="240" w:lineRule="auto"/>
              <w:rPr>
                <w:rFonts w:ascii="Times New Roman" w:hAnsi="Times New Roman"/>
                <w:bCs/>
              </w:rPr>
            </w:pPr>
            <w:r w:rsidRPr="00F203C8">
              <w:rPr>
                <w:rFonts w:ascii="Times New Roman" w:hAnsi="Times New Roman"/>
                <w:bCs/>
              </w:rPr>
              <w:t>Классификация зданий, помещений по категориям взрывопожарной и пожарной опасности.</w:t>
            </w:r>
          </w:p>
        </w:tc>
        <w:tc>
          <w:tcPr>
            <w:tcW w:w="3120" w:type="pct"/>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t xml:space="preserve">Содержание учебного материала </w:t>
            </w:r>
          </w:p>
        </w:tc>
        <w:tc>
          <w:tcPr>
            <w:tcW w:w="498" w:type="pct"/>
            <w:vAlign w:val="center"/>
          </w:tcPr>
          <w:p w:rsidR="009147DE" w:rsidRPr="00F203C8" w:rsidRDefault="009147DE" w:rsidP="006D4002">
            <w:pPr>
              <w:spacing w:after="0" w:line="240" w:lineRule="auto"/>
              <w:jc w:val="center"/>
              <w:rPr>
                <w:rFonts w:ascii="Times New Roman" w:hAnsi="Times New Roman"/>
                <w:b/>
              </w:rPr>
            </w:pPr>
            <w:r>
              <w:rPr>
                <w:rFonts w:ascii="Times New Roman" w:hAnsi="Times New Roman"/>
                <w:b/>
              </w:rPr>
              <w:t>8</w:t>
            </w:r>
            <w:r w:rsidRPr="00F203C8">
              <w:rPr>
                <w:rFonts w:ascii="Times New Roman" w:hAnsi="Times New Roman"/>
                <w:b/>
              </w:rPr>
              <w:t>/6</w:t>
            </w:r>
          </w:p>
        </w:tc>
        <w:tc>
          <w:tcPr>
            <w:tcW w:w="631" w:type="pct"/>
            <w:vMerge w:val="restart"/>
          </w:tcPr>
          <w:p w:rsidR="009147DE" w:rsidRPr="00F203C8" w:rsidRDefault="009147DE" w:rsidP="006D4002">
            <w:pPr>
              <w:spacing w:after="0" w:line="240" w:lineRule="auto"/>
              <w:rPr>
                <w:rFonts w:ascii="Times New Roman" w:hAnsi="Times New Roman"/>
              </w:rPr>
            </w:pPr>
            <w:r w:rsidRPr="00F203C8">
              <w:rPr>
                <w:rFonts w:ascii="Times New Roman" w:hAnsi="Times New Roman"/>
              </w:rPr>
              <w:t>ПК 2.1., ПК 2.2., ПК 2.4., ПК 2.6., ОК 01, ОК 02, ОК 03, ОК 04, ОК 06, ОК 09</w:t>
            </w:r>
          </w:p>
        </w:tc>
      </w:tr>
      <w:tr w:rsidR="009147DE" w:rsidRPr="00F203C8" w:rsidTr="006D4002">
        <w:trPr>
          <w:trHeight w:val="461"/>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03C8">
              <w:rPr>
                <w:rFonts w:ascii="Times New Roman" w:hAnsi="Times New Roman"/>
                <w:bCs/>
              </w:rPr>
              <w:t>Санитарно-технические устройства здания и сооружения. Классификация помещений, зданий и наружных установок. Термины и определения</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bCs/>
              </w:rPr>
            </w:pPr>
            <w:r w:rsidRPr="00F203C8">
              <w:rPr>
                <w:rFonts w:ascii="Times New Roman" w:hAnsi="Times New Roman"/>
                <w:b/>
                <w:bCs/>
              </w:rPr>
              <w:t>В том числе практических занятий</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6</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b/>
              </w:rPr>
            </w:pPr>
            <w:r w:rsidRPr="00F203C8">
              <w:rPr>
                <w:rFonts w:ascii="Times New Roman" w:hAnsi="Times New Roman"/>
              </w:rPr>
              <w:t xml:space="preserve"> </w:t>
            </w:r>
            <w:r w:rsidRPr="00F203C8">
              <w:rPr>
                <w:rFonts w:ascii="Times New Roman" w:hAnsi="Times New Roman"/>
                <w:bCs/>
              </w:rPr>
              <w:t>Практическое занятие №3</w:t>
            </w:r>
            <w:r w:rsidRPr="00F203C8">
              <w:rPr>
                <w:rFonts w:ascii="Times New Roman" w:hAnsi="Times New Roman"/>
                <w:b/>
                <w:bCs/>
              </w:rPr>
              <w:t xml:space="preserve"> </w:t>
            </w:r>
            <w:r w:rsidRPr="00F203C8">
              <w:rPr>
                <w:rFonts w:ascii="Times New Roman" w:hAnsi="Times New Roman"/>
              </w:rPr>
              <w:t>Расчёт избыточного давления взрыва для горючих газов</w:t>
            </w:r>
            <w:r w:rsidRPr="00F203C8">
              <w:rPr>
                <w:rFonts w:ascii="Times New Roman" w:hAnsi="Times New Roman"/>
                <w:bCs/>
              </w:rPr>
              <w:t>.</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8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bottom"/>
          </w:tcPr>
          <w:p w:rsidR="009147DE" w:rsidRPr="00F203C8" w:rsidRDefault="009147DE" w:rsidP="006D4002">
            <w:pPr>
              <w:spacing w:after="0" w:line="240" w:lineRule="auto"/>
              <w:rPr>
                <w:rFonts w:ascii="Times New Roman" w:hAnsi="Times New Roman"/>
                <w:b/>
              </w:rPr>
            </w:pPr>
            <w:r w:rsidRPr="00F203C8">
              <w:rPr>
                <w:rFonts w:ascii="Times New Roman" w:hAnsi="Times New Roman"/>
              </w:rPr>
              <w:t>Практическое занятие №4 Расчёт избыточного давления взрыва для паров ЛВЖ и ГЖ.</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97"/>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bottom"/>
          </w:tcPr>
          <w:p w:rsidR="009147DE" w:rsidRPr="00F203C8" w:rsidRDefault="009147DE" w:rsidP="006D4002">
            <w:pPr>
              <w:spacing w:after="0" w:line="240" w:lineRule="auto"/>
              <w:rPr>
                <w:rFonts w:ascii="Times New Roman" w:hAnsi="Times New Roman"/>
              </w:rPr>
            </w:pPr>
            <w:r w:rsidRPr="00F203C8">
              <w:rPr>
                <w:rFonts w:ascii="Times New Roman" w:hAnsi="Times New Roman"/>
              </w:rPr>
              <w:t>Практическое занятие №5 Расчёт избыточного давления взрыва для горючей пыли.</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85"/>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bottom"/>
          </w:tcPr>
          <w:p w:rsidR="009147DE" w:rsidRPr="00F203C8" w:rsidRDefault="009147DE" w:rsidP="006D4002">
            <w:pPr>
              <w:spacing w:after="0" w:line="240" w:lineRule="auto"/>
              <w:rPr>
                <w:rFonts w:ascii="Times New Roman" w:hAnsi="Times New Roman"/>
              </w:rPr>
            </w:pPr>
            <w:r w:rsidRPr="00F203C8">
              <w:rPr>
                <w:rFonts w:ascii="Times New Roman" w:hAnsi="Times New Roman"/>
                <w:b/>
              </w:rPr>
              <w:t>Самостоятельная работа обучающихся</w:t>
            </w:r>
          </w:p>
        </w:tc>
        <w:tc>
          <w:tcPr>
            <w:tcW w:w="498" w:type="pct"/>
            <w:vAlign w:val="center"/>
          </w:tcPr>
          <w:p w:rsidR="009147DE" w:rsidRPr="00F203C8" w:rsidRDefault="009147DE" w:rsidP="006D4002">
            <w:pPr>
              <w:spacing w:after="0" w:line="240" w:lineRule="auto"/>
              <w:jc w:val="center"/>
              <w:rPr>
                <w:rFonts w:ascii="Times New Roman" w:hAnsi="Times New Roman"/>
                <w:bCs/>
              </w:rPr>
            </w:pP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44"/>
        </w:trPr>
        <w:tc>
          <w:tcPr>
            <w:tcW w:w="751" w:type="pct"/>
            <w:vMerge w:val="restart"/>
          </w:tcPr>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
                <w:bCs/>
              </w:rPr>
              <w:t xml:space="preserve">Тема 3 </w:t>
            </w:r>
          </w:p>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Cs/>
              </w:rPr>
              <w:t>Категории помещений, зданий и установок по взрывопожарной и пожарной опасности</w:t>
            </w:r>
          </w:p>
        </w:tc>
        <w:tc>
          <w:tcPr>
            <w:tcW w:w="3120" w:type="pct"/>
            <w:vAlign w:val="center"/>
          </w:tcPr>
          <w:p w:rsidR="009147DE" w:rsidRPr="00F203C8" w:rsidRDefault="009147DE" w:rsidP="006D4002">
            <w:pPr>
              <w:spacing w:after="0" w:line="240" w:lineRule="auto"/>
              <w:rPr>
                <w:rFonts w:ascii="Times New Roman" w:hAnsi="Times New Roman"/>
                <w:b/>
                <w:i/>
              </w:rPr>
            </w:pPr>
            <w:r w:rsidRPr="00F203C8">
              <w:rPr>
                <w:rFonts w:ascii="Times New Roman" w:hAnsi="Times New Roman"/>
                <w:b/>
                <w:bCs/>
              </w:rPr>
              <w:t>Содержание учебного материала</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val="restart"/>
          </w:tcPr>
          <w:p w:rsidR="009147DE" w:rsidRPr="00F203C8" w:rsidRDefault="009147DE" w:rsidP="006D4002">
            <w:pPr>
              <w:spacing w:after="0" w:line="240" w:lineRule="auto"/>
              <w:rPr>
                <w:rFonts w:ascii="Times New Roman" w:hAnsi="Times New Roman"/>
              </w:rPr>
            </w:pPr>
            <w:r w:rsidRPr="00F203C8">
              <w:rPr>
                <w:rFonts w:ascii="Times New Roman" w:hAnsi="Times New Roman"/>
              </w:rPr>
              <w:t>ПК 1.5., ПК 2.1., ПК 2.2., ПК 2.4., ПК2.6., ОК 01, ОК 02, ОК 03, ОК 04, ОК 06, ОК 09</w:t>
            </w:r>
          </w:p>
        </w:tc>
      </w:tr>
      <w:tr w:rsidR="009147DE" w:rsidRPr="00F203C8" w:rsidTr="006D4002">
        <w:trPr>
          <w:trHeight w:val="794"/>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tabs>
                <w:tab w:val="left" w:pos="3969"/>
              </w:tabs>
              <w:snapToGrid w:val="0"/>
              <w:spacing w:after="0" w:line="240" w:lineRule="auto"/>
              <w:rPr>
                <w:rFonts w:ascii="Times New Roman" w:hAnsi="Times New Roman"/>
              </w:rPr>
            </w:pPr>
            <w:r w:rsidRPr="00F203C8">
              <w:rPr>
                <w:rFonts w:ascii="Times New Roman" w:hAnsi="Times New Roman"/>
              </w:rPr>
              <w:t>Изучить категории помещения по взрывопожарной и пожарной опасности. Изучить категории зданий по взрывопожарной и пожарной опасности. Изучить категории наружных установок по пожарной опасности.</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413"/>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center"/>
          </w:tcPr>
          <w:p w:rsidR="009147DE" w:rsidRPr="00F203C8" w:rsidRDefault="009147DE" w:rsidP="006D4002">
            <w:pPr>
              <w:spacing w:after="0" w:line="240" w:lineRule="auto"/>
              <w:rPr>
                <w:rFonts w:ascii="Times New Roman" w:hAnsi="Times New Roman"/>
                <w:b/>
              </w:rPr>
            </w:pPr>
            <w:r w:rsidRPr="00F203C8">
              <w:rPr>
                <w:rFonts w:ascii="Times New Roman" w:hAnsi="Times New Roman"/>
                <w:b/>
              </w:rPr>
              <w:t>Самостоятельная работа обучающихся</w:t>
            </w:r>
          </w:p>
        </w:tc>
        <w:tc>
          <w:tcPr>
            <w:tcW w:w="498" w:type="pct"/>
            <w:vAlign w:val="center"/>
          </w:tcPr>
          <w:p w:rsidR="009147DE" w:rsidRPr="00F203C8" w:rsidRDefault="009147DE" w:rsidP="006D4002">
            <w:pPr>
              <w:spacing w:after="0" w:line="240" w:lineRule="auto"/>
              <w:jc w:val="center"/>
              <w:rPr>
                <w:rFonts w:ascii="Times New Roman" w:hAnsi="Times New Roman"/>
                <w:bCs/>
              </w:rPr>
            </w:pP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94"/>
        </w:trPr>
        <w:tc>
          <w:tcPr>
            <w:tcW w:w="751" w:type="pct"/>
            <w:vMerge w:val="restart"/>
          </w:tcPr>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03C8">
              <w:rPr>
                <w:rFonts w:ascii="Times New Roman" w:hAnsi="Times New Roman"/>
                <w:b/>
                <w:bCs/>
              </w:rPr>
              <w:t>Тема 4</w:t>
            </w:r>
          </w:p>
          <w:p w:rsidR="009147DE" w:rsidRPr="00F203C8" w:rsidRDefault="009147DE"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03C8">
              <w:rPr>
                <w:rFonts w:ascii="Times New Roman" w:hAnsi="Times New Roman"/>
                <w:bCs/>
              </w:rPr>
              <w:lastRenderedPageBreak/>
              <w:t>Противопожарные требования к зданиям и помещениям</w:t>
            </w:r>
          </w:p>
          <w:p w:rsidR="009147DE" w:rsidRPr="00F203C8" w:rsidRDefault="009147DE" w:rsidP="006D4002">
            <w:pPr>
              <w:spacing w:after="0" w:line="240" w:lineRule="auto"/>
              <w:rPr>
                <w:rFonts w:ascii="Times New Roman" w:hAnsi="Times New Roman"/>
                <w:b/>
                <w:bCs/>
              </w:rPr>
            </w:pPr>
          </w:p>
        </w:tc>
        <w:tc>
          <w:tcPr>
            <w:tcW w:w="3120" w:type="pct"/>
            <w:vAlign w:val="center"/>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lastRenderedPageBreak/>
              <w:t>Содержание учебного материала</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4/2</w:t>
            </w:r>
          </w:p>
        </w:tc>
        <w:tc>
          <w:tcPr>
            <w:tcW w:w="631" w:type="pct"/>
            <w:vMerge w:val="restart"/>
          </w:tcPr>
          <w:p w:rsidR="009147DE" w:rsidRPr="00DB58E6" w:rsidRDefault="009147DE" w:rsidP="006D4002">
            <w:pPr>
              <w:suppressAutoHyphens/>
              <w:spacing w:after="0" w:line="240" w:lineRule="auto"/>
              <w:jc w:val="center"/>
              <w:rPr>
                <w:rFonts w:ascii="Times New Roman" w:hAnsi="Times New Roman"/>
                <w:vertAlign w:val="subscript"/>
              </w:rPr>
            </w:pPr>
            <w:r w:rsidRPr="00F203C8">
              <w:rPr>
                <w:rFonts w:ascii="Times New Roman" w:hAnsi="Times New Roman"/>
              </w:rPr>
              <w:t>ПК 1.5., ПК 2.1., ПК 2.2., ПК 2.4., ПК 2.6, ОК 01, ОК 02, ОК 03, ОК 04, ОК 05, ОК 06, ОК 09.</w:t>
            </w:r>
          </w:p>
        </w:tc>
      </w:tr>
      <w:tr w:rsidR="009147DE" w:rsidRPr="00F203C8" w:rsidTr="006D4002">
        <w:trPr>
          <w:trHeight w:val="1302"/>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Требования пожарной безопасности к внутренней планировке жилых и общественных зданий. Планировка, пожарная опасность применяемых материалов при проектировании и строительстве эвакуационных путей и выходов. Нормативные требования к эвакуационным и аварийным выходам. Противопожарные требования к системам отопления, вентиляции и кондиционирования</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center"/>
          </w:tcPr>
          <w:p w:rsidR="009147DE" w:rsidRPr="00F203C8" w:rsidRDefault="009147DE" w:rsidP="006D4002">
            <w:pPr>
              <w:spacing w:after="0" w:line="240" w:lineRule="auto"/>
              <w:rPr>
                <w:rFonts w:ascii="Times New Roman" w:hAnsi="Times New Roman"/>
                <w:b/>
              </w:rPr>
            </w:pPr>
            <w:r w:rsidRPr="00F203C8">
              <w:rPr>
                <w:rFonts w:ascii="Times New Roman" w:hAnsi="Times New Roman"/>
                <w:b/>
              </w:rPr>
              <w:t>В том числе практических занятий</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center"/>
          </w:tcPr>
          <w:p w:rsidR="009147DE" w:rsidRPr="00F203C8" w:rsidRDefault="009147DE" w:rsidP="006D4002">
            <w:pPr>
              <w:spacing w:after="0" w:line="240" w:lineRule="auto"/>
              <w:rPr>
                <w:rFonts w:ascii="Times New Roman" w:hAnsi="Times New Roman"/>
              </w:rPr>
            </w:pPr>
            <w:r w:rsidRPr="00F203C8">
              <w:rPr>
                <w:rFonts w:ascii="Times New Roman" w:hAnsi="Times New Roman"/>
              </w:rPr>
              <w:t>Практическое занятие №6 Нормирование пределов огнестойкости противопожарных преград и заполнения проемов в них. Решение задач.</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0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center"/>
          </w:tcPr>
          <w:p w:rsidR="009147DE" w:rsidRPr="00F203C8" w:rsidRDefault="009147DE" w:rsidP="006D4002">
            <w:pPr>
              <w:spacing w:after="0" w:line="240" w:lineRule="auto"/>
              <w:rPr>
                <w:rFonts w:ascii="Times New Roman" w:hAnsi="Times New Roman"/>
                <w:b/>
              </w:rPr>
            </w:pPr>
            <w:r w:rsidRPr="00F203C8">
              <w:rPr>
                <w:rFonts w:ascii="Times New Roman" w:hAnsi="Times New Roman"/>
                <w:b/>
              </w:rPr>
              <w:t>Самостоятельная работа обучающихся</w:t>
            </w:r>
          </w:p>
        </w:tc>
        <w:tc>
          <w:tcPr>
            <w:tcW w:w="498" w:type="pct"/>
            <w:vAlign w:val="center"/>
          </w:tcPr>
          <w:p w:rsidR="009147DE" w:rsidRPr="00F203C8" w:rsidRDefault="009147DE" w:rsidP="006D4002">
            <w:pPr>
              <w:spacing w:after="0" w:line="240" w:lineRule="auto"/>
              <w:jc w:val="center"/>
              <w:rPr>
                <w:rFonts w:ascii="Times New Roman" w:hAnsi="Times New Roman"/>
                <w:bCs/>
              </w:rPr>
            </w:pP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188"/>
        </w:trPr>
        <w:tc>
          <w:tcPr>
            <w:tcW w:w="751" w:type="pct"/>
            <w:vMerge w:val="restart"/>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t xml:space="preserve">Тема 5 </w:t>
            </w:r>
          </w:p>
          <w:p w:rsidR="009147DE" w:rsidRPr="00F203C8" w:rsidRDefault="009147DE" w:rsidP="006D4002">
            <w:pPr>
              <w:spacing w:after="0" w:line="240" w:lineRule="auto"/>
              <w:rPr>
                <w:rFonts w:ascii="Times New Roman" w:hAnsi="Times New Roman"/>
                <w:b/>
                <w:bCs/>
              </w:rPr>
            </w:pPr>
            <w:r w:rsidRPr="00F203C8">
              <w:rPr>
                <w:rFonts w:ascii="Times New Roman" w:hAnsi="Times New Roman"/>
                <w:bCs/>
              </w:rPr>
              <w:t>Методы определения огнестойкости и пожарной опасности зданий и сооружений</w:t>
            </w:r>
          </w:p>
        </w:tc>
        <w:tc>
          <w:tcPr>
            <w:tcW w:w="3120" w:type="pct"/>
            <w:vAlign w:val="center"/>
          </w:tcPr>
          <w:p w:rsidR="009147DE" w:rsidRPr="00F203C8" w:rsidRDefault="009147DE" w:rsidP="006D4002">
            <w:pPr>
              <w:spacing w:after="0" w:line="240" w:lineRule="auto"/>
              <w:rPr>
                <w:rFonts w:ascii="Times New Roman" w:hAnsi="Times New Roman"/>
                <w:b/>
              </w:rPr>
            </w:pPr>
            <w:r w:rsidRPr="00F203C8">
              <w:rPr>
                <w:rFonts w:ascii="Times New Roman" w:hAnsi="Times New Roman"/>
                <w:b/>
              </w:rPr>
              <w:t>Содержание учебного материала</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20/12</w:t>
            </w:r>
          </w:p>
        </w:tc>
        <w:tc>
          <w:tcPr>
            <w:tcW w:w="631" w:type="pct"/>
            <w:vMerge w:val="restart"/>
          </w:tcPr>
          <w:p w:rsidR="009147DE" w:rsidRDefault="009147DE" w:rsidP="006D4002">
            <w:pPr>
              <w:spacing w:after="0" w:line="240" w:lineRule="auto"/>
              <w:rPr>
                <w:rFonts w:ascii="Times New Roman" w:hAnsi="Times New Roman"/>
              </w:rPr>
            </w:pPr>
            <w:r w:rsidRPr="00F203C8">
              <w:rPr>
                <w:rFonts w:ascii="Times New Roman" w:hAnsi="Times New Roman"/>
              </w:rPr>
              <w:t xml:space="preserve">ПК 1.5., ПК 2.1., ПК 2.2., ПК 2.4., ПК 2.6., </w:t>
            </w:r>
          </w:p>
          <w:p w:rsidR="009147DE" w:rsidRPr="00F203C8" w:rsidRDefault="009147DE" w:rsidP="006D4002">
            <w:pPr>
              <w:spacing w:after="0" w:line="240" w:lineRule="auto"/>
              <w:rPr>
                <w:rFonts w:ascii="Times New Roman" w:hAnsi="Times New Roman"/>
              </w:rPr>
            </w:pPr>
            <w:r w:rsidRPr="00F203C8">
              <w:rPr>
                <w:rFonts w:ascii="Times New Roman" w:hAnsi="Times New Roman"/>
              </w:rPr>
              <w:t>ОК 01, ОК 02, ОК 03, ОК 04, ОК 06, ОК 09</w:t>
            </w:r>
          </w:p>
        </w:tc>
      </w:tr>
      <w:tr w:rsidR="009147DE" w:rsidRPr="00F203C8" w:rsidTr="006D4002">
        <w:trPr>
          <w:trHeight w:val="1534"/>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Требования пожарной безопасности зданий и сооружений, взаимосвязь с системой обеспечения пожарной безопасности объектов. Общие сведения о проектировании в строительстве. Стадии проектирования. Состав проектной документации. Методы и средства проведения обследования и испытания конструкций зданий и сооружений. Особенности определения огнестойкости зданий и сооружений. Определение соответствия показателей пожарной опасности строительным нормам и правилам.</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8</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vAlign w:val="center"/>
          </w:tcPr>
          <w:p w:rsidR="009147DE" w:rsidRPr="00F203C8" w:rsidRDefault="009147DE" w:rsidP="006D4002">
            <w:pPr>
              <w:spacing w:after="0" w:line="240" w:lineRule="auto"/>
              <w:rPr>
                <w:rFonts w:ascii="Times New Roman" w:hAnsi="Times New Roman"/>
                <w:b/>
              </w:rPr>
            </w:pPr>
            <w:r w:rsidRPr="00F203C8">
              <w:rPr>
                <w:rFonts w:ascii="Times New Roman" w:hAnsi="Times New Roman"/>
                <w:b/>
              </w:rPr>
              <w:t>В том числе практических занятий</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12</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559"/>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Практическое занятие №7 Изучение основ проведения экспертизы проектов зданий и сооружений.</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4</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35"/>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 xml:space="preserve">Практическое занятие №8 Решение задач. </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4</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rPr>
          <w:trHeight w:val="235"/>
        </w:trPr>
        <w:tc>
          <w:tcPr>
            <w:tcW w:w="751" w:type="pct"/>
            <w:vMerge/>
          </w:tcPr>
          <w:p w:rsidR="009147DE" w:rsidRPr="00F203C8" w:rsidRDefault="009147DE" w:rsidP="006D4002">
            <w:pPr>
              <w:spacing w:after="0" w:line="240" w:lineRule="auto"/>
              <w:rPr>
                <w:rFonts w:ascii="Times New Roman" w:hAnsi="Times New Roman"/>
                <w:b/>
                <w:bCs/>
              </w:rPr>
            </w:pPr>
          </w:p>
        </w:tc>
        <w:tc>
          <w:tcPr>
            <w:tcW w:w="3120"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 xml:space="preserve">Практическое занятие №9 Нормирование огнестойкости, этажности и площади этажа зданий. </w:t>
            </w:r>
          </w:p>
        </w:tc>
        <w:tc>
          <w:tcPr>
            <w:tcW w:w="498" w:type="pct"/>
            <w:vAlign w:val="center"/>
          </w:tcPr>
          <w:p w:rsidR="009147DE" w:rsidRPr="00F203C8" w:rsidRDefault="009147DE" w:rsidP="006D4002">
            <w:pPr>
              <w:spacing w:after="0" w:line="240" w:lineRule="auto"/>
              <w:jc w:val="center"/>
              <w:rPr>
                <w:rFonts w:ascii="Times New Roman" w:hAnsi="Times New Roman"/>
                <w:bCs/>
              </w:rPr>
            </w:pPr>
            <w:r w:rsidRPr="00F203C8">
              <w:rPr>
                <w:rFonts w:ascii="Times New Roman" w:hAnsi="Times New Roman"/>
                <w:bCs/>
              </w:rPr>
              <w:t>4</w:t>
            </w:r>
          </w:p>
        </w:tc>
        <w:tc>
          <w:tcPr>
            <w:tcW w:w="631" w:type="pct"/>
            <w:vMerge/>
          </w:tcPr>
          <w:p w:rsidR="009147DE" w:rsidRPr="00F203C8" w:rsidRDefault="009147DE" w:rsidP="006D4002">
            <w:pPr>
              <w:spacing w:after="0" w:line="240" w:lineRule="auto"/>
              <w:rPr>
                <w:rFonts w:ascii="Times New Roman" w:hAnsi="Times New Roman"/>
              </w:rPr>
            </w:pPr>
          </w:p>
        </w:tc>
      </w:tr>
      <w:tr w:rsidR="009147DE" w:rsidRPr="00F203C8" w:rsidTr="006D4002">
        <w:tc>
          <w:tcPr>
            <w:tcW w:w="3871" w:type="pct"/>
            <w:gridSpan w:val="2"/>
          </w:tcPr>
          <w:p w:rsidR="009147DE" w:rsidRPr="00F203C8" w:rsidRDefault="009147DE" w:rsidP="006D4002">
            <w:pPr>
              <w:suppressAutoHyphens/>
              <w:spacing w:after="0" w:line="240" w:lineRule="auto"/>
              <w:rPr>
                <w:rFonts w:ascii="Times New Roman" w:hAnsi="Times New Roman"/>
                <w:b/>
              </w:rPr>
            </w:pPr>
            <w:r w:rsidRPr="00F203C8">
              <w:rPr>
                <w:rFonts w:ascii="Times New Roman" w:hAnsi="Times New Roman"/>
                <w:b/>
              </w:rPr>
              <w:t>Промежуточная аттестация</w:t>
            </w:r>
          </w:p>
        </w:tc>
        <w:tc>
          <w:tcPr>
            <w:tcW w:w="498" w:type="pct"/>
            <w:vAlign w:val="center"/>
          </w:tcPr>
          <w:p w:rsidR="009147DE" w:rsidRPr="00F203C8" w:rsidRDefault="009147DE" w:rsidP="006D4002">
            <w:pPr>
              <w:spacing w:after="0" w:line="240" w:lineRule="auto"/>
              <w:jc w:val="center"/>
              <w:rPr>
                <w:rFonts w:ascii="Times New Roman" w:hAnsi="Times New Roman"/>
                <w:b/>
              </w:rPr>
            </w:pPr>
            <w:r>
              <w:rPr>
                <w:rFonts w:ascii="Times New Roman" w:hAnsi="Times New Roman"/>
                <w:b/>
              </w:rPr>
              <w:t>2</w:t>
            </w:r>
          </w:p>
        </w:tc>
        <w:tc>
          <w:tcPr>
            <w:tcW w:w="631" w:type="pct"/>
          </w:tcPr>
          <w:p w:rsidR="009147DE" w:rsidRPr="00F203C8" w:rsidRDefault="009147DE" w:rsidP="006D4002">
            <w:pPr>
              <w:spacing w:after="0" w:line="240" w:lineRule="auto"/>
              <w:rPr>
                <w:rFonts w:ascii="Times New Roman" w:hAnsi="Times New Roman"/>
              </w:rPr>
            </w:pPr>
          </w:p>
        </w:tc>
      </w:tr>
      <w:tr w:rsidR="009147DE" w:rsidRPr="00F203C8" w:rsidTr="006D4002">
        <w:trPr>
          <w:trHeight w:val="20"/>
        </w:trPr>
        <w:tc>
          <w:tcPr>
            <w:tcW w:w="3871" w:type="pct"/>
            <w:gridSpan w:val="2"/>
          </w:tcPr>
          <w:p w:rsidR="009147DE" w:rsidRPr="00F203C8" w:rsidRDefault="009147DE" w:rsidP="006D4002">
            <w:pPr>
              <w:spacing w:after="0" w:line="240" w:lineRule="auto"/>
              <w:rPr>
                <w:rFonts w:ascii="Times New Roman" w:hAnsi="Times New Roman"/>
                <w:b/>
                <w:bCs/>
              </w:rPr>
            </w:pPr>
            <w:r w:rsidRPr="00F203C8">
              <w:rPr>
                <w:rFonts w:ascii="Times New Roman" w:hAnsi="Times New Roman"/>
                <w:b/>
                <w:bCs/>
              </w:rPr>
              <w:t>Всего:</w:t>
            </w:r>
          </w:p>
        </w:tc>
        <w:tc>
          <w:tcPr>
            <w:tcW w:w="498" w:type="pct"/>
            <w:vAlign w:val="center"/>
          </w:tcPr>
          <w:p w:rsidR="009147DE" w:rsidRPr="00F203C8" w:rsidRDefault="009147DE" w:rsidP="006D4002">
            <w:pPr>
              <w:spacing w:after="0" w:line="240" w:lineRule="auto"/>
              <w:jc w:val="center"/>
              <w:rPr>
                <w:rFonts w:ascii="Times New Roman" w:hAnsi="Times New Roman"/>
                <w:b/>
                <w:bCs/>
              </w:rPr>
            </w:pPr>
            <w:r w:rsidRPr="00F203C8">
              <w:rPr>
                <w:rFonts w:ascii="Times New Roman" w:hAnsi="Times New Roman"/>
                <w:b/>
                <w:bCs/>
              </w:rPr>
              <w:t>42</w:t>
            </w:r>
          </w:p>
        </w:tc>
        <w:tc>
          <w:tcPr>
            <w:tcW w:w="631" w:type="pct"/>
          </w:tcPr>
          <w:p w:rsidR="009147DE" w:rsidRPr="00F203C8" w:rsidRDefault="009147DE" w:rsidP="006D4002">
            <w:pPr>
              <w:spacing w:after="0" w:line="240" w:lineRule="auto"/>
              <w:rPr>
                <w:rFonts w:ascii="Times New Roman" w:hAnsi="Times New Roman"/>
              </w:rPr>
            </w:pPr>
          </w:p>
        </w:tc>
      </w:tr>
    </w:tbl>
    <w:p w:rsidR="009147DE" w:rsidRPr="00F203C8" w:rsidRDefault="009147DE" w:rsidP="009147DE">
      <w:pPr>
        <w:spacing w:after="0" w:line="240" w:lineRule="auto"/>
        <w:rPr>
          <w:rFonts w:ascii="Times New Roman" w:hAnsi="Times New Roman"/>
          <w:i/>
          <w:sz w:val="24"/>
          <w:szCs w:val="24"/>
          <w:lang w:val="x-none" w:eastAsia="x-none"/>
        </w:rPr>
      </w:pPr>
    </w:p>
    <w:p w:rsidR="009147DE" w:rsidRPr="00F203C8" w:rsidRDefault="009147DE" w:rsidP="009147DE">
      <w:pPr>
        <w:spacing w:after="0" w:line="240" w:lineRule="auto"/>
        <w:ind w:firstLine="709"/>
        <w:rPr>
          <w:rFonts w:ascii="Times New Roman" w:hAnsi="Times New Roman"/>
          <w:i/>
        </w:rPr>
        <w:sectPr w:rsidR="009147DE" w:rsidRPr="00F203C8" w:rsidSect="00AB3A48">
          <w:pgSz w:w="16840" w:h="11907" w:orient="landscape"/>
          <w:pgMar w:top="1134" w:right="567" w:bottom="1134" w:left="1701" w:header="709" w:footer="709" w:gutter="0"/>
          <w:cols w:space="720"/>
        </w:sectPr>
      </w:pPr>
    </w:p>
    <w:p w:rsidR="009147DE" w:rsidRPr="00F203C8" w:rsidRDefault="009147DE" w:rsidP="009147DE">
      <w:pPr>
        <w:spacing w:after="0" w:line="240" w:lineRule="auto"/>
        <w:jc w:val="center"/>
        <w:rPr>
          <w:rFonts w:ascii="Times New Roman" w:hAnsi="Times New Roman"/>
          <w:b/>
          <w:bCs/>
        </w:rPr>
      </w:pPr>
      <w:r w:rsidRPr="00F203C8">
        <w:rPr>
          <w:rFonts w:ascii="Times New Roman" w:hAnsi="Times New Roman"/>
          <w:b/>
          <w:bCs/>
        </w:rPr>
        <w:lastRenderedPageBreak/>
        <w:t>3. УСЛОВИЯ РЕАЛИЗАЦИИ УЧЕБНОЙ ДИСЦИПЛИНЫ</w:t>
      </w:r>
    </w:p>
    <w:p w:rsidR="009147DE" w:rsidRPr="00F203C8" w:rsidRDefault="009147DE" w:rsidP="009147DE">
      <w:pPr>
        <w:suppressAutoHyphens/>
        <w:spacing w:after="0" w:line="240" w:lineRule="auto"/>
        <w:ind w:firstLine="709"/>
        <w:jc w:val="both"/>
        <w:rPr>
          <w:rFonts w:ascii="Times New Roman" w:hAnsi="Times New Roman"/>
          <w:b/>
          <w:sz w:val="24"/>
          <w:szCs w:val="24"/>
        </w:rPr>
      </w:pPr>
    </w:p>
    <w:p w:rsidR="009147DE" w:rsidRPr="00F203C8" w:rsidRDefault="009147DE" w:rsidP="009147DE">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9147DE" w:rsidRPr="00F203C8" w:rsidRDefault="009147DE" w:rsidP="009147DE">
      <w:pPr>
        <w:suppressAutoHyphens/>
        <w:adjustRightInd w:val="0"/>
        <w:spacing w:after="0" w:line="240" w:lineRule="auto"/>
        <w:ind w:firstLine="709"/>
        <w:jc w:val="both"/>
        <w:rPr>
          <w:rFonts w:ascii="Times New Roman" w:hAnsi="Times New Roman"/>
          <w:b/>
          <w:bCs/>
          <w:sz w:val="24"/>
          <w:szCs w:val="24"/>
        </w:rPr>
      </w:pPr>
      <w:r w:rsidRPr="00F203C8">
        <w:rPr>
          <w:rFonts w:ascii="Times New Roman" w:hAnsi="Times New Roman"/>
          <w:bCs/>
          <w:sz w:val="24"/>
          <w:szCs w:val="24"/>
        </w:rPr>
        <w:t>Кабинет</w:t>
      </w:r>
      <w:r w:rsidRPr="00F203C8">
        <w:rPr>
          <w:rFonts w:ascii="Times New Roman" w:hAnsi="Times New Roman"/>
          <w:b/>
          <w:bCs/>
          <w:i/>
          <w:sz w:val="24"/>
          <w:szCs w:val="24"/>
        </w:rPr>
        <w:t xml:space="preserve"> </w:t>
      </w:r>
      <w:r w:rsidRPr="00F203C8">
        <w:rPr>
          <w:rFonts w:ascii="Times New Roman" w:hAnsi="Times New Roman"/>
          <w:b/>
          <w:bCs/>
          <w:iCs/>
          <w:sz w:val="24"/>
          <w:szCs w:val="24"/>
        </w:rPr>
        <w:t>«</w:t>
      </w:r>
      <w:r w:rsidRPr="00F203C8">
        <w:rPr>
          <w:rFonts w:ascii="Times New Roman" w:hAnsi="Times New Roman"/>
          <w:iCs/>
          <w:sz w:val="24"/>
          <w:szCs w:val="24"/>
        </w:rPr>
        <w:t>Профилактика пожаров</w:t>
      </w:r>
      <w:r w:rsidRPr="00F203C8">
        <w:rPr>
          <w:rFonts w:ascii="Times New Roman" w:hAnsi="Times New Roman"/>
          <w:b/>
          <w:bCs/>
          <w:iCs/>
          <w:sz w:val="24"/>
          <w:szCs w:val="24"/>
        </w:rPr>
        <w:t>»</w:t>
      </w:r>
      <w:r w:rsidRPr="00F203C8">
        <w:rPr>
          <w:rFonts w:ascii="Times New Roman" w:hAnsi="Times New Roman"/>
          <w:iCs/>
          <w:sz w:val="24"/>
          <w:szCs w:val="24"/>
        </w:rPr>
        <w:t xml:space="preserve">, </w:t>
      </w:r>
      <w:r w:rsidRPr="00866EA1">
        <w:rPr>
          <w:rFonts w:ascii="Times New Roman" w:hAnsi="Times New Roman"/>
          <w:bCs/>
          <w:sz w:val="24"/>
          <w:szCs w:val="24"/>
        </w:rPr>
        <w:t xml:space="preserve">оснащенный </w:t>
      </w:r>
      <w:r w:rsidRPr="00866EA1">
        <w:rPr>
          <w:rFonts w:ascii="Times New Roman" w:hAnsi="Times New Roman"/>
          <w:bCs/>
          <w:iCs/>
          <w:sz w:val="24"/>
          <w:szCs w:val="24"/>
        </w:rPr>
        <w:t xml:space="preserve">в соответствии с п. 6.1.2.1 примерной образовательной программы по </w:t>
      </w:r>
      <w:r w:rsidRPr="00866EA1">
        <w:rPr>
          <w:rFonts w:ascii="Times New Roman" w:hAnsi="Times New Roman"/>
          <w:bCs/>
          <w:sz w:val="24"/>
          <w:szCs w:val="24"/>
        </w:rPr>
        <w:t>специальности.</w:t>
      </w:r>
    </w:p>
    <w:p w:rsidR="009147DE" w:rsidRPr="00F203C8" w:rsidRDefault="009147DE" w:rsidP="009147DE">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9147DE" w:rsidRPr="00F203C8" w:rsidRDefault="009147DE" w:rsidP="009147DE">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147DE" w:rsidRPr="00F203C8" w:rsidRDefault="009147DE" w:rsidP="009147DE">
      <w:pPr>
        <w:suppressAutoHyphens/>
        <w:spacing w:after="0" w:line="240" w:lineRule="auto"/>
        <w:ind w:firstLine="709"/>
        <w:jc w:val="both"/>
        <w:rPr>
          <w:rFonts w:ascii="Times New Roman" w:hAnsi="Times New Roman"/>
          <w:sz w:val="24"/>
          <w:szCs w:val="24"/>
        </w:rPr>
      </w:pPr>
    </w:p>
    <w:p w:rsidR="009147DE" w:rsidRPr="00F203C8" w:rsidRDefault="009147DE" w:rsidP="009147DE">
      <w:pPr>
        <w:spacing w:after="0" w:line="240" w:lineRule="auto"/>
        <w:ind w:firstLine="709"/>
        <w:contextualSpacing/>
        <w:jc w:val="both"/>
        <w:rPr>
          <w:rFonts w:ascii="Times New Roman" w:hAnsi="Times New Roman"/>
          <w:b/>
          <w:sz w:val="24"/>
          <w:szCs w:val="24"/>
          <w:lang w:val="x-none" w:eastAsia="x-none"/>
        </w:rPr>
      </w:pPr>
      <w:r w:rsidRPr="00F203C8">
        <w:rPr>
          <w:rFonts w:ascii="Times New Roman" w:hAnsi="Times New Roman"/>
          <w:b/>
          <w:sz w:val="24"/>
          <w:szCs w:val="24"/>
          <w:lang w:val="x-none" w:eastAsia="x-none"/>
        </w:rPr>
        <w:t xml:space="preserve">3.2.1. </w:t>
      </w:r>
      <w:r w:rsidRPr="00F203C8">
        <w:rPr>
          <w:rFonts w:ascii="Times New Roman" w:hAnsi="Times New Roman"/>
          <w:b/>
          <w:sz w:val="24"/>
          <w:szCs w:val="24"/>
          <w:lang w:eastAsia="x-none"/>
        </w:rPr>
        <w:t>Основные печатные</w:t>
      </w:r>
      <w:r w:rsidRPr="00F203C8">
        <w:rPr>
          <w:rFonts w:ascii="Times New Roman" w:hAnsi="Times New Roman"/>
          <w:b/>
          <w:sz w:val="24"/>
          <w:szCs w:val="24"/>
          <w:lang w:val="x-none" w:eastAsia="x-none"/>
        </w:rPr>
        <w:t xml:space="preserve"> издания</w:t>
      </w:r>
    </w:p>
    <w:p w:rsidR="009147DE" w:rsidRPr="00F203C8" w:rsidRDefault="009147DE" w:rsidP="009147DE">
      <w:pPr>
        <w:numPr>
          <w:ilvl w:val="0"/>
          <w:numId w:val="4"/>
        </w:numPr>
        <w:spacing w:after="0" w:line="240" w:lineRule="auto"/>
        <w:ind w:left="0" w:firstLine="709"/>
        <w:contextualSpacing/>
        <w:jc w:val="both"/>
        <w:rPr>
          <w:rFonts w:ascii="Times New Roman" w:hAnsi="Times New Roman"/>
          <w:sz w:val="24"/>
          <w:szCs w:val="24"/>
        </w:rPr>
      </w:pPr>
      <w:r w:rsidRPr="00F203C8">
        <w:rPr>
          <w:rFonts w:ascii="Times New Roman" w:hAnsi="Times New Roman"/>
          <w:sz w:val="24"/>
          <w:szCs w:val="24"/>
          <w:lang w:val="x-none" w:eastAsia="x-none"/>
        </w:rPr>
        <w:t>Барабанщиков Ю.Г. Строительные материалы и изделия: учебник. М</w:t>
      </w:r>
      <w:r w:rsidRPr="00F203C8">
        <w:rPr>
          <w:rFonts w:ascii="Times New Roman" w:hAnsi="Times New Roman"/>
          <w:sz w:val="24"/>
          <w:szCs w:val="24"/>
          <w:lang w:eastAsia="x-none"/>
        </w:rPr>
        <w:t>осква</w:t>
      </w:r>
      <w:r w:rsidRPr="00F203C8">
        <w:rPr>
          <w:rFonts w:ascii="Times New Roman" w:hAnsi="Times New Roman"/>
          <w:sz w:val="24"/>
          <w:szCs w:val="24"/>
          <w:lang w:val="x-none" w:eastAsia="x-none"/>
        </w:rPr>
        <w:t>: Академия, 2018. 346 с.</w:t>
      </w:r>
      <w:r w:rsidRPr="00F203C8">
        <w:rPr>
          <w:rFonts w:ascii="Times New Roman" w:hAnsi="Times New Roman"/>
          <w:sz w:val="24"/>
          <w:szCs w:val="24"/>
          <w:lang w:eastAsia="x-none"/>
        </w:rPr>
        <w:t xml:space="preserve"> - </w:t>
      </w:r>
      <w:r w:rsidRPr="00F203C8">
        <w:rPr>
          <w:rFonts w:ascii="Times New Roman" w:hAnsi="Times New Roman"/>
          <w:color w:val="222222"/>
          <w:sz w:val="24"/>
          <w:szCs w:val="24"/>
          <w:shd w:val="clear" w:color="auto" w:fill="FFFFFF"/>
        </w:rPr>
        <w:t>ISBN 978-5-4468-6724-0;</w:t>
      </w:r>
    </w:p>
    <w:p w:rsidR="009147DE" w:rsidRPr="00F203C8" w:rsidRDefault="009147DE" w:rsidP="009147DE">
      <w:pPr>
        <w:numPr>
          <w:ilvl w:val="0"/>
          <w:numId w:val="4"/>
        </w:numPr>
        <w:spacing w:after="0" w:line="240" w:lineRule="auto"/>
        <w:ind w:left="0" w:firstLine="709"/>
        <w:contextualSpacing/>
        <w:jc w:val="both"/>
        <w:rPr>
          <w:rFonts w:ascii="Times New Roman" w:hAnsi="Times New Roman"/>
          <w:sz w:val="24"/>
          <w:szCs w:val="24"/>
        </w:rPr>
      </w:pPr>
      <w:r w:rsidRPr="00F203C8">
        <w:rPr>
          <w:rFonts w:ascii="Times New Roman" w:hAnsi="Times New Roman"/>
          <w:sz w:val="24"/>
          <w:szCs w:val="24"/>
        </w:rPr>
        <w:t>Бектобек</w:t>
      </w:r>
      <w:r>
        <w:rPr>
          <w:rFonts w:ascii="Times New Roman" w:hAnsi="Times New Roman"/>
          <w:sz w:val="24"/>
          <w:szCs w:val="24"/>
        </w:rPr>
        <w:t>ов, Г.В. Пожарная безопасность: учебное пособие для спо / Г.</w:t>
      </w:r>
      <w:r w:rsidRPr="00F203C8">
        <w:rPr>
          <w:rFonts w:ascii="Times New Roman" w:hAnsi="Times New Roman"/>
          <w:sz w:val="24"/>
          <w:szCs w:val="24"/>
        </w:rPr>
        <w:t>В. Бектобеков. — 2-</w:t>
      </w:r>
      <w:r>
        <w:rPr>
          <w:rFonts w:ascii="Times New Roman" w:hAnsi="Times New Roman"/>
          <w:sz w:val="24"/>
          <w:szCs w:val="24"/>
        </w:rPr>
        <w:t>е изд., стер. — Санкт-Петербург</w:t>
      </w:r>
      <w:r w:rsidRPr="00F203C8">
        <w:rPr>
          <w:rFonts w:ascii="Times New Roman" w:hAnsi="Times New Roman"/>
          <w:sz w:val="24"/>
          <w:szCs w:val="24"/>
        </w:rPr>
        <w:t>: Лань, 2021. — 88 с. — ISBN 978-5-8114-7106-5</w:t>
      </w:r>
    </w:p>
    <w:p w:rsidR="009147DE" w:rsidRPr="00F203C8" w:rsidRDefault="009147DE" w:rsidP="009147DE">
      <w:pPr>
        <w:numPr>
          <w:ilvl w:val="0"/>
          <w:numId w:val="4"/>
        </w:numPr>
        <w:spacing w:after="0" w:line="240" w:lineRule="auto"/>
        <w:ind w:left="0" w:firstLine="709"/>
        <w:contextualSpacing/>
        <w:jc w:val="both"/>
        <w:rPr>
          <w:rFonts w:ascii="Times New Roman" w:hAnsi="Times New Roman"/>
          <w:sz w:val="24"/>
          <w:szCs w:val="24"/>
        </w:rPr>
      </w:pPr>
      <w:r>
        <w:rPr>
          <w:rFonts w:ascii="Times New Roman" w:hAnsi="Times New Roman"/>
          <w:bCs/>
          <w:sz w:val="24"/>
          <w:szCs w:val="24"/>
          <w:lang w:val="x-none"/>
        </w:rPr>
        <w:t>Гинзберг, Л.</w:t>
      </w:r>
      <w:r w:rsidRPr="00F203C8">
        <w:rPr>
          <w:rFonts w:ascii="Times New Roman" w:hAnsi="Times New Roman"/>
          <w:bCs/>
          <w:sz w:val="24"/>
          <w:szCs w:val="24"/>
          <w:lang w:val="x-none"/>
        </w:rPr>
        <w:t>А. Пожарная безопасность конструктивных решений проектир</w:t>
      </w:r>
      <w:r>
        <w:rPr>
          <w:rFonts w:ascii="Times New Roman" w:hAnsi="Times New Roman"/>
          <w:bCs/>
          <w:sz w:val="24"/>
          <w:szCs w:val="24"/>
          <w:lang w:val="x-none"/>
        </w:rPr>
        <w:t>уемых и реконструируемых зданий: учебное пособие для СПО / Л.</w:t>
      </w:r>
      <w:r w:rsidRPr="00F203C8">
        <w:rPr>
          <w:rFonts w:ascii="Times New Roman" w:hAnsi="Times New Roman"/>
          <w:bCs/>
          <w:sz w:val="24"/>
          <w:szCs w:val="24"/>
          <w:lang w:val="x-none"/>
        </w:rPr>
        <w:t>А. Гинзберг, П. И. Барсукова ; под редакцией Н. Н. Кагановича. — 2-е изд. — Саратов, Екатеринбург : Профобразование, Уральский федеральный университет, 2019. — 52 c. — ISBN 978-5-4488-0419-9, 978-5-7996-2832-1.</w:t>
      </w:r>
    </w:p>
    <w:p w:rsidR="009147DE" w:rsidRPr="00F203C8" w:rsidRDefault="009147DE" w:rsidP="009147DE">
      <w:pPr>
        <w:numPr>
          <w:ilvl w:val="0"/>
          <w:numId w:val="4"/>
        </w:numPr>
        <w:spacing w:after="0" w:line="240" w:lineRule="auto"/>
        <w:ind w:left="0" w:firstLine="709"/>
        <w:contextualSpacing/>
        <w:jc w:val="both"/>
        <w:rPr>
          <w:rFonts w:ascii="Times New Roman" w:hAnsi="Times New Roman"/>
          <w:sz w:val="24"/>
          <w:szCs w:val="24"/>
          <w:lang w:val="x-none" w:eastAsia="x-none"/>
        </w:rPr>
      </w:pPr>
      <w:r w:rsidRPr="00F203C8">
        <w:rPr>
          <w:rFonts w:ascii="Times New Roman" w:hAnsi="Times New Roman"/>
          <w:sz w:val="24"/>
          <w:szCs w:val="24"/>
          <w:lang w:val="x-none" w:eastAsia="x-none"/>
        </w:rPr>
        <w:t>Здания и сооружения. Часть 1. Конструкции, материалы, преграды (СПО): Учебник / Б.Б. Серков, Т.Ф. Фирсова. – М.: КУРС, 2021. – 176 с.</w:t>
      </w:r>
      <w:r w:rsidRPr="00F203C8">
        <w:rPr>
          <w:rFonts w:ascii="Times New Roman" w:hAnsi="Times New Roman"/>
          <w:sz w:val="24"/>
          <w:szCs w:val="24"/>
          <w:lang w:eastAsia="x-none"/>
        </w:rPr>
        <w:t xml:space="preserve"> - </w:t>
      </w:r>
      <w:r w:rsidRPr="00F203C8">
        <w:rPr>
          <w:rFonts w:ascii="Times New Roman" w:hAnsi="Times New Roman"/>
          <w:sz w:val="24"/>
          <w:szCs w:val="24"/>
        </w:rPr>
        <w:t>ISBN 978-5-907064-82-9</w:t>
      </w:r>
    </w:p>
    <w:p w:rsidR="009147DE" w:rsidRPr="00F203C8" w:rsidRDefault="009147DE" w:rsidP="009147DE">
      <w:pPr>
        <w:spacing w:after="0" w:line="240" w:lineRule="auto"/>
        <w:ind w:firstLine="709"/>
        <w:contextualSpacing/>
        <w:jc w:val="both"/>
        <w:rPr>
          <w:rFonts w:ascii="Times New Roman" w:hAnsi="Times New Roman"/>
          <w:bCs/>
          <w:sz w:val="24"/>
          <w:szCs w:val="24"/>
          <w:lang w:val="x-none"/>
        </w:rPr>
      </w:pPr>
      <w:r w:rsidRPr="00F203C8">
        <w:rPr>
          <w:rFonts w:ascii="Times New Roman" w:hAnsi="Times New Roman"/>
          <w:bCs/>
          <w:sz w:val="24"/>
          <w:szCs w:val="24"/>
        </w:rPr>
        <w:t>5</w:t>
      </w:r>
      <w:r>
        <w:rPr>
          <w:rFonts w:ascii="Times New Roman" w:hAnsi="Times New Roman"/>
          <w:bCs/>
          <w:sz w:val="24"/>
          <w:szCs w:val="24"/>
          <w:lang w:val="x-none"/>
        </w:rPr>
        <w:t>.</w:t>
      </w:r>
      <w:r>
        <w:rPr>
          <w:rFonts w:ascii="Times New Roman" w:hAnsi="Times New Roman"/>
          <w:bCs/>
          <w:sz w:val="24"/>
          <w:szCs w:val="24"/>
          <w:lang w:val="x-none"/>
        </w:rPr>
        <w:tab/>
        <w:t>Широков, Ю</w:t>
      </w:r>
      <w:r w:rsidRPr="00F203C8">
        <w:rPr>
          <w:rFonts w:ascii="Times New Roman" w:hAnsi="Times New Roman"/>
          <w:bCs/>
          <w:sz w:val="24"/>
          <w:szCs w:val="24"/>
          <w:lang w:val="x-none"/>
        </w:rPr>
        <w:t>А. Осуществление государственных мер в области об</w:t>
      </w:r>
      <w:r>
        <w:rPr>
          <w:rFonts w:ascii="Times New Roman" w:hAnsi="Times New Roman"/>
          <w:bCs/>
          <w:sz w:val="24"/>
          <w:szCs w:val="24"/>
          <w:lang w:val="x-none"/>
        </w:rPr>
        <w:t>еспечения пожарной безопасности</w:t>
      </w:r>
      <w:r w:rsidRPr="00F203C8">
        <w:rPr>
          <w:rFonts w:ascii="Times New Roman" w:hAnsi="Times New Roman"/>
          <w:bCs/>
          <w:sz w:val="24"/>
          <w:szCs w:val="24"/>
          <w:lang w:val="x-none"/>
        </w:rPr>
        <w:t xml:space="preserve">: учебное пособие для </w:t>
      </w:r>
      <w:r w:rsidRPr="00F203C8">
        <w:rPr>
          <w:rFonts w:ascii="Times New Roman" w:hAnsi="Times New Roman"/>
          <w:bCs/>
          <w:sz w:val="24"/>
          <w:szCs w:val="24"/>
        </w:rPr>
        <w:t>СПО</w:t>
      </w:r>
      <w:r w:rsidRPr="00F203C8">
        <w:rPr>
          <w:rFonts w:ascii="Times New Roman" w:hAnsi="Times New Roman"/>
          <w:bCs/>
          <w:sz w:val="24"/>
          <w:szCs w:val="24"/>
          <w:lang w:val="x-none"/>
        </w:rPr>
        <w:t xml:space="preserve"> / Ю. А. Широков. — 2-е изд., стер. — Санкт-Петербург : Лань, 2022. — 280 с. — ISBN 978-5-8114-9049-3</w:t>
      </w:r>
    </w:p>
    <w:p w:rsidR="009147DE" w:rsidRPr="00F203C8" w:rsidRDefault="009147DE" w:rsidP="009147DE">
      <w:pPr>
        <w:spacing w:after="0" w:line="240" w:lineRule="auto"/>
        <w:ind w:firstLine="709"/>
        <w:contextualSpacing/>
        <w:jc w:val="both"/>
        <w:rPr>
          <w:rFonts w:ascii="Times New Roman" w:hAnsi="Times New Roman"/>
          <w:bCs/>
          <w:sz w:val="24"/>
          <w:szCs w:val="24"/>
          <w:lang w:val="x-none"/>
        </w:rPr>
      </w:pPr>
    </w:p>
    <w:p w:rsidR="009147DE" w:rsidRPr="00F203C8" w:rsidRDefault="009147DE" w:rsidP="009147DE">
      <w:pPr>
        <w:numPr>
          <w:ilvl w:val="2"/>
          <w:numId w:val="1"/>
        </w:numPr>
        <w:spacing w:after="0" w:line="240" w:lineRule="auto"/>
        <w:ind w:left="0" w:firstLine="709"/>
        <w:contextualSpacing/>
        <w:jc w:val="both"/>
        <w:rPr>
          <w:rFonts w:ascii="Times New Roman" w:hAnsi="Times New Roman"/>
          <w:b/>
          <w:sz w:val="24"/>
          <w:szCs w:val="24"/>
        </w:rPr>
      </w:pPr>
      <w:r w:rsidRPr="00F203C8">
        <w:rPr>
          <w:rFonts w:ascii="Times New Roman" w:hAnsi="Times New Roman"/>
          <w:b/>
          <w:sz w:val="24"/>
          <w:szCs w:val="24"/>
        </w:rPr>
        <w:t>Основные электронные издания</w:t>
      </w:r>
    </w:p>
    <w:p w:rsidR="009147DE" w:rsidRPr="00F203C8" w:rsidRDefault="009147DE" w:rsidP="009147DE">
      <w:pPr>
        <w:numPr>
          <w:ilvl w:val="3"/>
          <w:numId w:val="3"/>
        </w:numPr>
        <w:tabs>
          <w:tab w:val="clear" w:pos="2520"/>
        </w:tabs>
        <w:spacing w:after="0" w:line="240" w:lineRule="auto"/>
        <w:ind w:left="0" w:firstLine="709"/>
        <w:contextualSpacing/>
        <w:jc w:val="both"/>
        <w:rPr>
          <w:rFonts w:ascii="Times New Roman" w:hAnsi="Times New Roman"/>
          <w:bCs/>
          <w:sz w:val="24"/>
          <w:szCs w:val="24"/>
        </w:rPr>
      </w:pPr>
      <w:r w:rsidRPr="00F203C8">
        <w:rPr>
          <w:rFonts w:ascii="Times New Roman" w:hAnsi="Times New Roman"/>
          <w:bCs/>
          <w:sz w:val="24"/>
          <w:szCs w:val="24"/>
        </w:rPr>
        <w:t>Бектобек</w:t>
      </w:r>
      <w:r>
        <w:rPr>
          <w:rFonts w:ascii="Times New Roman" w:hAnsi="Times New Roman"/>
          <w:bCs/>
          <w:sz w:val="24"/>
          <w:szCs w:val="24"/>
        </w:rPr>
        <w:t>ов, Г.В. Пожарная безопасность: учебное пособие для СПО / Г.</w:t>
      </w:r>
      <w:r w:rsidRPr="00F203C8">
        <w:rPr>
          <w:rFonts w:ascii="Times New Roman" w:hAnsi="Times New Roman"/>
          <w:bCs/>
          <w:sz w:val="24"/>
          <w:szCs w:val="24"/>
        </w:rPr>
        <w:t>В. Бектобеков. — 2-</w:t>
      </w:r>
      <w:r>
        <w:rPr>
          <w:rFonts w:ascii="Times New Roman" w:hAnsi="Times New Roman"/>
          <w:bCs/>
          <w:sz w:val="24"/>
          <w:szCs w:val="24"/>
        </w:rPr>
        <w:t>е изд., стер. — Санкт-Петербург</w:t>
      </w:r>
      <w:r w:rsidRPr="00F203C8">
        <w:rPr>
          <w:rFonts w:ascii="Times New Roman" w:hAnsi="Times New Roman"/>
          <w:bCs/>
          <w:sz w:val="24"/>
          <w:szCs w:val="24"/>
        </w:rPr>
        <w:t xml:space="preserve">: Лань, 2021. — 88 с. — </w:t>
      </w:r>
      <w:r>
        <w:rPr>
          <w:rFonts w:ascii="Times New Roman" w:hAnsi="Times New Roman"/>
          <w:bCs/>
          <w:sz w:val="24"/>
          <w:szCs w:val="24"/>
        </w:rPr>
        <w:t>ISBN 978-5-8114-7106-5. — Текст: электронный // Лань</w:t>
      </w:r>
      <w:r w:rsidRPr="00F203C8">
        <w:rPr>
          <w:rFonts w:ascii="Times New Roman" w:hAnsi="Times New Roman"/>
          <w:bCs/>
          <w:sz w:val="24"/>
          <w:szCs w:val="24"/>
        </w:rPr>
        <w:t>: электронно-библиотечная система. — URL: https://e.lanbook.com/book/155671 (дата обращения: 28.02.2022). — Режим доступа: для авториз. пользователей.</w:t>
      </w:r>
    </w:p>
    <w:p w:rsidR="009147DE" w:rsidRPr="00F203C8" w:rsidRDefault="009147DE" w:rsidP="009147DE">
      <w:pPr>
        <w:numPr>
          <w:ilvl w:val="3"/>
          <w:numId w:val="3"/>
        </w:numPr>
        <w:tabs>
          <w:tab w:val="clear" w:pos="2520"/>
        </w:tab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Калинин, В.</w:t>
      </w:r>
      <w:r w:rsidRPr="00F203C8">
        <w:rPr>
          <w:rFonts w:ascii="Times New Roman" w:hAnsi="Times New Roman"/>
          <w:bCs/>
          <w:sz w:val="24"/>
          <w:szCs w:val="24"/>
        </w:rPr>
        <w:t xml:space="preserve">М. Обследование и испытание </w:t>
      </w:r>
      <w:r>
        <w:rPr>
          <w:rFonts w:ascii="Times New Roman" w:hAnsi="Times New Roman"/>
          <w:bCs/>
          <w:sz w:val="24"/>
          <w:szCs w:val="24"/>
        </w:rPr>
        <w:t>конструкций зданий и сооружений</w:t>
      </w:r>
      <w:r w:rsidRPr="00F203C8">
        <w:rPr>
          <w:rFonts w:ascii="Times New Roman" w:hAnsi="Times New Roman"/>
          <w:bCs/>
          <w:sz w:val="24"/>
          <w:szCs w:val="24"/>
        </w:rPr>
        <w:t>: учебник / В.М. Калинин, С.Д.</w:t>
      </w:r>
      <w:r>
        <w:rPr>
          <w:rFonts w:ascii="Times New Roman" w:hAnsi="Times New Roman"/>
          <w:bCs/>
          <w:sz w:val="24"/>
          <w:szCs w:val="24"/>
        </w:rPr>
        <w:t xml:space="preserve"> Сокова, А.Н. Топилин. — Москва</w:t>
      </w:r>
      <w:r w:rsidRPr="00F203C8">
        <w:rPr>
          <w:rFonts w:ascii="Times New Roman" w:hAnsi="Times New Roman"/>
          <w:bCs/>
          <w:sz w:val="24"/>
          <w:szCs w:val="24"/>
        </w:rPr>
        <w:t xml:space="preserve">: ИНФРА-М, 2022. — 336 с. — (Среднее профессиональное образование). - </w:t>
      </w:r>
      <w:r>
        <w:rPr>
          <w:rFonts w:ascii="Times New Roman" w:hAnsi="Times New Roman"/>
          <w:bCs/>
          <w:sz w:val="24"/>
          <w:szCs w:val="24"/>
        </w:rPr>
        <w:t>ISBN 978-5-16-004786-7. - Текст</w:t>
      </w:r>
      <w:r w:rsidRPr="00F203C8">
        <w:rPr>
          <w:rFonts w:ascii="Times New Roman" w:hAnsi="Times New Roman"/>
          <w:bCs/>
          <w:sz w:val="24"/>
          <w:szCs w:val="24"/>
        </w:rPr>
        <w:t>: электронный. - URL: https://znanium.com/catalog/product/1815594 (дата обращения: 16.09.2022). – Режим доступа: по подписке.</w:t>
      </w:r>
    </w:p>
    <w:p w:rsidR="009147DE" w:rsidRPr="00F203C8" w:rsidRDefault="009147DE" w:rsidP="009147DE">
      <w:pPr>
        <w:numPr>
          <w:ilvl w:val="3"/>
          <w:numId w:val="3"/>
        </w:numPr>
        <w:tabs>
          <w:tab w:val="clear" w:pos="2520"/>
          <w:tab w:val="num" w:pos="0"/>
        </w:tab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Широков, Ю.</w:t>
      </w:r>
      <w:r w:rsidRPr="00F203C8">
        <w:rPr>
          <w:rFonts w:ascii="Times New Roman" w:hAnsi="Times New Roman"/>
          <w:bCs/>
          <w:sz w:val="24"/>
          <w:szCs w:val="24"/>
        </w:rPr>
        <w:t>А. Осуществление государственных мер в области об</w:t>
      </w:r>
      <w:r>
        <w:rPr>
          <w:rFonts w:ascii="Times New Roman" w:hAnsi="Times New Roman"/>
          <w:bCs/>
          <w:sz w:val="24"/>
          <w:szCs w:val="24"/>
        </w:rPr>
        <w:t>еспечения пожарной безопасности</w:t>
      </w:r>
      <w:r w:rsidRPr="00F203C8">
        <w:rPr>
          <w:rFonts w:ascii="Times New Roman" w:hAnsi="Times New Roman"/>
          <w:bCs/>
          <w:sz w:val="24"/>
          <w:szCs w:val="24"/>
        </w:rPr>
        <w:t xml:space="preserve">: учебное пособие для СПО / Ю. А. Широков. — 2-е изд., стер. — </w:t>
      </w:r>
      <w:r>
        <w:rPr>
          <w:rFonts w:ascii="Times New Roman" w:hAnsi="Times New Roman"/>
          <w:bCs/>
          <w:sz w:val="24"/>
          <w:szCs w:val="24"/>
        </w:rPr>
        <w:t>Санкт-Петербург</w:t>
      </w:r>
      <w:r w:rsidRPr="00F203C8">
        <w:rPr>
          <w:rFonts w:ascii="Times New Roman" w:hAnsi="Times New Roman"/>
          <w:bCs/>
          <w:sz w:val="24"/>
          <w:szCs w:val="24"/>
        </w:rPr>
        <w:t xml:space="preserve">: Лань, 2022. — 280 с. — </w:t>
      </w:r>
      <w:r>
        <w:rPr>
          <w:rFonts w:ascii="Times New Roman" w:hAnsi="Times New Roman"/>
          <w:bCs/>
          <w:sz w:val="24"/>
          <w:szCs w:val="24"/>
        </w:rPr>
        <w:t>ISBN 978-5-8114-9049-3. — Текст: электронный // Лань</w:t>
      </w:r>
      <w:r w:rsidRPr="00F203C8">
        <w:rPr>
          <w:rFonts w:ascii="Times New Roman" w:hAnsi="Times New Roman"/>
          <w:bCs/>
          <w:sz w:val="24"/>
          <w:szCs w:val="24"/>
        </w:rPr>
        <w:t>: электронно-библиотечная система. — URL: https://e.lanbook.com/book/183784 (дата обращения: 28.02.2022). — Режим доступа: для авториз. пользователей.</w:t>
      </w:r>
    </w:p>
    <w:p w:rsidR="009147DE" w:rsidRPr="00F203C8" w:rsidRDefault="009147DE" w:rsidP="009147DE">
      <w:pPr>
        <w:numPr>
          <w:ilvl w:val="3"/>
          <w:numId w:val="3"/>
        </w:numPr>
        <w:tabs>
          <w:tab w:val="clear" w:pos="2520"/>
          <w:tab w:val="num" w:pos="0"/>
        </w:tabs>
        <w:spacing w:after="0" w:line="240" w:lineRule="auto"/>
        <w:ind w:left="0" w:firstLine="709"/>
        <w:contextualSpacing/>
        <w:jc w:val="both"/>
        <w:rPr>
          <w:rFonts w:ascii="Times New Roman" w:hAnsi="Times New Roman"/>
          <w:bCs/>
          <w:sz w:val="24"/>
          <w:szCs w:val="24"/>
        </w:rPr>
      </w:pPr>
      <w:r>
        <w:rPr>
          <w:rFonts w:ascii="Times New Roman" w:hAnsi="Times New Roman"/>
          <w:sz w:val="24"/>
          <w:szCs w:val="24"/>
          <w:lang w:val="x-none" w:eastAsia="x-none"/>
        </w:rPr>
        <w:t>Теребнев В.</w:t>
      </w:r>
      <w:r w:rsidRPr="00F203C8">
        <w:rPr>
          <w:rFonts w:ascii="Times New Roman" w:hAnsi="Times New Roman"/>
          <w:sz w:val="24"/>
          <w:szCs w:val="24"/>
          <w:lang w:val="x-none" w:eastAsia="x-none"/>
        </w:rPr>
        <w:t>В.,</w:t>
      </w:r>
      <w:r>
        <w:rPr>
          <w:rFonts w:ascii="Times New Roman" w:hAnsi="Times New Roman"/>
          <w:sz w:val="24"/>
          <w:szCs w:val="24"/>
          <w:lang w:val="x-none" w:eastAsia="x-none"/>
        </w:rPr>
        <w:t xml:space="preserve"> Артемьев НС., Корольченко Д</w:t>
      </w:r>
      <w:r>
        <w:rPr>
          <w:rFonts w:ascii="Times New Roman" w:hAnsi="Times New Roman"/>
          <w:sz w:val="24"/>
          <w:szCs w:val="24"/>
          <w:lang w:eastAsia="x-none"/>
        </w:rPr>
        <w:t>.</w:t>
      </w:r>
      <w:r>
        <w:rPr>
          <w:rFonts w:ascii="Times New Roman" w:hAnsi="Times New Roman"/>
          <w:sz w:val="24"/>
          <w:szCs w:val="24"/>
          <w:lang w:val="x-none" w:eastAsia="x-none"/>
        </w:rPr>
        <w:t>А., Грачев В.А., Подгрушный А.</w:t>
      </w:r>
      <w:r w:rsidRPr="00F203C8">
        <w:rPr>
          <w:rFonts w:ascii="Times New Roman" w:hAnsi="Times New Roman"/>
          <w:sz w:val="24"/>
          <w:szCs w:val="24"/>
          <w:lang w:val="x-none" w:eastAsia="x-none"/>
        </w:rPr>
        <w:t>В.,</w:t>
      </w:r>
      <w:r>
        <w:rPr>
          <w:rFonts w:ascii="Times New Roman" w:hAnsi="Times New Roman"/>
          <w:sz w:val="24"/>
          <w:szCs w:val="24"/>
          <w:lang w:eastAsia="x-none"/>
        </w:rPr>
        <w:t xml:space="preserve"> </w:t>
      </w:r>
      <w:r w:rsidRPr="00F203C8">
        <w:rPr>
          <w:rFonts w:ascii="Times New Roman" w:hAnsi="Times New Roman"/>
          <w:sz w:val="24"/>
          <w:szCs w:val="24"/>
          <w:lang w:val="x-none" w:eastAsia="x-none"/>
        </w:rPr>
        <w:t>Фомин В.И. Промышленные здания и сооружения: учеб</w:t>
      </w:r>
      <w:r w:rsidRPr="00F203C8">
        <w:rPr>
          <w:rFonts w:ascii="Times New Roman" w:hAnsi="Times New Roman"/>
          <w:sz w:val="24"/>
          <w:szCs w:val="24"/>
          <w:lang w:eastAsia="x-none"/>
        </w:rPr>
        <w:t>ное</w:t>
      </w:r>
      <w:r w:rsidRPr="00F203C8">
        <w:rPr>
          <w:rFonts w:ascii="Times New Roman" w:hAnsi="Times New Roman"/>
          <w:sz w:val="24"/>
          <w:szCs w:val="24"/>
          <w:lang w:val="x-none" w:eastAsia="x-none"/>
        </w:rPr>
        <w:t xml:space="preserve"> пособие. М.: Пожнаука, 20</w:t>
      </w:r>
      <w:r w:rsidRPr="00F203C8">
        <w:rPr>
          <w:rFonts w:ascii="Times New Roman" w:hAnsi="Times New Roman"/>
          <w:sz w:val="24"/>
          <w:szCs w:val="24"/>
          <w:lang w:eastAsia="x-none"/>
        </w:rPr>
        <w:t>06</w:t>
      </w:r>
      <w:r w:rsidRPr="00F203C8">
        <w:rPr>
          <w:rFonts w:ascii="Times New Roman" w:hAnsi="Times New Roman"/>
          <w:sz w:val="24"/>
          <w:szCs w:val="24"/>
          <w:lang w:val="x-none" w:eastAsia="x-none"/>
        </w:rPr>
        <w:t xml:space="preserve">. </w:t>
      </w:r>
      <w:r w:rsidRPr="00F203C8">
        <w:rPr>
          <w:rFonts w:ascii="Times New Roman" w:hAnsi="Times New Roman"/>
          <w:sz w:val="24"/>
          <w:szCs w:val="24"/>
          <w:lang w:eastAsia="x-none"/>
        </w:rPr>
        <w:t xml:space="preserve"> – </w:t>
      </w:r>
      <w:r w:rsidRPr="00F203C8">
        <w:rPr>
          <w:rFonts w:ascii="Times New Roman" w:hAnsi="Times New Roman"/>
          <w:sz w:val="24"/>
          <w:szCs w:val="24"/>
          <w:lang w:val="x-none" w:eastAsia="x-none"/>
        </w:rPr>
        <w:t>412 с.</w:t>
      </w:r>
      <w:r w:rsidRPr="00F203C8">
        <w:rPr>
          <w:rFonts w:ascii="Times New Roman" w:hAnsi="Times New Roman"/>
          <w:sz w:val="24"/>
          <w:szCs w:val="24"/>
          <w:lang w:eastAsia="x-none"/>
        </w:rPr>
        <w:t xml:space="preserve"> - </w:t>
      </w:r>
      <w:r w:rsidRPr="00F203C8">
        <w:rPr>
          <w:rFonts w:ascii="Times New Roman" w:hAnsi="Times New Roman"/>
          <w:sz w:val="24"/>
          <w:szCs w:val="24"/>
          <w:lang w:val="x-none" w:eastAsia="x-none"/>
        </w:rPr>
        <w:t>ISBN 5-903049-03-6</w:t>
      </w:r>
    </w:p>
    <w:p w:rsidR="009147DE" w:rsidRPr="00F203C8" w:rsidRDefault="009147DE" w:rsidP="009147DE">
      <w:pPr>
        <w:tabs>
          <w:tab w:val="num" w:pos="0"/>
        </w:tabs>
        <w:spacing w:after="0" w:line="240" w:lineRule="auto"/>
        <w:ind w:firstLine="709"/>
        <w:contextualSpacing/>
        <w:jc w:val="both"/>
        <w:rPr>
          <w:rFonts w:ascii="Times New Roman" w:hAnsi="Times New Roman"/>
          <w:b/>
          <w:sz w:val="24"/>
          <w:szCs w:val="24"/>
        </w:rPr>
      </w:pPr>
    </w:p>
    <w:p w:rsidR="009147DE" w:rsidRPr="00F203C8" w:rsidRDefault="009147DE" w:rsidP="009147DE">
      <w:pPr>
        <w:numPr>
          <w:ilvl w:val="2"/>
          <w:numId w:val="1"/>
        </w:numPr>
        <w:tabs>
          <w:tab w:val="num" w:pos="0"/>
        </w:tabs>
        <w:suppressAutoHyphens/>
        <w:spacing w:after="0" w:line="240" w:lineRule="auto"/>
        <w:ind w:left="0" w:firstLine="709"/>
        <w:contextualSpacing/>
        <w:jc w:val="both"/>
        <w:rPr>
          <w:rFonts w:ascii="Times New Roman" w:hAnsi="Times New Roman"/>
          <w:b/>
          <w:bCs/>
          <w:sz w:val="24"/>
          <w:szCs w:val="24"/>
        </w:rPr>
      </w:pPr>
      <w:r w:rsidRPr="00F203C8">
        <w:rPr>
          <w:rFonts w:ascii="Times New Roman" w:hAnsi="Times New Roman"/>
          <w:b/>
          <w:bCs/>
          <w:sz w:val="24"/>
          <w:szCs w:val="24"/>
        </w:rPr>
        <w:t xml:space="preserve">Дополнительные источники </w:t>
      </w:r>
    </w:p>
    <w:p w:rsidR="009147DE" w:rsidRPr="00F203C8" w:rsidRDefault="009147DE" w:rsidP="009147DE">
      <w:pPr>
        <w:numPr>
          <w:ilvl w:val="6"/>
          <w:numId w:val="3"/>
        </w:numPr>
        <w:tabs>
          <w:tab w:val="clear" w:pos="4680"/>
          <w:tab w:val="num" w:pos="0"/>
        </w:tabs>
        <w:suppressAutoHyphen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lastRenderedPageBreak/>
        <w:t>Калинин В.М., Сокова С.</w:t>
      </w:r>
      <w:r w:rsidRPr="00F203C8">
        <w:rPr>
          <w:rFonts w:ascii="Times New Roman" w:hAnsi="Times New Roman"/>
          <w:bCs/>
          <w:sz w:val="24"/>
          <w:szCs w:val="24"/>
        </w:rPr>
        <w:t>Д. Оценка технического состояния зданий. Москва: Инфра-М, 2019. 272 с.</w:t>
      </w:r>
    </w:p>
    <w:p w:rsidR="009147DE" w:rsidRPr="00F203C8" w:rsidRDefault="009147DE" w:rsidP="009147DE">
      <w:pPr>
        <w:suppressAutoHyphens/>
        <w:spacing w:after="0" w:line="240" w:lineRule="auto"/>
        <w:contextualSpacing/>
        <w:rPr>
          <w:rFonts w:ascii="Times New Roman" w:hAnsi="Times New Roman"/>
          <w:bCs/>
          <w:sz w:val="24"/>
          <w:szCs w:val="24"/>
        </w:rPr>
      </w:pPr>
    </w:p>
    <w:p w:rsidR="009147DE" w:rsidRPr="00F203C8" w:rsidRDefault="009147DE" w:rsidP="009147DE">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 xml:space="preserve">4. КОНТРОЛЬ И ОЦЕНКА РЕЗУЛЬТАТОВ ОСВОЕНИЯ </w:t>
      </w:r>
      <w:r w:rsidRPr="00F203C8">
        <w:rPr>
          <w:rFonts w:ascii="Times New Roman" w:hAnsi="Times New Roman"/>
          <w:b/>
          <w:sz w:val="24"/>
          <w:szCs w:val="24"/>
        </w:rPr>
        <w:br/>
        <w:t>УЧЕБНОЙ ДИСЦИПЛИНЫ</w:t>
      </w:r>
    </w:p>
    <w:p w:rsidR="009147DE" w:rsidRPr="00F203C8" w:rsidRDefault="009147DE" w:rsidP="009147DE">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2957"/>
        <w:gridCol w:w="2252"/>
      </w:tblGrid>
      <w:tr w:rsidR="009147DE" w:rsidRPr="00F203C8" w:rsidTr="006D4002">
        <w:tc>
          <w:tcPr>
            <w:tcW w:w="2213" w:type="pct"/>
          </w:tcPr>
          <w:p w:rsidR="009147DE" w:rsidRPr="00F203C8" w:rsidRDefault="009147DE" w:rsidP="006D4002">
            <w:pPr>
              <w:spacing w:after="0" w:line="240" w:lineRule="auto"/>
              <w:jc w:val="center"/>
              <w:rPr>
                <w:rFonts w:ascii="Times New Roman" w:hAnsi="Times New Roman"/>
                <w:b/>
                <w:bCs/>
                <w:iCs/>
              </w:rPr>
            </w:pPr>
            <w:r w:rsidRPr="00F203C8">
              <w:rPr>
                <w:rFonts w:ascii="Times New Roman" w:hAnsi="Times New Roman"/>
                <w:b/>
                <w:bCs/>
                <w:iCs/>
              </w:rPr>
              <w:t>Результаты обучения</w:t>
            </w:r>
          </w:p>
        </w:tc>
        <w:tc>
          <w:tcPr>
            <w:tcW w:w="1582" w:type="pct"/>
          </w:tcPr>
          <w:p w:rsidR="009147DE" w:rsidRPr="00F203C8" w:rsidRDefault="009147DE" w:rsidP="006D4002">
            <w:pPr>
              <w:spacing w:after="0" w:line="240" w:lineRule="auto"/>
              <w:jc w:val="center"/>
              <w:rPr>
                <w:rFonts w:ascii="Times New Roman" w:hAnsi="Times New Roman"/>
                <w:b/>
                <w:bCs/>
                <w:iCs/>
              </w:rPr>
            </w:pPr>
            <w:r w:rsidRPr="00F203C8">
              <w:rPr>
                <w:rFonts w:ascii="Times New Roman" w:hAnsi="Times New Roman"/>
                <w:b/>
                <w:bCs/>
                <w:iCs/>
              </w:rPr>
              <w:t>Критерии оценки</w:t>
            </w:r>
          </w:p>
        </w:tc>
        <w:tc>
          <w:tcPr>
            <w:tcW w:w="1205" w:type="pct"/>
          </w:tcPr>
          <w:p w:rsidR="009147DE" w:rsidRPr="00F203C8" w:rsidRDefault="009147DE" w:rsidP="006D4002">
            <w:pPr>
              <w:spacing w:after="0" w:line="240" w:lineRule="auto"/>
              <w:jc w:val="center"/>
              <w:rPr>
                <w:rFonts w:ascii="Times New Roman" w:hAnsi="Times New Roman"/>
                <w:b/>
                <w:bCs/>
                <w:iCs/>
              </w:rPr>
            </w:pPr>
            <w:r w:rsidRPr="00F203C8">
              <w:rPr>
                <w:rFonts w:ascii="Times New Roman" w:hAnsi="Times New Roman"/>
                <w:b/>
                <w:bCs/>
                <w:iCs/>
              </w:rPr>
              <w:t>Методы оценки</w:t>
            </w:r>
          </w:p>
        </w:tc>
      </w:tr>
      <w:tr w:rsidR="009147DE" w:rsidRPr="00F203C8" w:rsidTr="006D4002">
        <w:tc>
          <w:tcPr>
            <w:tcW w:w="2213" w:type="pct"/>
          </w:tcPr>
          <w:p w:rsidR="009147DE" w:rsidRPr="00F203C8" w:rsidRDefault="009147DE" w:rsidP="006D4002">
            <w:pPr>
              <w:spacing w:after="0" w:line="240" w:lineRule="auto"/>
              <w:rPr>
                <w:rFonts w:ascii="Times New Roman" w:eastAsia="Calibri" w:hAnsi="Times New Roman"/>
                <w:b/>
              </w:rPr>
            </w:pPr>
            <w:r w:rsidRPr="00F203C8">
              <w:rPr>
                <w:rFonts w:ascii="Times New Roman" w:eastAsia="Calibri" w:hAnsi="Times New Roman"/>
                <w:b/>
              </w:rPr>
              <w:t>Знания:</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xml:space="preserve">- виды, свойства и применение основных строительных материалов; </w:t>
            </w:r>
            <w:r w:rsidRPr="00F203C8">
              <w:rPr>
                <w:rFonts w:ascii="Times New Roman" w:hAnsi="Times New Roman"/>
              </w:rPr>
              <w:sym w:font="Symbol" w:char="F02D"/>
            </w:r>
            <w:r w:rsidRPr="00F203C8">
              <w:rPr>
                <w:rFonts w:ascii="Times New Roman" w:hAnsi="Times New Roman"/>
              </w:rPr>
              <w:t xml:space="preserve"> пожарно-технические характеристики строительных материалов;</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поведение строительных материалов в условиях пожара;</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основы противопожарного нормирования строительных материалов и способы их огнезащиты;</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объемно-планировочные решения и конструктивные схемы зданий;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несущие и ограждающие строительные конструкции, типы и конструкции лестниц;</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предел огнестойкости строительных конструкций и класс их пожарной опасности,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xml:space="preserve">- поведение несущих и ограждающих металлических, деревянных и железобетонных строительных конструкций в условиях пожара и способы повышения их огнестойкости;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степень огнестойкости зданий, класс конструктивной и функциональной пожарной опасности зданий и сооружений;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категорирование помещений и зданий по взрывопожарной и пожарной опасности;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требования к устойчивости зданий и сооружений в чрезвычайных ситуациях;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конструктивные особенности промышленных зданий, объектов с массовым пребыванием людей.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-правила чтения конструкторской и технологической документации;</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-способы графического представления объектов, пространственных образов и схем;</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требования государственных стандартов Единой системы конструкторской документации, Единой системы проектной документации для строительства и Единой системы технологической документации;</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правила выполнения чертежей, технических рисунков, эскизов и схем;</w:t>
            </w:r>
          </w:p>
          <w:p w:rsidR="009147DE" w:rsidRPr="00F203C8" w:rsidRDefault="009147DE" w:rsidP="006D4002">
            <w:pPr>
              <w:spacing w:after="0" w:line="240" w:lineRule="auto"/>
              <w:rPr>
                <w:rFonts w:ascii="Times New Roman" w:hAnsi="Times New Roman"/>
                <w:sz w:val="24"/>
                <w:szCs w:val="24"/>
              </w:rPr>
            </w:pPr>
            <w:r w:rsidRPr="00F203C8">
              <w:rPr>
                <w:rFonts w:ascii="Times New Roman" w:eastAsia="Calibri" w:hAnsi="Times New Roman"/>
              </w:rPr>
              <w:lastRenderedPageBreak/>
              <w:t>- типы и назначение спецификаций, правила их чтения и составления</w:t>
            </w:r>
          </w:p>
        </w:tc>
        <w:tc>
          <w:tcPr>
            <w:tcW w:w="1582" w:type="pct"/>
          </w:tcPr>
          <w:p w:rsidR="009147DE" w:rsidRPr="00F203C8" w:rsidRDefault="009147DE" w:rsidP="006D4002">
            <w:pPr>
              <w:tabs>
                <w:tab w:val="left" w:pos="320"/>
              </w:tabs>
              <w:spacing w:after="0" w:line="240" w:lineRule="auto"/>
              <w:rPr>
                <w:rFonts w:ascii="Times New Roman" w:hAnsi="Times New Roman"/>
              </w:rPr>
            </w:pPr>
            <w:r w:rsidRPr="00F203C8">
              <w:rPr>
                <w:rFonts w:ascii="Times New Roman" w:hAnsi="Times New Roman"/>
              </w:rPr>
              <w:lastRenderedPageBreak/>
              <w:t xml:space="preserve">Демонстрирует знания </w:t>
            </w:r>
          </w:p>
          <w:p w:rsidR="009147DE" w:rsidRPr="00F203C8" w:rsidRDefault="009147DE" w:rsidP="006D4002">
            <w:pPr>
              <w:tabs>
                <w:tab w:val="left" w:pos="320"/>
              </w:tabs>
              <w:spacing w:after="0" w:line="240" w:lineRule="auto"/>
              <w:rPr>
                <w:rFonts w:ascii="Times New Roman" w:hAnsi="Times New Roman"/>
              </w:rPr>
            </w:pPr>
            <w:r w:rsidRPr="00F203C8">
              <w:rPr>
                <w:rFonts w:ascii="Times New Roman" w:hAnsi="Times New Roman"/>
              </w:rPr>
              <w:t>классификации строительных конструкций зданий и сооружений;</w:t>
            </w:r>
          </w:p>
          <w:p w:rsidR="009147DE" w:rsidRPr="00F203C8" w:rsidRDefault="009147DE" w:rsidP="006D4002">
            <w:pPr>
              <w:tabs>
                <w:tab w:val="left" w:pos="320"/>
              </w:tabs>
              <w:spacing w:after="0" w:line="240" w:lineRule="auto"/>
              <w:rPr>
                <w:rFonts w:ascii="Times New Roman" w:hAnsi="Times New Roman"/>
              </w:rPr>
            </w:pPr>
            <w:r w:rsidRPr="00F203C8">
              <w:rPr>
                <w:rFonts w:ascii="Times New Roman" w:hAnsi="Times New Roman"/>
              </w:rPr>
              <w:t>степени огнестойкости зданий и сооружений;</w:t>
            </w:r>
          </w:p>
          <w:p w:rsidR="009147DE" w:rsidRPr="00F203C8" w:rsidRDefault="009147DE" w:rsidP="006D4002">
            <w:pPr>
              <w:tabs>
                <w:tab w:val="left" w:pos="320"/>
              </w:tabs>
              <w:spacing w:after="0" w:line="240" w:lineRule="auto"/>
              <w:rPr>
                <w:rFonts w:ascii="Times New Roman" w:hAnsi="Times New Roman"/>
              </w:rPr>
            </w:pPr>
            <w:r w:rsidRPr="00F203C8">
              <w:rPr>
                <w:rFonts w:ascii="Times New Roman" w:hAnsi="Times New Roman"/>
              </w:rPr>
              <w:t>правил чтения конструкторской и технологической документации;</w:t>
            </w:r>
          </w:p>
          <w:p w:rsidR="009147DE" w:rsidRPr="00F203C8" w:rsidRDefault="009147DE" w:rsidP="006D4002">
            <w:pPr>
              <w:tabs>
                <w:tab w:val="left" w:pos="320"/>
              </w:tabs>
              <w:spacing w:after="0" w:line="240" w:lineRule="auto"/>
              <w:rPr>
                <w:rFonts w:ascii="Times New Roman" w:hAnsi="Times New Roman"/>
              </w:rPr>
            </w:pPr>
            <w:r w:rsidRPr="00F203C8">
              <w:rPr>
                <w:rFonts w:ascii="Times New Roman" w:hAnsi="Times New Roman"/>
              </w:rPr>
              <w:t>способов графического представления объектов, пространственных образов и схем;</w:t>
            </w:r>
          </w:p>
          <w:p w:rsidR="009147DE" w:rsidRPr="00F203C8" w:rsidRDefault="009147DE" w:rsidP="006D4002">
            <w:pPr>
              <w:tabs>
                <w:tab w:val="left" w:pos="320"/>
              </w:tabs>
              <w:spacing w:after="0" w:line="240" w:lineRule="auto"/>
              <w:rPr>
                <w:rFonts w:ascii="Times New Roman" w:hAnsi="Times New Roman"/>
              </w:rPr>
            </w:pPr>
            <w:r w:rsidRPr="00F203C8">
              <w:rPr>
                <w:rFonts w:ascii="Times New Roman" w:hAnsi="Times New Roman"/>
              </w:rPr>
              <w:t>требований государственных стандартов Единой системы конструкторской документации, Единой системы проектной документации для строительства и Единой системы технологической документации;</w:t>
            </w:r>
          </w:p>
          <w:p w:rsidR="009147DE" w:rsidRPr="00F203C8" w:rsidRDefault="009147DE" w:rsidP="006D4002">
            <w:pPr>
              <w:widowControl w:val="0"/>
              <w:tabs>
                <w:tab w:val="left" w:pos="320"/>
              </w:tabs>
              <w:autoSpaceDE w:val="0"/>
              <w:autoSpaceDN w:val="0"/>
              <w:spacing w:after="0" w:line="240" w:lineRule="auto"/>
              <w:rPr>
                <w:rFonts w:ascii="Times New Roman" w:hAnsi="Times New Roman"/>
              </w:rPr>
            </w:pPr>
            <w:r w:rsidRPr="00F203C8">
              <w:rPr>
                <w:rFonts w:ascii="Times New Roman" w:hAnsi="Times New Roman"/>
              </w:rPr>
              <w:t>правил выполнения чертежей, технических рисунков, эскизов и схем;</w:t>
            </w:r>
          </w:p>
          <w:p w:rsidR="009147DE" w:rsidRPr="00F203C8" w:rsidRDefault="009147DE" w:rsidP="006D4002">
            <w:pPr>
              <w:spacing w:after="0" w:line="240" w:lineRule="auto"/>
              <w:rPr>
                <w:rFonts w:ascii="Times New Roman" w:hAnsi="Times New Roman"/>
                <w:sz w:val="24"/>
                <w:szCs w:val="24"/>
              </w:rPr>
            </w:pPr>
          </w:p>
        </w:tc>
        <w:tc>
          <w:tcPr>
            <w:tcW w:w="1205" w:type="pct"/>
          </w:tcPr>
          <w:p w:rsidR="009147DE" w:rsidRPr="00F203C8" w:rsidRDefault="009147DE"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9147DE" w:rsidRPr="00F203C8" w:rsidRDefault="009147DE"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9147DE" w:rsidRPr="00F203C8" w:rsidRDefault="009147DE"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9147DE" w:rsidRPr="00F203C8" w:rsidRDefault="009147DE" w:rsidP="006D4002">
            <w:pPr>
              <w:spacing w:after="0" w:line="240" w:lineRule="auto"/>
              <w:rPr>
                <w:rFonts w:ascii="Times New Roman" w:hAnsi="Times New Roman"/>
                <w:bCs/>
                <w:i/>
              </w:rPr>
            </w:pPr>
            <w:r w:rsidRPr="00F203C8">
              <w:rPr>
                <w:rFonts w:ascii="Times New Roman" w:eastAsia="Calibri" w:hAnsi="Times New Roman"/>
                <w:iCs/>
                <w:lang w:eastAsia="en-US"/>
              </w:rPr>
              <w:t>оценка результатов выполнения самостоятельной работы</w:t>
            </w:r>
          </w:p>
        </w:tc>
      </w:tr>
      <w:tr w:rsidR="009147DE" w:rsidRPr="00F203C8" w:rsidTr="006D4002">
        <w:trPr>
          <w:trHeight w:val="896"/>
        </w:trPr>
        <w:tc>
          <w:tcPr>
            <w:tcW w:w="2213" w:type="pct"/>
          </w:tcPr>
          <w:p w:rsidR="009147DE" w:rsidRPr="00F203C8" w:rsidRDefault="009147DE" w:rsidP="006D4002">
            <w:pPr>
              <w:tabs>
                <w:tab w:val="left" w:pos="284"/>
              </w:tabs>
              <w:spacing w:after="0" w:line="240" w:lineRule="auto"/>
              <w:rPr>
                <w:rFonts w:ascii="Times New Roman" w:hAnsi="Times New Roman"/>
                <w:b/>
              </w:rPr>
            </w:pPr>
            <w:r w:rsidRPr="00F203C8">
              <w:rPr>
                <w:rFonts w:ascii="Times New Roman" w:hAnsi="Times New Roman"/>
                <w:b/>
              </w:rPr>
              <w:lastRenderedPageBreak/>
              <w:t>Умения:</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xml:space="preserve">-оценивать поведение строительных материалов в условиях пожара;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определять предел огнестойкости зданий, строительных конструкций и класс их пожарной опасности, поведение строительных конструкций в условиях пожара;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применять классификацию строительных конструкций и зданий по степеням огнестойкости;</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определять категорию помещений и зданий по взрывопожарной и пожарной опасности;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находить опасные места, в которых может начаться разрушение конструкции, понимать механизм износа, коррозии и разрушения строительных конструкций под воздействием различных факторов;</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sym w:font="Symbol" w:char="F02D"/>
            </w:r>
            <w:r w:rsidRPr="00F203C8">
              <w:rPr>
                <w:rFonts w:ascii="Times New Roman" w:hAnsi="Times New Roman"/>
              </w:rPr>
              <w:t xml:space="preserve"> использовать методы и средства рациональной защиты.</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xml:space="preserve">- читать рабочие, сборочные и строительные чертежи и схемы по профилю специальности; </w:t>
            </w:r>
          </w:p>
          <w:p w:rsidR="009147DE" w:rsidRPr="00F203C8" w:rsidRDefault="009147DE" w:rsidP="006D4002">
            <w:pPr>
              <w:tabs>
                <w:tab w:val="left" w:pos="284"/>
              </w:tabs>
              <w:spacing w:after="0" w:line="240" w:lineRule="auto"/>
              <w:rPr>
                <w:rFonts w:ascii="Times New Roman" w:hAnsi="Times New Roman"/>
              </w:rPr>
            </w:pPr>
            <w:r w:rsidRPr="00F203C8">
              <w:rPr>
                <w:rFonts w:ascii="Times New Roman" w:hAnsi="Times New Roman"/>
              </w:rPr>
              <w:t>- выполнять эскизы, технические рисунки и чертежи деталей, их элементов, узлов;</w:t>
            </w:r>
          </w:p>
          <w:p w:rsidR="009147DE" w:rsidRPr="00F203C8" w:rsidRDefault="009147DE" w:rsidP="006D4002">
            <w:pPr>
              <w:spacing w:after="0" w:line="240" w:lineRule="auto"/>
              <w:rPr>
                <w:rFonts w:ascii="Times New Roman" w:hAnsi="Times New Roman"/>
                <w:bCs/>
                <w:i/>
              </w:rPr>
            </w:pPr>
            <w:r w:rsidRPr="00F203C8">
              <w:rPr>
                <w:rFonts w:ascii="Times New Roman" w:hAnsi="Times New Roman"/>
              </w:rPr>
              <w:t>-выполнять графические изображения схем проведения аварийно-спасательных работ;</w:t>
            </w:r>
          </w:p>
        </w:tc>
        <w:tc>
          <w:tcPr>
            <w:tcW w:w="1582" w:type="pct"/>
          </w:tcPr>
          <w:p w:rsidR="009147DE" w:rsidRPr="00F203C8" w:rsidRDefault="009147DE" w:rsidP="006D4002">
            <w:pPr>
              <w:spacing w:after="0" w:line="240" w:lineRule="auto"/>
              <w:rPr>
                <w:rFonts w:ascii="Times New Roman" w:hAnsi="Times New Roman"/>
              </w:rPr>
            </w:pPr>
            <w:r w:rsidRPr="00F203C8">
              <w:rPr>
                <w:rFonts w:ascii="Times New Roman" w:hAnsi="Times New Roman"/>
              </w:rPr>
              <w:t>Демонстрирует умения</w:t>
            </w:r>
          </w:p>
          <w:p w:rsidR="009147DE" w:rsidRPr="00F203C8" w:rsidRDefault="009147DE" w:rsidP="006D4002">
            <w:pPr>
              <w:spacing w:after="0" w:line="240" w:lineRule="auto"/>
              <w:rPr>
                <w:rFonts w:ascii="Times New Roman" w:hAnsi="Times New Roman"/>
              </w:rPr>
            </w:pPr>
            <w:r w:rsidRPr="00F203C8">
              <w:rPr>
                <w:rFonts w:ascii="Times New Roman" w:hAnsi="Times New Roman"/>
              </w:rPr>
              <w:t xml:space="preserve">читать рабочие, сборочные и строительные чертежи и схемы по профилю специальности; </w:t>
            </w:r>
          </w:p>
          <w:p w:rsidR="009147DE" w:rsidRPr="00F203C8" w:rsidRDefault="009147DE" w:rsidP="006D4002">
            <w:pPr>
              <w:spacing w:after="0" w:line="240" w:lineRule="auto"/>
              <w:rPr>
                <w:rFonts w:ascii="Times New Roman" w:hAnsi="Times New Roman"/>
              </w:rPr>
            </w:pPr>
            <w:r w:rsidRPr="00F203C8">
              <w:rPr>
                <w:rFonts w:ascii="Times New Roman" w:hAnsi="Times New Roman"/>
              </w:rPr>
              <w:t>выполнять эскизы, технические рисунки и чертежи деталей, их элементов, узлов;</w:t>
            </w:r>
          </w:p>
          <w:p w:rsidR="009147DE" w:rsidRPr="00F203C8" w:rsidRDefault="009147DE" w:rsidP="006D4002">
            <w:pPr>
              <w:spacing w:after="0" w:line="240" w:lineRule="auto"/>
              <w:rPr>
                <w:rFonts w:ascii="Times New Roman" w:hAnsi="Times New Roman"/>
              </w:rPr>
            </w:pPr>
            <w:r w:rsidRPr="00F203C8">
              <w:rPr>
                <w:rFonts w:ascii="Times New Roman" w:hAnsi="Times New Roman"/>
              </w:rPr>
              <w:t>выполнять графические изображения схем проведения аварийно-спасательных работ;</w:t>
            </w:r>
          </w:p>
          <w:p w:rsidR="009147DE" w:rsidRPr="00F203C8" w:rsidRDefault="009147DE" w:rsidP="006D4002">
            <w:pPr>
              <w:spacing w:after="0" w:line="240" w:lineRule="auto"/>
              <w:rPr>
                <w:rFonts w:ascii="Times New Roman" w:hAnsi="Times New Roman"/>
                <w:sz w:val="24"/>
                <w:szCs w:val="24"/>
              </w:rPr>
            </w:pPr>
            <w:r w:rsidRPr="00F203C8">
              <w:rPr>
                <w:rFonts w:ascii="Times New Roman" w:hAnsi="Times New Roman"/>
              </w:rPr>
              <w:t>определять предел огнестойкости зданий, строительных конструкций и класс их пожарной опасности</w:t>
            </w:r>
          </w:p>
        </w:tc>
        <w:tc>
          <w:tcPr>
            <w:tcW w:w="1205" w:type="pct"/>
          </w:tcPr>
          <w:p w:rsidR="009147DE" w:rsidRPr="00F203C8" w:rsidRDefault="009147DE"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9147DE" w:rsidRPr="00F203C8" w:rsidRDefault="009147DE"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9147DE" w:rsidRPr="00F203C8" w:rsidRDefault="009147DE"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9147DE" w:rsidRPr="00F203C8" w:rsidRDefault="009147DE" w:rsidP="006D4002">
            <w:pPr>
              <w:spacing w:after="0" w:line="240" w:lineRule="auto"/>
              <w:rPr>
                <w:rFonts w:ascii="Times New Roman" w:hAnsi="Times New Roman"/>
                <w:bCs/>
                <w:i/>
              </w:rPr>
            </w:pPr>
            <w:r w:rsidRPr="00F203C8">
              <w:rPr>
                <w:rFonts w:ascii="Times New Roman" w:eastAsia="Calibri" w:hAnsi="Times New Roman"/>
                <w:iCs/>
                <w:lang w:eastAsia="en-US"/>
              </w:rPr>
              <w:t>оценка результатов выполнения самостоятельной работы</w:t>
            </w:r>
          </w:p>
        </w:tc>
      </w:tr>
    </w:tbl>
    <w:p w:rsidR="009147DE" w:rsidRPr="00F203C8" w:rsidRDefault="009147DE" w:rsidP="009147DE">
      <w:pPr>
        <w:spacing w:after="0" w:line="240" w:lineRule="auto"/>
        <w:rPr>
          <w:rFonts w:ascii="Times New Roman" w:hAnsi="Times New Roman"/>
        </w:rPr>
      </w:pPr>
    </w:p>
    <w:p w:rsidR="00CF3644" w:rsidRDefault="00E9518B"/>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6E" w:rsidRDefault="0025536E" w:rsidP="009147DE">
      <w:pPr>
        <w:spacing w:after="0" w:line="240" w:lineRule="auto"/>
      </w:pPr>
      <w:r>
        <w:separator/>
      </w:r>
    </w:p>
  </w:endnote>
  <w:endnote w:type="continuationSeparator" w:id="0">
    <w:p w:rsidR="0025536E" w:rsidRDefault="0025536E" w:rsidP="0091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6E" w:rsidRDefault="0025536E" w:rsidP="009147DE">
      <w:pPr>
        <w:spacing w:after="0" w:line="240" w:lineRule="auto"/>
      </w:pPr>
      <w:r>
        <w:separator/>
      </w:r>
    </w:p>
  </w:footnote>
  <w:footnote w:type="continuationSeparator" w:id="0">
    <w:p w:rsidR="0025536E" w:rsidRDefault="0025536E" w:rsidP="009147DE">
      <w:pPr>
        <w:spacing w:after="0" w:line="240" w:lineRule="auto"/>
      </w:pPr>
      <w:r>
        <w:continuationSeparator/>
      </w:r>
    </w:p>
  </w:footnote>
  <w:footnote w:id="1">
    <w:p w:rsidR="009147DE" w:rsidRDefault="009147DE" w:rsidP="009147DE">
      <w:pPr>
        <w:pStyle w:val="a3"/>
        <w:suppressAutoHyphens/>
        <w:jc w:val="both"/>
        <w:rPr>
          <w:i/>
          <w:lang w:val="ru-RU"/>
        </w:rPr>
      </w:pPr>
      <w:r>
        <w:rPr>
          <w:rStyle w:val="a5"/>
        </w:rPr>
        <w:footnoteRef/>
      </w:r>
      <w:r>
        <w:rPr>
          <w:lang w:val="ru-RU"/>
        </w:rPr>
        <w:t xml:space="preserve"> </w:t>
      </w:r>
      <w:r>
        <w:rPr>
          <w:rStyle w:val="a6"/>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0D1E"/>
    <w:multiLevelType w:val="hybridMultilevel"/>
    <w:tmpl w:val="E6F8474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F7CB4"/>
    <w:multiLevelType w:val="hybridMultilevel"/>
    <w:tmpl w:val="1326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1B776E"/>
    <w:multiLevelType w:val="hybridMultilevel"/>
    <w:tmpl w:val="057C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AF60DE"/>
    <w:multiLevelType w:val="multilevel"/>
    <w:tmpl w:val="67F6AF58"/>
    <w:lvl w:ilvl="0">
      <w:start w:val="1"/>
      <w:numFmt w:val="decimal"/>
      <w:lvlText w:val="%1."/>
      <w:lvlJc w:val="left"/>
      <w:pPr>
        <w:ind w:left="720" w:hanging="360"/>
      </w:pPr>
      <w:rPr>
        <w:rFonts w:hint="default"/>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70693DAB"/>
    <w:multiLevelType w:val="hybridMultilevel"/>
    <w:tmpl w:val="2724FFC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493E42A4">
      <w:start w:val="1"/>
      <w:numFmt w:val="decimal"/>
      <w:lvlText w:val="%4."/>
      <w:lvlJc w:val="left"/>
      <w:pPr>
        <w:tabs>
          <w:tab w:val="num" w:pos="2520"/>
        </w:tabs>
        <w:ind w:left="2520" w:hanging="360"/>
      </w:pPr>
      <w:rPr>
        <w:rFonts w:ascii="Times New Roman" w:eastAsia="Times New Roman" w:hAnsi="Times New Roman" w:cs="Times New Roman"/>
        <w:b w:val="0"/>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DE"/>
    <w:rsid w:val="0025536E"/>
    <w:rsid w:val="008642A9"/>
    <w:rsid w:val="009147DE"/>
    <w:rsid w:val="00C46727"/>
    <w:rsid w:val="00E9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5217"/>
  <w15:chartTrackingRefBased/>
  <w15:docId w15:val="{A7FC66FA-3A3B-4E03-A80E-E852757B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D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9147DE"/>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9147DE"/>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9147DE"/>
    <w:rPr>
      <w:rFonts w:cs="Times New Roman"/>
      <w:vertAlign w:val="superscript"/>
    </w:rPr>
  </w:style>
  <w:style w:type="character" w:styleId="a6">
    <w:name w:val="Emphasis"/>
    <w:qFormat/>
    <w:rsid w:val="009147DE"/>
    <w:rPr>
      <w:rFonts w:cs="Times New Roman"/>
      <w:i/>
    </w:rPr>
  </w:style>
  <w:style w:type="table" w:styleId="a7">
    <w:name w:val="Table Grid"/>
    <w:basedOn w:val="a1"/>
    <w:uiPriority w:val="39"/>
    <w:rsid w:val="009147D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2024-06-30T21:20:00Z</dcterms:created>
  <dcterms:modified xsi:type="dcterms:W3CDTF">2024-07-11T07:56:00Z</dcterms:modified>
</cp:coreProperties>
</file>