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38B3C" w14:textId="77777777" w:rsidR="0035207D" w:rsidRPr="0035207D" w:rsidRDefault="0035207D" w:rsidP="0035207D">
      <w:pPr>
        <w:jc w:val="center"/>
        <w:rPr>
          <w:rFonts w:ascii="Times New Roman" w:hAnsi="Times New Roman"/>
          <w:b/>
          <w:szCs w:val="28"/>
          <w:lang w:eastAsia="zh-CN"/>
        </w:rPr>
      </w:pPr>
      <w:r w:rsidRPr="0035207D">
        <w:rPr>
          <w:rFonts w:ascii="Times New Roman" w:hAnsi="Times New Roman"/>
          <w:b/>
          <w:szCs w:val="28"/>
          <w:lang w:eastAsia="zh-CN"/>
        </w:rPr>
        <w:t xml:space="preserve">МИНИСТЕРСТВО СЕЛЬСКОГО ХОЗЯЙСТВА И ПРОДОВОЛЬСТВИЯ </w:t>
      </w:r>
    </w:p>
    <w:p w14:paraId="78113EA8" w14:textId="77777777" w:rsidR="0035207D" w:rsidRPr="0035207D" w:rsidRDefault="0035207D" w:rsidP="0035207D">
      <w:pPr>
        <w:jc w:val="center"/>
        <w:rPr>
          <w:rFonts w:ascii="Times New Roman" w:hAnsi="Times New Roman"/>
          <w:b/>
          <w:szCs w:val="28"/>
          <w:lang w:eastAsia="zh-CN"/>
        </w:rPr>
      </w:pPr>
      <w:r w:rsidRPr="0035207D">
        <w:rPr>
          <w:rFonts w:ascii="Times New Roman" w:hAnsi="Times New Roman"/>
          <w:b/>
          <w:szCs w:val="28"/>
          <w:lang w:eastAsia="zh-CN"/>
        </w:rPr>
        <w:t xml:space="preserve">РЕСПУБЛИКИ ДАГЕСТАН  </w:t>
      </w:r>
    </w:p>
    <w:p w14:paraId="489DA645" w14:textId="77777777" w:rsidR="0035207D" w:rsidRPr="0035207D" w:rsidRDefault="0035207D" w:rsidP="0035207D">
      <w:pPr>
        <w:jc w:val="center"/>
        <w:rPr>
          <w:rFonts w:ascii="Times New Roman" w:hAnsi="Times New Roman"/>
          <w:b/>
          <w:szCs w:val="28"/>
          <w:lang w:eastAsia="zh-CN"/>
        </w:rPr>
      </w:pPr>
      <w:r w:rsidRPr="0035207D">
        <w:rPr>
          <w:rFonts w:ascii="Times New Roman" w:hAnsi="Times New Roman"/>
          <w:b/>
          <w:szCs w:val="28"/>
          <w:lang w:eastAsia="zh-CN"/>
        </w:rPr>
        <w:t>Государственное бюджетное профессиональное образовательное учреждение РД</w:t>
      </w:r>
    </w:p>
    <w:p w14:paraId="63008CFD" w14:textId="5BEAE87C" w:rsidR="0035207D" w:rsidRDefault="0035207D" w:rsidP="0035207D">
      <w:pPr>
        <w:jc w:val="center"/>
        <w:rPr>
          <w:rFonts w:ascii="Times New Roman" w:hAnsi="Times New Roman"/>
          <w:b/>
          <w:szCs w:val="28"/>
          <w:lang w:eastAsia="zh-CN"/>
        </w:rPr>
      </w:pPr>
      <w:r w:rsidRPr="0035207D">
        <w:rPr>
          <w:rFonts w:ascii="Times New Roman" w:hAnsi="Times New Roman"/>
          <w:b/>
          <w:szCs w:val="28"/>
          <w:lang w:eastAsia="zh-CN"/>
        </w:rPr>
        <w:t>«Сельскохозяйственный колледж им. Ш.И. Шихсаидова»</w:t>
      </w:r>
    </w:p>
    <w:p w14:paraId="5DE5B7C9" w14:textId="77777777" w:rsidR="00F0738C" w:rsidRPr="0035207D" w:rsidRDefault="00F0738C" w:rsidP="0035207D">
      <w:pPr>
        <w:jc w:val="center"/>
        <w:rPr>
          <w:rFonts w:ascii="Times New Roman" w:hAnsi="Times New Roman"/>
          <w:szCs w:val="28"/>
          <w:lang w:eastAsia="zh-CN"/>
        </w:rPr>
      </w:pPr>
    </w:p>
    <w:p w14:paraId="272DC3A4" w14:textId="77777777" w:rsidR="0035207D" w:rsidRPr="0035207D" w:rsidRDefault="0035207D" w:rsidP="0035207D">
      <w:pPr>
        <w:jc w:val="center"/>
        <w:rPr>
          <w:rFonts w:ascii="Times New Roman" w:hAnsi="Times New Roman"/>
          <w:b/>
          <w:i/>
          <w:szCs w:val="24"/>
        </w:rPr>
      </w:pPr>
    </w:p>
    <w:tbl>
      <w:tblPr>
        <w:tblStyle w:val="affffffffff0"/>
        <w:tblW w:w="14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566"/>
      </w:tblGrid>
      <w:tr w:rsidR="0035207D" w:rsidRPr="0035207D" w14:paraId="30109A9B" w14:textId="77777777" w:rsidTr="00F0738C">
        <w:tc>
          <w:tcPr>
            <w:tcW w:w="9498" w:type="dxa"/>
          </w:tcPr>
          <w:p w14:paraId="21B73C7A" w14:textId="7E1AEA20" w:rsidR="0035207D" w:rsidRPr="0035207D" w:rsidRDefault="00F0738C" w:rsidP="00F0738C">
            <w:pPr>
              <w:jc w:val="right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drawing>
                <wp:inline distT="0" distB="0" distL="0" distR="0" wp14:anchorId="4AC18CFC" wp14:editId="0E4B697F">
                  <wp:extent cx="3255645" cy="2334895"/>
                  <wp:effectExtent l="0" t="0" r="190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645" cy="2334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97DC41" w14:textId="77777777" w:rsidR="0035207D" w:rsidRPr="0035207D" w:rsidRDefault="0035207D" w:rsidP="00E22298">
            <w:pPr>
              <w:jc w:val="righ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566" w:type="dxa"/>
          </w:tcPr>
          <w:p w14:paraId="6BC2ED25" w14:textId="005735D3" w:rsidR="0035207D" w:rsidRPr="0035207D" w:rsidRDefault="0035207D" w:rsidP="00E222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14:paraId="0807F106" w14:textId="77777777" w:rsidR="0035207D" w:rsidRPr="000F3353" w:rsidRDefault="0035207D" w:rsidP="0035207D">
      <w:pPr>
        <w:jc w:val="center"/>
        <w:rPr>
          <w:b/>
          <w:szCs w:val="24"/>
        </w:rPr>
      </w:pPr>
    </w:p>
    <w:p w14:paraId="2A1972C8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33D38644" w14:textId="2DB3D5A9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54D29DDE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2EFF2C36" w14:textId="5946E912" w:rsidR="00E62ED9" w:rsidRDefault="0035207D">
      <w:pPr>
        <w:pStyle w:val="afffff7"/>
        <w:jc w:val="center"/>
        <w:rPr>
          <w:rFonts w:ascii="Times New Roman" w:hAnsi="Times New Roman"/>
          <w:b/>
          <w:color w:val="000000"/>
          <w:spacing w:val="0"/>
          <w:sz w:val="24"/>
        </w:rPr>
      </w:pPr>
      <w:r>
        <w:rPr>
          <w:rFonts w:ascii="Times New Roman" w:hAnsi="Times New Roman"/>
          <w:b/>
          <w:color w:val="000000"/>
          <w:spacing w:val="0"/>
          <w:sz w:val="24"/>
        </w:rPr>
        <w:t xml:space="preserve">ПРОГРАММА </w:t>
      </w:r>
      <w:r>
        <w:rPr>
          <w:rFonts w:ascii="Times New Roman" w:hAnsi="Times New Roman"/>
          <w:b/>
          <w:color w:val="000000"/>
          <w:spacing w:val="0"/>
          <w:sz w:val="24"/>
        </w:rPr>
        <w:br/>
        <w:t>ГОСУДАРСТВЕННОЙ ИТОГОВОЙ АТТЕСТАЦИИ</w:t>
      </w:r>
    </w:p>
    <w:p w14:paraId="0E4FCFF0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26E8E622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4FD165D1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2F3BD6FF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3DAACAE4" w14:textId="77777777" w:rsidR="0035207D" w:rsidRPr="00867E36" w:rsidRDefault="0035207D" w:rsidP="0035207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67E36">
        <w:rPr>
          <w:rFonts w:ascii="Times New Roman" w:hAnsi="Times New Roman"/>
          <w:b/>
          <w:sz w:val="28"/>
          <w:szCs w:val="28"/>
        </w:rPr>
        <w:t>Код и наименование специальности</w:t>
      </w:r>
    </w:p>
    <w:p w14:paraId="5C3651D6" w14:textId="77777777" w:rsidR="0035207D" w:rsidRPr="00867E36" w:rsidRDefault="0035207D" w:rsidP="0035207D">
      <w:pPr>
        <w:spacing w:line="360" w:lineRule="auto"/>
        <w:rPr>
          <w:rFonts w:ascii="Times New Roman" w:hAnsi="Times New Roman"/>
          <w:sz w:val="28"/>
          <w:szCs w:val="28"/>
        </w:rPr>
      </w:pPr>
      <w:r w:rsidRPr="00867E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867E3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867E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867E36">
        <w:rPr>
          <w:rFonts w:ascii="Times New Roman" w:hAnsi="Times New Roman"/>
          <w:sz w:val="28"/>
          <w:szCs w:val="28"/>
        </w:rPr>
        <w:t>4 – «</w:t>
      </w:r>
      <w:r>
        <w:rPr>
          <w:rFonts w:ascii="Times New Roman" w:hAnsi="Times New Roman"/>
          <w:sz w:val="28"/>
          <w:szCs w:val="28"/>
        </w:rPr>
        <w:t>Оператор производства швейного оборудования (по видам)</w:t>
      </w:r>
      <w:r w:rsidRPr="00867E36">
        <w:rPr>
          <w:rFonts w:ascii="Times New Roman" w:hAnsi="Times New Roman"/>
          <w:sz w:val="28"/>
          <w:szCs w:val="28"/>
        </w:rPr>
        <w:t>»</w:t>
      </w:r>
    </w:p>
    <w:p w14:paraId="2AEE63BF" w14:textId="77777777" w:rsidR="0035207D" w:rsidRPr="00867E36" w:rsidRDefault="0035207D" w:rsidP="0035207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67E36">
        <w:rPr>
          <w:rFonts w:ascii="Times New Roman" w:hAnsi="Times New Roman"/>
          <w:b/>
          <w:sz w:val="28"/>
          <w:szCs w:val="28"/>
        </w:rPr>
        <w:t>Код и наименование укрупненной группы профессий, специальностей</w:t>
      </w:r>
    </w:p>
    <w:p w14:paraId="16756A89" w14:textId="77777777" w:rsidR="0035207D" w:rsidRPr="00867E36" w:rsidRDefault="0035207D" w:rsidP="0035207D">
      <w:pPr>
        <w:spacing w:line="360" w:lineRule="auto"/>
        <w:rPr>
          <w:rFonts w:ascii="Times New Roman" w:hAnsi="Times New Roman"/>
          <w:sz w:val="28"/>
          <w:szCs w:val="28"/>
        </w:rPr>
      </w:pPr>
      <w:r w:rsidRPr="00867E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867E36">
        <w:rPr>
          <w:rFonts w:ascii="Times New Roman" w:hAnsi="Times New Roman"/>
          <w:sz w:val="28"/>
          <w:szCs w:val="28"/>
        </w:rPr>
        <w:t>.00.00 – «</w:t>
      </w:r>
      <w:r>
        <w:rPr>
          <w:rFonts w:ascii="Arial" w:hAnsi="Arial" w:cs="Arial"/>
          <w:sz w:val="27"/>
          <w:szCs w:val="27"/>
          <w:shd w:val="clear" w:color="auto" w:fill="FFFFFF"/>
        </w:rPr>
        <w:t>Технологии легкой промышленности</w:t>
      </w:r>
      <w:r w:rsidRPr="00867E36">
        <w:rPr>
          <w:rFonts w:ascii="Times New Roman" w:hAnsi="Times New Roman"/>
          <w:sz w:val="28"/>
          <w:szCs w:val="28"/>
        </w:rPr>
        <w:t>»</w:t>
      </w:r>
    </w:p>
    <w:p w14:paraId="3184BC92" w14:textId="77777777" w:rsidR="0035207D" w:rsidRPr="00867E36" w:rsidRDefault="0035207D" w:rsidP="0035207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67E36">
        <w:rPr>
          <w:rFonts w:ascii="Times New Roman" w:hAnsi="Times New Roman"/>
          <w:b/>
          <w:sz w:val="28"/>
          <w:szCs w:val="28"/>
        </w:rPr>
        <w:t>Форма обучения очная</w:t>
      </w:r>
    </w:p>
    <w:p w14:paraId="25B3C6D6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7CDFBD2E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2E698BD1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22259F61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18600689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36E77562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688F129B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3C2D7806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376246A3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503CA77E" w14:textId="77777777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</w:p>
    <w:p w14:paraId="57C47B57" w14:textId="0D8C797B" w:rsidR="00E62ED9" w:rsidRDefault="00E62ED9">
      <w:pPr>
        <w:jc w:val="center"/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14:paraId="27BC8CE7" w14:textId="77777777" w:rsidR="00E62ED9" w:rsidRDefault="0035207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 г.</w:t>
      </w:r>
    </w:p>
    <w:p w14:paraId="07763AA9" w14:textId="77777777" w:rsidR="00E62ED9" w:rsidRDefault="0035207D">
      <w:pPr>
        <w:rPr>
          <w:rFonts w:ascii="Times New Roman" w:hAnsi="Times New Roman"/>
          <w:b/>
          <w:sz w:val="24"/>
          <w:vertAlign w:val="superscript"/>
        </w:rPr>
      </w:pPr>
      <w:r>
        <w:rPr>
          <w:rFonts w:ascii="Times New Roman" w:hAnsi="Times New Roman"/>
          <w:b/>
          <w:sz w:val="24"/>
          <w:vertAlign w:val="superscript"/>
        </w:rPr>
        <w:lastRenderedPageBreak/>
        <w:br w:type="page"/>
      </w:r>
    </w:p>
    <w:p w14:paraId="5DB51679" w14:textId="77777777" w:rsidR="00E62ED9" w:rsidRDefault="0035207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14:paraId="072BF8D3" w14:textId="77777777" w:rsidR="00E62ED9" w:rsidRDefault="00E62ED9">
      <w:pPr>
        <w:rPr>
          <w:rFonts w:ascii="Times New Roman" w:hAnsi="Times New Roman"/>
          <w:b/>
          <w:sz w:val="24"/>
        </w:rPr>
      </w:pPr>
    </w:p>
    <w:p w14:paraId="3CF57A77" w14:textId="77777777" w:rsidR="00E62ED9" w:rsidRDefault="0035207D">
      <w:pPr>
        <w:pStyle w:val="1f2"/>
        <w:tabs>
          <w:tab w:val="clear" w:pos="9345"/>
          <w:tab w:val="right" w:leader="dot" w:pos="9639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3" w:history="1">
        <w:r>
          <w:t>Общие положения</w:t>
        </w:r>
        <w:r>
          <w:tab/>
        </w:r>
        <w:r>
          <w:fldChar w:fldCharType="begin"/>
        </w:r>
        <w:r>
          <w:instrText>PAGEREF __RefHeading___3 \h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067E978" w14:textId="77777777" w:rsidR="00E62ED9" w:rsidRDefault="00F0738C">
      <w:pPr>
        <w:pStyle w:val="1f2"/>
        <w:tabs>
          <w:tab w:val="clear" w:pos="9345"/>
          <w:tab w:val="right" w:leader="dot" w:pos="9639"/>
        </w:tabs>
      </w:pPr>
      <w:hyperlink w:anchor="__RefHeading___4" w:history="1">
        <w:r w:rsidR="0035207D">
          <w:t>Примерные требования к проведению демонстрационного экзамена</w:t>
        </w:r>
        <w:r w:rsidR="0035207D">
          <w:tab/>
        </w:r>
        <w:r w:rsidR="0035207D">
          <w:fldChar w:fldCharType="begin"/>
        </w:r>
        <w:r w:rsidR="0035207D">
          <w:instrText>PAGEREF __RefHeading___4 \h</w:instrText>
        </w:r>
        <w:r w:rsidR="0035207D">
          <w:fldChar w:fldCharType="separate"/>
        </w:r>
        <w:r w:rsidR="0035207D">
          <w:t>6</w:t>
        </w:r>
        <w:r w:rsidR="0035207D">
          <w:fldChar w:fldCharType="end"/>
        </w:r>
      </w:hyperlink>
    </w:p>
    <w:p w14:paraId="1D7469F3" w14:textId="77777777" w:rsidR="00E62ED9" w:rsidRDefault="00F0738C">
      <w:pPr>
        <w:pStyle w:val="1f2"/>
        <w:tabs>
          <w:tab w:val="clear" w:pos="9345"/>
          <w:tab w:val="right" w:leader="dot" w:pos="9639"/>
        </w:tabs>
      </w:pPr>
      <w:hyperlink w:anchor="__RefHeading___5" w:history="1">
        <w:r w:rsidR="0035207D">
          <w:t>Примерная структура программы ГИА</w:t>
        </w:r>
        <w:r w:rsidR="0035207D">
          <w:tab/>
        </w:r>
        <w:r w:rsidR="0035207D">
          <w:fldChar w:fldCharType="begin"/>
        </w:r>
        <w:r w:rsidR="0035207D">
          <w:instrText>PAGEREF __RefHeading___5 \h</w:instrText>
        </w:r>
        <w:r w:rsidR="0035207D">
          <w:fldChar w:fldCharType="separate"/>
        </w:r>
        <w:r w:rsidR="0035207D">
          <w:t>7</w:t>
        </w:r>
        <w:r w:rsidR="0035207D">
          <w:fldChar w:fldCharType="end"/>
        </w:r>
      </w:hyperlink>
    </w:p>
    <w:p w14:paraId="16116273" w14:textId="77777777" w:rsidR="00E62ED9" w:rsidRDefault="0035207D">
      <w:r>
        <w:fldChar w:fldCharType="end"/>
      </w:r>
    </w:p>
    <w:p w14:paraId="33FAA115" w14:textId="77777777" w:rsidR="00E62ED9" w:rsidRDefault="0035207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31026B29" w14:textId="77777777" w:rsidR="00E62ED9" w:rsidRDefault="0035207D">
      <w:pPr>
        <w:pStyle w:val="10"/>
        <w:ind w:firstLine="709"/>
        <w:rPr>
          <w:sz w:val="24"/>
        </w:rPr>
      </w:pPr>
      <w:bookmarkStart w:id="1" w:name="__RefHeading___3"/>
      <w:bookmarkEnd w:id="1"/>
      <w:r>
        <w:rPr>
          <w:sz w:val="24"/>
        </w:rPr>
        <w:lastRenderedPageBreak/>
        <w:t>Общие положения</w:t>
      </w:r>
    </w:p>
    <w:p w14:paraId="44D5D724" w14:textId="77777777" w:rsidR="00E62ED9" w:rsidRDefault="0035207D">
      <w:pPr>
        <w:pStyle w:val="afff2"/>
        <w:spacing w:before="0" w:after="0" w:line="276" w:lineRule="auto"/>
        <w:ind w:firstLine="709"/>
      </w:pPr>
      <w:r>
        <w:t xml:space="preserve">Примерная программа государственной итоговой аттестации (далее – примерная программа ГИА) выпускников по профессии 29.01.34 Оператор оборудования швейного производства (по видам) разработана в соответствии с Законом Российской Федерации от 29.12.2012 г. № 273-ФЗ «Об образовании в Российской Федерации», </w:t>
      </w:r>
      <w:bookmarkStart w:id="2" w:name="_Hlk156559699"/>
      <w:r>
        <w:t xml:space="preserve">Приказом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образования», </w:t>
      </w:r>
      <w:bookmarkEnd w:id="2"/>
      <w:r>
        <w:t>ФГОС СПО по профессии 9.01.34 Оператор оборудования швейного производства (по видам), и определяет совокупность требований к ее организации и проведению.</w:t>
      </w:r>
    </w:p>
    <w:p w14:paraId="5AAB5259" w14:textId="77777777" w:rsidR="00E62ED9" w:rsidRDefault="0035207D">
      <w:pPr>
        <w:pStyle w:val="afff2"/>
        <w:spacing w:before="0" w:after="0" w:line="276" w:lineRule="auto"/>
        <w:ind w:firstLine="709"/>
      </w:pPr>
      <w:r>
        <w:t xml:space="preserve">Цель государственной итоговой аттестации – установление соответствия результатов освоения обучающимися образовательной программы по профессии 29.01.34 Оператор оборудования швейного производства (по видам) соответствующим требованиям ФГОС СПО с учетом требований регионального рынка труда, их готовность и способность решать профессиональные задачи. </w:t>
      </w:r>
    </w:p>
    <w:p w14:paraId="79830B1A" w14:textId="77777777" w:rsidR="00E62ED9" w:rsidRDefault="0035207D">
      <w:pPr>
        <w:pStyle w:val="afff2"/>
        <w:spacing w:before="0" w:after="0" w:line="276" w:lineRule="auto"/>
        <w:ind w:firstLine="709"/>
      </w:pPr>
      <w:r>
        <w:t>Задачи государственной итоговой аттестации:</w:t>
      </w:r>
    </w:p>
    <w:p w14:paraId="334DDE6E" w14:textId="77777777" w:rsidR="00E62ED9" w:rsidRDefault="0035207D">
      <w:pPr>
        <w:pStyle w:val="afff2"/>
        <w:spacing w:before="0" w:after="0" w:line="276" w:lineRule="auto"/>
        <w:ind w:firstLine="709"/>
      </w:pPr>
      <w:r>
        <w:t>– определение соответствия навыков, умений и знаний выпускников современным требованиям рынка труда, квалификационным требованиям ФГОС СПО и регионального рынка труда;</w:t>
      </w:r>
    </w:p>
    <w:p w14:paraId="4D5AF0B6" w14:textId="77777777" w:rsidR="00E62ED9" w:rsidRDefault="0035207D">
      <w:pPr>
        <w:pStyle w:val="afff2"/>
        <w:spacing w:before="0" w:after="0" w:line="276" w:lineRule="auto"/>
        <w:ind w:firstLine="709"/>
      </w:pPr>
      <w:r>
        <w:t>– определение степени сформированности профессиональных компетенций, личностных качеств, соответствующих ФГОС СПО и наиболее востребованных на рынке труда.</w:t>
      </w:r>
    </w:p>
    <w:p w14:paraId="34D14C49" w14:textId="77777777" w:rsidR="00E62ED9" w:rsidRDefault="0035207D">
      <w:pPr>
        <w:pStyle w:val="afff2"/>
        <w:spacing w:before="0" w:after="0" w:line="276" w:lineRule="auto"/>
        <w:ind w:firstLine="709"/>
      </w:pPr>
      <w:r>
        <w:t>По результатам ГИА выпускнику по профессии 29.01.34 Оператор оборудования швейного производства (по видам) присваивается квалификация: оператор оборудования швейного производства.</w:t>
      </w:r>
    </w:p>
    <w:p w14:paraId="5C686203" w14:textId="77777777" w:rsidR="00E62ED9" w:rsidRDefault="0035207D">
      <w:pPr>
        <w:pStyle w:val="afff2"/>
        <w:spacing w:before="0" w:after="0" w:line="276" w:lineRule="auto"/>
        <w:ind w:firstLine="709"/>
      </w:pPr>
      <w:r>
        <w:t>Примерная программа ГИА является частью основной ПОП-П по программе подготовки квалифицированных рабочих, служащих и определяет совокупность требований к ГИА, в том числе к содержанию, организации работы, оценочным материалам ГИА выпускников по данной профессии.</w:t>
      </w:r>
    </w:p>
    <w:p w14:paraId="2B84F099" w14:textId="77777777" w:rsidR="00E62ED9" w:rsidRDefault="0035207D">
      <w:pPr>
        <w:pStyle w:val="afff2"/>
        <w:spacing w:before="0" w:after="0" w:line="276" w:lineRule="auto"/>
        <w:ind w:firstLine="709"/>
        <w:rPr>
          <w:i/>
          <w:highlight w:val="white"/>
        </w:rPr>
      </w:pPr>
      <w:r>
        <w:t>Выпускник, освоивший образовательную программу, должен быть готов к выполнению видов деятельности, предусмотренных образовательной программой (таблица 1), и демонстрировать результаты освоения образовательной программы (таблица 2).</w:t>
      </w:r>
    </w:p>
    <w:p w14:paraId="260ED974" w14:textId="77777777" w:rsidR="00E62ED9" w:rsidRDefault="0035207D">
      <w:pPr>
        <w:jc w:val="righ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Таблица 1 </w:t>
      </w:r>
    </w:p>
    <w:p w14:paraId="22B8EFA4" w14:textId="77777777" w:rsidR="00E62ED9" w:rsidRDefault="0035207D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Виды деятельности</w:t>
      </w:r>
    </w:p>
    <w:tbl>
      <w:tblPr>
        <w:tblW w:w="0" w:type="auto"/>
        <w:tblInd w:w="7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771"/>
        <w:gridCol w:w="4770"/>
      </w:tblGrid>
      <w:tr w:rsidR="00E62ED9" w14:paraId="51069C06" w14:textId="77777777">
        <w:trPr>
          <w:trHeight w:val="44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BCE1868" w14:textId="77777777" w:rsidR="00E62ED9" w:rsidRDefault="003520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и наименование </w:t>
            </w:r>
          </w:p>
          <w:p w14:paraId="1C8B1F9B" w14:textId="77777777" w:rsidR="00E62ED9" w:rsidRDefault="003520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вида деятельности (ВД)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0483E46" w14:textId="77777777" w:rsidR="00E62ED9" w:rsidRDefault="003520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и наименование </w:t>
            </w:r>
          </w:p>
          <w:p w14:paraId="0E89C96B" w14:textId="77777777" w:rsidR="00E62ED9" w:rsidRDefault="003520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профессионального модуля (ПМ), </w:t>
            </w:r>
          </w:p>
          <w:p w14:paraId="5700B402" w14:textId="77777777" w:rsidR="00E62ED9" w:rsidRDefault="003520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рамках которого осваивается ВД</w:t>
            </w:r>
          </w:p>
        </w:tc>
      </w:tr>
      <w:tr w:rsidR="00E62ED9" w14:paraId="098737AE" w14:textId="77777777">
        <w:trPr>
          <w:trHeight w:val="22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59C7038" w14:textId="77777777" w:rsidR="00E62ED9" w:rsidRDefault="003520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D89C63F" w14:textId="77777777" w:rsidR="00E62ED9" w:rsidRDefault="003520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62ED9" w14:paraId="12CD9E72" w14:textId="77777777">
        <w:trPr>
          <w:trHeight w:val="363"/>
        </w:trPr>
        <w:tc>
          <w:tcPr>
            <w:tcW w:w="9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14:paraId="236FCB0E" w14:textId="77777777" w:rsidR="00E62ED9" w:rsidRDefault="003520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соответствии с ФГОС</w:t>
            </w:r>
          </w:p>
        </w:tc>
      </w:tr>
      <w:tr w:rsidR="00E62ED9" w14:paraId="50086896" w14:textId="77777777">
        <w:trPr>
          <w:trHeight w:val="22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5444464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01. Подготовка и обслуживание раскройного оборудования и автоматизированных раскройных комплексов (по выбору)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700AD62" w14:textId="77777777" w:rsidR="00E62ED9" w:rsidRDefault="0035207D">
            <w:pPr>
              <w:ind w:left="77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ПМн.01. Подготовка и обслуживание раскройного оборудования и автоматизированных раскройных комплексов</w:t>
            </w:r>
          </w:p>
        </w:tc>
      </w:tr>
      <w:tr w:rsidR="00E62ED9" w14:paraId="70D42082" w14:textId="77777777">
        <w:trPr>
          <w:trHeight w:val="22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DA1101E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01. Подготовка и обслуживание швейного автоматического или полуавтоматического оборудования, </w:t>
            </w:r>
            <w:r>
              <w:rPr>
                <w:rFonts w:ascii="Times New Roman" w:hAnsi="Times New Roman"/>
                <w:sz w:val="24"/>
              </w:rPr>
              <w:lastRenderedPageBreak/>
              <w:t>оборудования для влажно-тепловой обработки для производства изделий и одежды из текстильных материалов (по выбору)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6F42FA1" w14:textId="77777777" w:rsidR="00E62ED9" w:rsidRDefault="0035207D">
            <w:pPr>
              <w:ind w:left="77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ПМн.01. Подготовка и обслуживание швейного автоматического или полуавтоматического оборудования, </w:t>
            </w:r>
            <w:r>
              <w:rPr>
                <w:rFonts w:ascii="Times New Roman" w:hAnsi="Times New Roman"/>
                <w:sz w:val="24"/>
              </w:rPr>
              <w:lastRenderedPageBreak/>
              <w:t>оборудования для влажно-тепловой обработки для производства изделий и одежды из текстильных материалов</w:t>
            </w:r>
          </w:p>
        </w:tc>
      </w:tr>
      <w:tr w:rsidR="00E62ED9" w14:paraId="6D4D11E3" w14:textId="77777777">
        <w:trPr>
          <w:trHeight w:val="22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4F00015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ВД 01. Подготовка и обслуживание трикотажного швейного полуавтоматического оборудования, автоматических линий, оборудования для влажно-тепловой обработки (по выбору)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63FEBFC" w14:textId="77777777" w:rsidR="00E62ED9" w:rsidRDefault="0035207D">
            <w:pPr>
              <w:ind w:left="77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ПМн.01. Подготовка и обслуживание трикотажного швейного полуавтоматического оборудования, автоматических линий, оборудования для влажно-тепловой обработки</w:t>
            </w:r>
          </w:p>
        </w:tc>
      </w:tr>
      <w:tr w:rsidR="00E62ED9" w14:paraId="7A054B98" w14:textId="77777777">
        <w:trPr>
          <w:trHeight w:val="22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0B42E85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01. Подготовка и обслуживание сварочного швейного оборудования и автоматических линий по производству изделий и одежды из нетканых материалов (по выбору)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B69844C" w14:textId="77777777" w:rsidR="00E62ED9" w:rsidRDefault="0035207D">
            <w:pPr>
              <w:ind w:left="77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ПМн.01. Подготовка и обслуживание сварочного швейного оборудования и автоматических линий по производству изделий и одежды из нетканых материалов</w:t>
            </w:r>
          </w:p>
        </w:tc>
      </w:tr>
      <w:tr w:rsidR="00E62ED9" w14:paraId="6BBE417B" w14:textId="77777777">
        <w:trPr>
          <w:trHeight w:val="22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8320D51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02. Ведение технологического процесса подготовительно-раскройного производства изделий и одежды из различных материалов на раскройном оборудовании и автоматических раскройных комплексах (по выбору)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335A315" w14:textId="77777777" w:rsidR="00E62ED9" w:rsidRDefault="0035207D">
            <w:pPr>
              <w:ind w:left="77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ПМн.02. Ведение технологического процесса подготовительно-раскройного производства изделий и одежды из различных материалов на раскройном оборудовании и автоматических раскройных комплексах</w:t>
            </w:r>
          </w:p>
        </w:tc>
      </w:tr>
      <w:tr w:rsidR="00E62ED9" w14:paraId="51BBCD7A" w14:textId="77777777">
        <w:trPr>
          <w:trHeight w:val="22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CE2F867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02. Ведение технологического процесса обработки деталей средней сложности вручную и на швейном оборудовании, на автоматическом или полуавтоматическом оборудовании для производства изделий и одежды из текстильных материалов (по выбору)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A6076D7" w14:textId="77777777" w:rsidR="00E62ED9" w:rsidRDefault="0035207D">
            <w:pPr>
              <w:ind w:left="77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ПМн.02. Ведение технологического процесса обработки деталей средней сложности вручную и на швейном оборудовании, на автоматическом или полуавтоматическом оборудовании для производства изделий и одежды из текстильных материалов</w:t>
            </w:r>
          </w:p>
        </w:tc>
      </w:tr>
      <w:tr w:rsidR="00E62ED9" w14:paraId="71A3DE0D" w14:textId="77777777">
        <w:trPr>
          <w:trHeight w:val="22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CC6A414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02. Ведение процесса обработки трикотажных деталей средней сложности и сложных деталей на трикотажном швейном автоматическом или полуавтоматическом оборудовании, кеттельных машинах (по выбору)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B91562D" w14:textId="77777777" w:rsidR="00E62ED9" w:rsidRDefault="0035207D">
            <w:pPr>
              <w:ind w:left="77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ПМн.02. Ведение процесса обработки трикотажных деталей средней сложности и сложных деталей на трикотажном швейном автоматическом или полуавтоматическом оборудовании, кеттельных машинах</w:t>
            </w:r>
          </w:p>
        </w:tc>
      </w:tr>
      <w:tr w:rsidR="00E62ED9" w14:paraId="3195AFB3" w14:textId="77777777">
        <w:trPr>
          <w:trHeight w:val="22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68A9388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02. Ведение процесса обработки деталей средней сложности и сложных деталей изделий и одежды из нетканых материалов на сварочном швейном автоматическом или полуавтоматическом оборудовании (по выбору)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D4A9727" w14:textId="77777777" w:rsidR="00E62ED9" w:rsidRDefault="0035207D">
            <w:pPr>
              <w:ind w:left="77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ПМн.02. Ведение процесса обработки деталей средней сложности и сложных деталей изделий и одежды из нетканых материалов на сварочном швейном автоматическом или полуавтоматическом оборудовании</w:t>
            </w:r>
          </w:p>
        </w:tc>
      </w:tr>
      <w:tr w:rsidR="00E62ED9" w14:paraId="5D380090" w14:textId="77777777">
        <w:trPr>
          <w:trHeight w:val="221"/>
        </w:trPr>
        <w:tc>
          <w:tcPr>
            <w:tcW w:w="9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6823BAB" w14:textId="77777777" w:rsidR="00E62ED9" w:rsidRDefault="0035207D">
            <w:pPr>
              <w:ind w:left="77" w:right="1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запросу отрасли (при наличии)</w:t>
            </w:r>
          </w:p>
        </w:tc>
      </w:tr>
      <w:tr w:rsidR="00E62ED9" w14:paraId="6FEDA846" w14:textId="77777777">
        <w:trPr>
          <w:trHeight w:val="22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87A6E4D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0Х. </w:t>
            </w:r>
            <w:r>
              <w:rPr>
                <w:rFonts w:ascii="Times New Roman" w:hAnsi="Times New Roman"/>
                <w:i/>
                <w:sz w:val="24"/>
              </w:rPr>
              <w:t>наименование ВД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BE65F95" w14:textId="77777777" w:rsidR="00E62ED9" w:rsidRDefault="0035207D">
            <w:pPr>
              <w:ind w:left="77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 0Х. </w:t>
            </w:r>
            <w:r>
              <w:rPr>
                <w:rFonts w:ascii="Times New Roman" w:hAnsi="Times New Roman"/>
                <w:i/>
                <w:sz w:val="24"/>
              </w:rPr>
              <w:t>наименование ПМ</w:t>
            </w:r>
          </w:p>
        </w:tc>
      </w:tr>
    </w:tbl>
    <w:p w14:paraId="0B5D7AC5" w14:textId="77777777" w:rsidR="00E62ED9" w:rsidRDefault="00E62ED9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i/>
          <w:highlight w:val="white"/>
        </w:rPr>
      </w:pPr>
    </w:p>
    <w:p w14:paraId="1C3B9C6E" w14:textId="77777777" w:rsidR="00E62ED9" w:rsidRDefault="0035207D">
      <w:pPr>
        <w:jc w:val="righ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Таблица 2 </w:t>
      </w:r>
    </w:p>
    <w:p w14:paraId="35ECD8AA" w14:textId="77777777" w:rsidR="00E62ED9" w:rsidRDefault="0035207D">
      <w:pPr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результатов, демонстрируемых выпускником</w:t>
      </w:r>
    </w:p>
    <w:p w14:paraId="5A40CE25" w14:textId="77777777" w:rsidR="00E62ED9" w:rsidRDefault="0035207D">
      <w:pPr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направленности «Подготовительно-раскройное производство»</w:t>
      </w:r>
    </w:p>
    <w:tbl>
      <w:tblPr>
        <w:tblW w:w="0" w:type="auto"/>
        <w:tblInd w:w="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387"/>
        <w:gridCol w:w="6242"/>
      </w:tblGrid>
      <w:tr w:rsidR="00E62ED9" w14:paraId="23BE647D" w14:textId="77777777">
        <w:trPr>
          <w:trHeight w:val="472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33139DC" w14:textId="77777777" w:rsidR="00E62ED9" w:rsidRDefault="0035207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Оцениваемые виды деятельности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2856D4A" w14:textId="77777777" w:rsidR="00E62ED9" w:rsidRDefault="0035207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Профессиональные компетенции</w:t>
            </w:r>
          </w:p>
        </w:tc>
      </w:tr>
      <w:tr w:rsidR="00E62ED9" w14:paraId="6B42BBDF" w14:textId="77777777">
        <w:trPr>
          <w:trHeight w:val="259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21C728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01. Подготовка и обслуживание раскройного оборудования и автоматизированных </w:t>
            </w:r>
            <w:r>
              <w:rPr>
                <w:rFonts w:ascii="Times New Roman" w:hAnsi="Times New Roman"/>
                <w:sz w:val="24"/>
              </w:rPr>
              <w:lastRenderedPageBreak/>
              <w:t>раскройных комплексов (по выбору)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CE228C3" w14:textId="77777777" w:rsidR="00E62ED9" w:rsidRDefault="0035207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1.1. Выполнять техническое обслуживание раскройного оборудования</w:t>
            </w:r>
          </w:p>
        </w:tc>
      </w:tr>
      <w:tr w:rsidR="00E62ED9" w14:paraId="51CDDAC5" w14:textId="77777777">
        <w:trPr>
          <w:trHeight w:val="250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A2E3D97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AFDB321" w14:textId="77777777" w:rsidR="00E62ED9" w:rsidRDefault="0035207D">
            <w:pPr>
              <w:widowControl w:val="0"/>
              <w:ind w:left="1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Выполнять техническое обслуживание автоматизированного раскройного комплекса</w:t>
            </w:r>
          </w:p>
        </w:tc>
      </w:tr>
      <w:tr w:rsidR="00E62ED9" w14:paraId="4E3D2F3C" w14:textId="77777777">
        <w:trPr>
          <w:trHeight w:val="566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4E92FA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E6971BD" w14:textId="77777777" w:rsidR="00E62ED9" w:rsidRDefault="0035207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Выполнять контроль соответствия эксплуатационно-технологических параметров швейного оборудования</w:t>
            </w:r>
          </w:p>
        </w:tc>
      </w:tr>
      <w:tr w:rsidR="00E62ED9" w14:paraId="52F46F52" w14:textId="77777777">
        <w:trPr>
          <w:trHeight w:val="86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C49E6E4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ВД 02. Ведение технологического процесса подготовительно-раскройного производства изделий и одежды из различных материалов на раскройном оборудовании и автоматических раскройных комплексах (по выбору)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A2B875A" w14:textId="77777777" w:rsidR="00E62ED9" w:rsidRDefault="0035207D">
            <w:pPr>
              <w:widowControl w:val="0"/>
              <w:rPr>
                <w:rFonts w:ascii="Times New Roman" w:hAnsi="Times New Roman"/>
                <w:spacing w:val="2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ПК 2.1. Контролировать соответствие производственному заданию размерных характеристик, качества материалов, полуфабрикатов и выполненных операций</w:t>
            </w:r>
          </w:p>
        </w:tc>
      </w:tr>
      <w:tr w:rsidR="00E62ED9" w14:paraId="0FEAD097" w14:textId="77777777">
        <w:trPr>
          <w:trHeight w:val="236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5F7EA6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88A6253" w14:textId="77777777" w:rsidR="00E62ED9" w:rsidRDefault="0035207D">
            <w:pPr>
              <w:widowControl w:val="0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ПК 2.2. Выполнять операции на оборудовании по раскрою деталей изделий и одежды</w:t>
            </w:r>
          </w:p>
        </w:tc>
      </w:tr>
      <w:tr w:rsidR="00E62ED9" w14:paraId="2406FB0C" w14:textId="77777777">
        <w:trPr>
          <w:trHeight w:val="118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50DA71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ED8F39F" w14:textId="77777777" w:rsidR="00E62ED9" w:rsidRDefault="0035207D">
            <w:pPr>
              <w:widowControl w:val="0"/>
              <w:ind w:left="1" w:hanging="3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ПК 2.3. Выполнять операции на автоматическом и полуавтоматическом оборудовании по раскрою деталей изделий и од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ежды</w:t>
            </w:r>
          </w:p>
        </w:tc>
      </w:tr>
    </w:tbl>
    <w:p w14:paraId="3AD9BE7F" w14:textId="77777777" w:rsidR="00E62ED9" w:rsidRDefault="00E62ED9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i/>
          <w:highlight w:val="white"/>
        </w:rPr>
      </w:pPr>
    </w:p>
    <w:p w14:paraId="4E6DDE62" w14:textId="77777777" w:rsidR="00E62ED9" w:rsidRDefault="0035207D">
      <w:pPr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направленности «Производство изделий и одежды из текстильных материалов»</w:t>
      </w:r>
    </w:p>
    <w:tbl>
      <w:tblPr>
        <w:tblW w:w="0" w:type="auto"/>
        <w:tblInd w:w="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387"/>
        <w:gridCol w:w="6242"/>
      </w:tblGrid>
      <w:tr w:rsidR="00E62ED9" w14:paraId="0073F988" w14:textId="77777777">
        <w:trPr>
          <w:trHeight w:val="472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7F9440B" w14:textId="77777777" w:rsidR="00E62ED9" w:rsidRDefault="0035207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Оцениваемые виды деятельности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0B45028" w14:textId="77777777" w:rsidR="00E62ED9" w:rsidRDefault="0035207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Профессиональные компетенции</w:t>
            </w:r>
          </w:p>
        </w:tc>
      </w:tr>
      <w:tr w:rsidR="00E62ED9" w14:paraId="538BC76D" w14:textId="77777777">
        <w:trPr>
          <w:trHeight w:val="259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389891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01. Подготовка и обслуживание швейного автоматического или полуавтоматического оборудования, оборудования для влажно-тепловой обработки для производства изделий и одежды из текстильных материалов (по выбору)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241DB6E" w14:textId="77777777" w:rsidR="00E62ED9" w:rsidRDefault="0035207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Устранять выявленные мелкие недостатки при работе на швейном и влажно-тепловом оборудовании</w:t>
            </w:r>
          </w:p>
        </w:tc>
      </w:tr>
      <w:tr w:rsidR="00E62ED9" w14:paraId="66C50C1E" w14:textId="77777777">
        <w:trPr>
          <w:trHeight w:val="250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6E90D7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0B765B2" w14:textId="77777777" w:rsidR="00E62ED9" w:rsidRDefault="0035207D">
            <w:pPr>
              <w:widowControl w:val="0"/>
              <w:ind w:left="1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Устранять выявленные мелкие недостатки при работе на швейном автоматическом или полуавтоматическом оборудовании</w:t>
            </w:r>
          </w:p>
        </w:tc>
      </w:tr>
      <w:tr w:rsidR="00E62ED9" w14:paraId="411DB3B8" w14:textId="77777777">
        <w:trPr>
          <w:trHeight w:val="566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6ECC6B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5A4DF78" w14:textId="77777777" w:rsidR="00E62ED9" w:rsidRDefault="0035207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Выполнять контроль соответствия эксплуатационно-технологических параметров швейного оборудования</w:t>
            </w:r>
          </w:p>
        </w:tc>
      </w:tr>
      <w:tr w:rsidR="00E62ED9" w14:paraId="3444AA6A" w14:textId="77777777">
        <w:trPr>
          <w:trHeight w:val="86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846B5E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02. Ведение технологического процесса обработки деталей средней сложности вручную и на швейном оборудовании, на автоматическом или полуавтоматическом оборудовании для производства изделий и одежды из текстильных материалов (по выбору)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217C09B" w14:textId="77777777" w:rsidR="00E62ED9" w:rsidRDefault="0035207D">
            <w:pPr>
              <w:widowControl w:val="0"/>
              <w:rPr>
                <w:rFonts w:ascii="Times New Roman" w:hAnsi="Times New Roman"/>
                <w:spacing w:val="2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ПК 2.1. Контролировать соответствие производственному заданию размерных характеристик, качества материалов, полуфабрикатов и выполненных операций</w:t>
            </w:r>
          </w:p>
        </w:tc>
      </w:tr>
      <w:tr w:rsidR="00E62ED9" w14:paraId="178A8F67" w14:textId="77777777">
        <w:trPr>
          <w:trHeight w:val="236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4A6F83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7A4C79C" w14:textId="77777777" w:rsidR="00E62ED9" w:rsidRDefault="0035207D">
            <w:pPr>
              <w:widowControl w:val="0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ПК 2.2. Выполнять технологические процессы обработки деталей изделий средней сложности вручную, на швейном 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автоматическом или полуавтоматическом оборудовании , оборудовании для влажно-тепловой обработки</w:t>
            </w:r>
          </w:p>
        </w:tc>
      </w:tr>
      <w:tr w:rsidR="00E62ED9" w14:paraId="668289EC" w14:textId="77777777">
        <w:trPr>
          <w:trHeight w:val="118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9AC3331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E34B14D" w14:textId="77777777" w:rsidR="00E62ED9" w:rsidRDefault="0035207D">
            <w:pPr>
              <w:widowControl w:val="0"/>
              <w:ind w:left="1" w:hanging="3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ПК 2.3. Выполнять технологические процессы обработки сложных деталей швейных изделий на 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автоматическом или полуавтоматическом оборудовании , оборудовании для влажно-тепловой обработки</w:t>
            </w:r>
          </w:p>
        </w:tc>
      </w:tr>
    </w:tbl>
    <w:p w14:paraId="38F2105B" w14:textId="77777777" w:rsidR="00E62ED9" w:rsidRDefault="00E62ED9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i/>
          <w:highlight w:val="white"/>
        </w:rPr>
      </w:pPr>
    </w:p>
    <w:p w14:paraId="396A42EF" w14:textId="77777777" w:rsidR="00E62ED9" w:rsidRDefault="0035207D">
      <w:pPr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направленности «Производство трикотажных изделий и одежды»</w:t>
      </w:r>
    </w:p>
    <w:tbl>
      <w:tblPr>
        <w:tblW w:w="0" w:type="auto"/>
        <w:tblInd w:w="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387"/>
        <w:gridCol w:w="6242"/>
      </w:tblGrid>
      <w:tr w:rsidR="00E62ED9" w14:paraId="7440C11F" w14:textId="77777777">
        <w:trPr>
          <w:trHeight w:val="472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C96966D" w14:textId="77777777" w:rsidR="00E62ED9" w:rsidRDefault="0035207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Оцениваемые виды деятельности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815B800" w14:textId="77777777" w:rsidR="00E62ED9" w:rsidRDefault="0035207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Профессиональные компетенции</w:t>
            </w:r>
          </w:p>
        </w:tc>
      </w:tr>
      <w:tr w:rsidR="00E62ED9" w14:paraId="5DAEE000" w14:textId="77777777">
        <w:trPr>
          <w:trHeight w:val="259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3DBC78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01. Подготовка и обслуживание трикотажного швейного полуавтоматического оборудования, автоматических линий, оборудования для влажно-тепловой обработки (по выбору)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2742B53" w14:textId="77777777" w:rsidR="00E62ED9" w:rsidRDefault="0035207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Устранять выявленные мелкие недостатки при работе на трикотажном швейном оборудовании, кеттельных машинах, оборудовании для влажно-тепловой обработки</w:t>
            </w:r>
          </w:p>
        </w:tc>
      </w:tr>
      <w:tr w:rsidR="00E62ED9" w14:paraId="3632A03B" w14:textId="77777777">
        <w:trPr>
          <w:trHeight w:val="250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8D43978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0AD5F6D" w14:textId="77777777" w:rsidR="00E62ED9" w:rsidRDefault="0035207D">
            <w:pPr>
              <w:widowControl w:val="0"/>
              <w:ind w:left="1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Устранять выявленные мелкие недостатки при работе на трикотажном швейном автоматическом или полуавтоматическом оборудовании</w:t>
            </w:r>
          </w:p>
        </w:tc>
      </w:tr>
      <w:tr w:rsidR="00E62ED9" w14:paraId="31721684" w14:textId="77777777">
        <w:trPr>
          <w:trHeight w:val="566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39C3C9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618D361" w14:textId="77777777" w:rsidR="00E62ED9" w:rsidRDefault="0035207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Выполнять контроль соответствия эксплуатационно-технологических параметров швейного оборудования</w:t>
            </w:r>
          </w:p>
        </w:tc>
      </w:tr>
      <w:tr w:rsidR="00E62ED9" w14:paraId="3585798B" w14:textId="77777777">
        <w:trPr>
          <w:trHeight w:val="86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D69D8C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02. Ведение процесса обработки трикотажных деталей средней сложности и сложных деталей на трикотажном швейном автоматическом или полуавтоматическом оборудовании, кеттельных машинах (по выбору)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466C44C" w14:textId="77777777" w:rsidR="00E62ED9" w:rsidRDefault="0035207D">
            <w:pPr>
              <w:widowControl w:val="0"/>
              <w:rPr>
                <w:rFonts w:ascii="Times New Roman" w:hAnsi="Times New Roman"/>
                <w:spacing w:val="2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ПК 2.1. Контролировать соответствие производственному заданию размерных характеристик, качества материалов, полуфабрикатов и выполненных операций</w:t>
            </w:r>
          </w:p>
        </w:tc>
      </w:tr>
      <w:tr w:rsidR="00E62ED9" w14:paraId="547A6A04" w14:textId="77777777">
        <w:trPr>
          <w:trHeight w:val="236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9497F2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B95FF92" w14:textId="77777777" w:rsidR="00E62ED9" w:rsidRDefault="0035207D">
            <w:pPr>
              <w:widowControl w:val="0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ПК 2.2. Выполнять технологические процессы обработки деталей изделий средней сложности 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и сложных деталей вручную, на трикотажном швейном автоматическом или полуавтоматическом оборудовании</w:t>
            </w:r>
          </w:p>
        </w:tc>
      </w:tr>
      <w:tr w:rsidR="00E62ED9" w14:paraId="18A699EC" w14:textId="77777777">
        <w:trPr>
          <w:trHeight w:val="118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41FD75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9A561D2" w14:textId="77777777" w:rsidR="00E62ED9" w:rsidRDefault="0035207D">
            <w:pPr>
              <w:widowControl w:val="0"/>
              <w:ind w:left="1" w:hanging="3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ПК 2.3. Выполнять технологически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й процесс кеттлевки чулочно-носочных, перчаточных изделий и верхнего трикотажа на кеттельных машинах, кеттельном автоматическом или полуавтоматическом оборудовании</w:t>
            </w:r>
          </w:p>
        </w:tc>
      </w:tr>
    </w:tbl>
    <w:p w14:paraId="4A6BA409" w14:textId="77777777" w:rsidR="00E62ED9" w:rsidRDefault="00E62ED9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i/>
          <w:highlight w:val="white"/>
        </w:rPr>
      </w:pPr>
    </w:p>
    <w:p w14:paraId="1E80DB0B" w14:textId="77777777" w:rsidR="00E62ED9" w:rsidRDefault="0035207D">
      <w:pPr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направленности «Производство изделий и одежды из нетканых материалов»</w:t>
      </w:r>
    </w:p>
    <w:tbl>
      <w:tblPr>
        <w:tblW w:w="0" w:type="auto"/>
        <w:tblInd w:w="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387"/>
        <w:gridCol w:w="6242"/>
      </w:tblGrid>
      <w:tr w:rsidR="00E62ED9" w14:paraId="639E5515" w14:textId="77777777">
        <w:trPr>
          <w:trHeight w:val="472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05FEC71" w14:textId="77777777" w:rsidR="00E62ED9" w:rsidRDefault="0035207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Оцениваемые виды деятельности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AFE94C7" w14:textId="77777777" w:rsidR="00E62ED9" w:rsidRDefault="0035207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Профессиональные компетенции</w:t>
            </w:r>
          </w:p>
        </w:tc>
      </w:tr>
      <w:tr w:rsidR="00E62ED9" w14:paraId="6D48E310" w14:textId="77777777">
        <w:trPr>
          <w:trHeight w:val="259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32E8B6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01. Подготовка и обслуживание сварочного швейного оборудования и автоматических линий по производству изделий и одежды из нетканых материалов (по выбору)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8165F0A" w14:textId="77777777" w:rsidR="00E62ED9" w:rsidRDefault="0035207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Устранять выявленные мелкие недостатки при работе на сварочном швейном оборудовании по производству изделий и одежды из нетканых материалов</w:t>
            </w:r>
          </w:p>
        </w:tc>
      </w:tr>
      <w:tr w:rsidR="00E62ED9" w14:paraId="6AD4638C" w14:textId="77777777">
        <w:trPr>
          <w:trHeight w:val="250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03BD440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24A6368" w14:textId="77777777" w:rsidR="00E62ED9" w:rsidRDefault="0035207D">
            <w:pPr>
              <w:widowControl w:val="0"/>
              <w:ind w:left="1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Устранять выявленные мелкие недостатки при работе на сварочном швейном автоматическом или полуавтоматическом оборудовании по производству изделий и одежды из нетканых материалов</w:t>
            </w:r>
          </w:p>
        </w:tc>
      </w:tr>
      <w:tr w:rsidR="00E62ED9" w14:paraId="5E567C56" w14:textId="77777777">
        <w:trPr>
          <w:trHeight w:val="566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0FBD8BC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8B68D46" w14:textId="77777777" w:rsidR="00E62ED9" w:rsidRDefault="0035207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Выполнять контроль соответствия эксплуатационно-технологических параметров сварочного швейного оборудования</w:t>
            </w:r>
          </w:p>
        </w:tc>
      </w:tr>
      <w:tr w:rsidR="00E62ED9" w14:paraId="06279F04" w14:textId="77777777">
        <w:trPr>
          <w:trHeight w:val="86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ECDB24" w14:textId="77777777" w:rsidR="00E62ED9" w:rsidRDefault="0035207D">
            <w:pPr>
              <w:ind w:left="49"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 02. Ведение процесса обработки деталей средней сложности и сложных деталей изделий и одежды из нетканых материалов на сварочном швейном автоматическом или полуавтоматическом оборудовании (по выбору)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79FBD22" w14:textId="77777777" w:rsidR="00E62ED9" w:rsidRDefault="0035207D">
            <w:pPr>
              <w:widowControl w:val="0"/>
              <w:rPr>
                <w:rFonts w:ascii="Times New Roman" w:hAnsi="Times New Roman"/>
                <w:spacing w:val="2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ПК 2.1. Контролировать соответствие производственному заданию размерных характеристик, качества материалов, полуфабрикатов и выполненных операций</w:t>
            </w:r>
          </w:p>
        </w:tc>
      </w:tr>
      <w:tr w:rsidR="00E62ED9" w14:paraId="43C885E6" w14:textId="77777777">
        <w:trPr>
          <w:trHeight w:val="236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90C11E1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F16ABC6" w14:textId="77777777" w:rsidR="00E62ED9" w:rsidRDefault="0035207D">
            <w:pPr>
              <w:widowControl w:val="0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ПК 2.2. Выполнять технологические процессы обработки деталей изделий 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и одежды из нетканых материалов на сварочном швейном оборудовании</w:t>
            </w:r>
          </w:p>
        </w:tc>
      </w:tr>
      <w:tr w:rsidR="00E62ED9" w14:paraId="256047FC" w14:textId="77777777">
        <w:trPr>
          <w:trHeight w:val="118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EC5A084" w14:textId="77777777" w:rsidR="00E62ED9" w:rsidRDefault="00E62ED9"/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EABF198" w14:textId="77777777" w:rsidR="00E62ED9" w:rsidRDefault="0035207D">
            <w:pPr>
              <w:widowControl w:val="0"/>
              <w:ind w:left="1" w:hanging="3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ПК 2.3. Выполнять технологические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 xml:space="preserve"> процессы обработки деталей изделий и одежды из нетканых материалов на сварочном швейном автоматическом или полуавтоматическом оборудовании</w:t>
            </w:r>
          </w:p>
        </w:tc>
      </w:tr>
    </w:tbl>
    <w:p w14:paraId="79B65A72" w14:textId="77777777" w:rsidR="00E62ED9" w:rsidRDefault="00E62ED9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i/>
          <w:highlight w:val="white"/>
        </w:rPr>
      </w:pPr>
    </w:p>
    <w:p w14:paraId="63B8C7B0" w14:textId="77777777" w:rsidR="00E62ED9" w:rsidRDefault="0035207D">
      <w:pPr>
        <w:spacing w:line="276" w:lineRule="auto"/>
        <w:ind w:firstLine="708"/>
        <w:jc w:val="both"/>
      </w:pPr>
      <w:r>
        <w:rPr>
          <w:rFonts w:ascii="Times New Roman" w:hAnsi="Times New Roman"/>
          <w:sz w:val="24"/>
        </w:rPr>
        <w:t>Выпускники, освоившие программу по профессии 29.01.34 Оператор оборудования швейного производства (по видам), сдают ГИА в форме демонстрационного экзамена профильного уровня.</w:t>
      </w:r>
    </w:p>
    <w:p w14:paraId="42D1A9F1" w14:textId="77777777" w:rsidR="00E62ED9" w:rsidRDefault="00E62ED9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007157D3" w14:textId="77777777" w:rsidR="00E62ED9" w:rsidRDefault="0035207D">
      <w:pPr>
        <w:pStyle w:val="10"/>
        <w:ind w:firstLine="709"/>
        <w:rPr>
          <w:sz w:val="24"/>
        </w:rPr>
      </w:pPr>
      <w:bookmarkStart w:id="3" w:name="__RefHeading___4"/>
      <w:bookmarkEnd w:id="3"/>
      <w:r>
        <w:rPr>
          <w:sz w:val="24"/>
        </w:rPr>
        <w:t>Примерные требования к проведению демонстрационного экзамена</w:t>
      </w:r>
    </w:p>
    <w:p w14:paraId="1742E1E4" w14:textId="77777777" w:rsidR="00E62ED9" w:rsidRDefault="0035207D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Демонстрационный экзамен </w:t>
      </w:r>
      <w:r>
        <w:rPr>
          <w:rFonts w:ascii="Times New Roman" w:hAnsi="Times New Roman"/>
          <w:b/>
          <w:sz w:val="24"/>
        </w:rPr>
        <w:t>профильного уровня</w:t>
      </w:r>
      <w:r>
        <w:rPr>
          <w:rFonts w:ascii="Times New Roman" w:hAnsi="Times New Roman"/>
          <w:sz w:val="24"/>
        </w:rPr>
        <w:t xml:space="preserve">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в соответствии с ФГОС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</w:p>
    <w:p w14:paraId="7BE0B00F" w14:textId="77777777" w:rsidR="00E62ED9" w:rsidRDefault="0035207D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Демонстрационный экзамен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– оценочные материалы), выбранные образовательной организацией, исходя из содержания реализуемой образовательной программы, из размещенных на официальном сайте оператора в сети «Интернет» единых оценочных материалов.</w:t>
      </w:r>
    </w:p>
    <w:p w14:paraId="75CF18AF" w14:textId="77777777" w:rsidR="00E62ED9" w:rsidRDefault="0035207D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 оценочной документации (КОД)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24F2E318" w14:textId="77777777" w:rsidR="00E62ED9" w:rsidRDefault="00E62ED9">
      <w:pPr>
        <w:spacing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highlight w:val="white"/>
        </w:rPr>
      </w:pPr>
    </w:p>
    <w:p w14:paraId="14FECA64" w14:textId="77777777" w:rsidR="00E62ED9" w:rsidRDefault="0035207D">
      <w:pPr>
        <w:pStyle w:val="10"/>
        <w:ind w:firstLine="709"/>
      </w:pPr>
      <w:bookmarkStart w:id="4" w:name="__RefHeading___5"/>
      <w:bookmarkStart w:id="5" w:name="_Hlk158217002"/>
      <w:bookmarkEnd w:id="4"/>
      <w:bookmarkEnd w:id="5"/>
      <w:r>
        <w:rPr>
          <w:sz w:val="22"/>
        </w:rPr>
        <w:t>Примерная структура программы ГИА</w:t>
      </w:r>
    </w:p>
    <w:p w14:paraId="0DA71A6D" w14:textId="77777777" w:rsidR="00E62ED9" w:rsidRDefault="0035207D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Основные положения </w:t>
      </w:r>
      <w:r>
        <w:rPr>
          <w:rFonts w:ascii="Times New Roman" w:hAnsi="Times New Roman"/>
          <w:i/>
          <w:sz w:val="24"/>
        </w:rPr>
        <w:t>(указываются: код и наименование образовательной программы, нормативно-правовые акты в соответствии с которыми разработана программа ГИА, кто разрабатывает и как утверждается)</w:t>
      </w:r>
      <w:r>
        <w:rPr>
          <w:rFonts w:ascii="Times New Roman" w:hAnsi="Times New Roman"/>
          <w:sz w:val="24"/>
        </w:rPr>
        <w:t xml:space="preserve"> </w:t>
      </w:r>
    </w:p>
    <w:p w14:paraId="5EAD6EA2" w14:textId="77777777" w:rsidR="00E62ED9" w:rsidRDefault="0035207D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Паспорт программы государственной итоговой аттестации </w:t>
      </w:r>
      <w:r>
        <w:rPr>
          <w:rFonts w:ascii="Times New Roman" w:hAnsi="Times New Roman"/>
          <w:i/>
          <w:sz w:val="24"/>
        </w:rPr>
        <w:t>(область применения, требования к результатам освоения программы, цели и задачи ГИА)</w:t>
      </w:r>
    </w:p>
    <w:p w14:paraId="3E7A2F0B" w14:textId="77777777" w:rsidR="00E62ED9" w:rsidRDefault="0035207D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Структура, содержание и условия допуска к государственной итоговой аттестации </w:t>
      </w:r>
      <w:r>
        <w:rPr>
          <w:rFonts w:ascii="Times New Roman" w:hAnsi="Times New Roman"/>
          <w:i/>
          <w:sz w:val="24"/>
        </w:rPr>
        <w:t>(форма ГИА, объем времени, сроки подготовки и проведения ГИА, описание условий допуска и подготовки ДЭ)</w:t>
      </w:r>
    </w:p>
    <w:p w14:paraId="706B8BF0" w14:textId="77777777" w:rsidR="00E62ED9" w:rsidRDefault="0035207D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Организация и порядок проведения государственной итоговой аттестации </w:t>
      </w:r>
      <w:r>
        <w:rPr>
          <w:rFonts w:ascii="Times New Roman" w:hAnsi="Times New Roman"/>
          <w:i/>
          <w:sz w:val="24"/>
        </w:rPr>
        <w:t>(описание требований к минимальному материально-техническому, информационному обеспечению, организации и проведения ДЭ)</w:t>
      </w:r>
    </w:p>
    <w:p w14:paraId="68E4794F" w14:textId="77777777" w:rsidR="00E62ED9" w:rsidRDefault="0035207D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Критерии оценки уровня и качества подготовки обучающихся </w:t>
      </w:r>
      <w:r>
        <w:rPr>
          <w:rFonts w:ascii="Times New Roman" w:hAnsi="Times New Roman"/>
          <w:i/>
          <w:sz w:val="24"/>
        </w:rPr>
        <w:t>(описание критериев оценки ДЭ)</w:t>
      </w:r>
    </w:p>
    <w:p w14:paraId="200EC71C" w14:textId="77777777" w:rsidR="00E62ED9" w:rsidRDefault="0035207D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6. Порядок апелляции и пересдачи государственной итоговой аттестации </w:t>
      </w:r>
      <w:r>
        <w:rPr>
          <w:rFonts w:ascii="Times New Roman" w:hAnsi="Times New Roman"/>
          <w:i/>
          <w:sz w:val="24"/>
        </w:rPr>
        <w:t>(описание процедуры подачи апелляции)</w:t>
      </w:r>
    </w:p>
    <w:p w14:paraId="71F936DD" w14:textId="77777777" w:rsidR="00E62ED9" w:rsidRDefault="00E62ED9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00BAB73F" w14:textId="77777777" w:rsidR="00E62ED9" w:rsidRDefault="0035207D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Приложения:</w:t>
      </w:r>
    </w:p>
    <w:p w14:paraId="1614A236" w14:textId="77777777" w:rsidR="00E62ED9" w:rsidRDefault="0035207D">
      <w:pPr>
        <w:pStyle w:val="affffff2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мероприятий по организации проведения демонстрационного экзамена в рамках государственной итоговой аттестации выпускников</w:t>
      </w:r>
    </w:p>
    <w:sectPr w:rsidR="00E62ED9">
      <w:footerReference w:type="default" r:id="rId7"/>
      <w:pgSz w:w="11907" w:h="16840"/>
      <w:pgMar w:top="1134" w:right="567" w:bottom="1134" w:left="1701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0FB2" w14:textId="77777777" w:rsidR="00622601" w:rsidRDefault="00622601">
      <w:r>
        <w:separator/>
      </w:r>
    </w:p>
  </w:endnote>
  <w:endnote w:type="continuationSeparator" w:id="0">
    <w:p w14:paraId="60DDCF60" w14:textId="77777777" w:rsidR="00622601" w:rsidRDefault="0062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 Semilight"/>
    <w:panose1 w:val="02030600000101010101"/>
    <w:charset w:val="81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4F42" w14:textId="77777777" w:rsidR="00E62ED9" w:rsidRDefault="0035207D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66C35" wp14:editId="0FF1DFC2">
              <wp:simplePos x="0" y="0"/>
              <wp:positionH relativeFrom="column">
                <wp:posOffset>2987039</wp:posOffset>
              </wp:positionH>
              <wp:positionV relativeFrom="line">
                <wp:posOffset>-12082</wp:posOffset>
              </wp:positionV>
              <wp:extent cx="162245" cy="261972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5" cy="26197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1D949" w14:textId="1DCD3B13" w:rsidR="00E62ED9" w:rsidRDefault="0035207D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F0738C">
                            <w:rPr>
                              <w:rFonts w:ascii="Times New Roman" w:hAnsi="Times New Roman"/>
                              <w:noProof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66C35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35.2pt;margin-top:-.95pt;width:12.8pt;height:2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" filled="f" stroked="f">
              <v:textbox style="mso-fit-shape-to-text:t">
                <w:txbxContent>
                  <w:p w14:paraId="4D21D949" w14:textId="1DCD3B13" w:rsidR="00E62ED9" w:rsidRDefault="0035207D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F0738C">
                      <w:rPr>
                        <w:rFonts w:ascii="Times New Roman" w:hAnsi="Times New Roman"/>
                        <w:noProof/>
                      </w:rPr>
                      <w:t>7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CD3A1" w14:textId="77777777" w:rsidR="00622601" w:rsidRDefault="00622601">
      <w:r>
        <w:separator/>
      </w:r>
    </w:p>
  </w:footnote>
  <w:footnote w:type="continuationSeparator" w:id="0">
    <w:p w14:paraId="38D40543" w14:textId="77777777" w:rsidR="00622601" w:rsidRDefault="0062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D9"/>
    <w:rsid w:val="0035207D"/>
    <w:rsid w:val="005625DD"/>
    <w:rsid w:val="00622601"/>
    <w:rsid w:val="00BA3DB7"/>
    <w:rsid w:val="00E62ED9"/>
    <w:rsid w:val="00F0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3AF07E"/>
  <w15:docId w15:val="{72ADD571-81C6-4AFC-8113-E4F03CB8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лицы (моноширинный)"/>
    <w:basedOn w:val="a"/>
    <w:next w:val="a"/>
    <w:link w:val="a4"/>
    <w:pPr>
      <w:widowControl w:val="0"/>
      <w:spacing w:line="360" w:lineRule="auto"/>
    </w:pPr>
    <w:rPr>
      <w:rFonts w:ascii="Courier New" w:hAnsi="Courier New"/>
      <w:sz w:val="24"/>
    </w:rPr>
  </w:style>
  <w:style w:type="character" w:customStyle="1" w:styleId="a4">
    <w:name w:val="Таблицы (моноширинный)"/>
    <w:basedOn w:val="1"/>
    <w:link w:val="a3"/>
    <w:rPr>
      <w:rFonts w:ascii="Courier New" w:hAnsi="Courier New"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xl176">
    <w:name w:val="xl176"/>
    <w:basedOn w:val="a"/>
    <w:link w:val="xl176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5">
    <w:name w:val="Текст в таблице"/>
    <w:basedOn w:val="a6"/>
    <w:next w:val="a"/>
    <w:link w:val="a7"/>
    <w:pPr>
      <w:ind w:firstLine="500"/>
    </w:pPr>
  </w:style>
  <w:style w:type="character" w:customStyle="1" w:styleId="a7">
    <w:name w:val="Текст в таблице"/>
    <w:basedOn w:val="a8"/>
    <w:link w:val="a5"/>
    <w:rPr>
      <w:rFonts w:ascii="Times New Roman" w:hAnsi="Times New Roman"/>
      <w:sz w:val="24"/>
    </w:rPr>
  </w:style>
  <w:style w:type="paragraph" w:customStyle="1" w:styleId="xl146">
    <w:name w:val="xl146"/>
    <w:basedOn w:val="a"/>
    <w:link w:val="xl14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styleId="21">
    <w:name w:val="toc 2"/>
    <w:basedOn w:val="a"/>
    <w:next w:val="a"/>
    <w:link w:val="22"/>
    <w:uiPriority w:val="39"/>
    <w:pPr>
      <w:spacing w:before="120"/>
      <w:ind w:left="240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Pr>
      <w:rFonts w:ascii="Calibri" w:hAnsi="Calibri"/>
      <w:i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customStyle="1" w:styleId="ad">
    <w:name w:val="Сравнение редакций. Удаленный фрагмент"/>
    <w:link w:val="ae"/>
    <w:rPr>
      <w:shd w:val="clear" w:color="auto" w:fill="C4C413"/>
    </w:rPr>
  </w:style>
  <w:style w:type="character" w:customStyle="1" w:styleId="ae">
    <w:name w:val="Сравнение редакций. Удаленный фрагмент"/>
    <w:link w:val="ad"/>
    <w:rPr>
      <w:color w:val="000000"/>
      <w:shd w:val="clear" w:color="auto" w:fill="C4C413"/>
    </w:rPr>
  </w:style>
  <w:style w:type="paragraph" w:customStyle="1" w:styleId="af">
    <w:name w:val="Технический комментарий"/>
    <w:basedOn w:val="a"/>
    <w:next w:val="a"/>
    <w:link w:val="af0"/>
    <w:pPr>
      <w:widowControl w:val="0"/>
      <w:spacing w:line="360" w:lineRule="auto"/>
    </w:pPr>
    <w:rPr>
      <w:rFonts w:ascii="Times New Roman" w:hAnsi="Times New Roman"/>
      <w:color w:val="463F31"/>
      <w:sz w:val="24"/>
    </w:rPr>
  </w:style>
  <w:style w:type="character" w:customStyle="1" w:styleId="af0">
    <w:name w:val="Технический комментарий"/>
    <w:basedOn w:val="1"/>
    <w:link w:val="af"/>
    <w:rPr>
      <w:rFonts w:ascii="Times New Roman" w:hAnsi="Times New Roman"/>
      <w:color w:val="463F31"/>
      <w:sz w:val="24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af1">
    <w:name w:val="Комментарий"/>
    <w:basedOn w:val="af2"/>
    <w:next w:val="a"/>
    <w:link w:val="af3"/>
    <w:pPr>
      <w:spacing w:before="75"/>
      <w:ind w:right="0"/>
      <w:jc w:val="both"/>
    </w:pPr>
    <w:rPr>
      <w:color w:val="353842"/>
    </w:rPr>
  </w:style>
  <w:style w:type="character" w:customStyle="1" w:styleId="af3">
    <w:name w:val="Комментарий"/>
    <w:basedOn w:val="af4"/>
    <w:link w:val="af1"/>
    <w:rPr>
      <w:rFonts w:ascii="Times New Roman" w:hAnsi="Times New Roman"/>
      <w:color w:val="353842"/>
      <w:sz w:val="24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Pr>
      <w:rFonts w:ascii="Calibri" w:hAnsi="Calibri"/>
      <w:sz w:val="20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line="240" w:lineRule="atLeast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Pr>
      <w:sz w:val="28"/>
    </w:rPr>
  </w:style>
  <w:style w:type="paragraph" w:customStyle="1" w:styleId="af5">
    <w:name w:val="Сравнение редакций"/>
    <w:link w:val="af6"/>
    <w:rPr>
      <w:b/>
      <w:color w:val="26282F"/>
    </w:rPr>
  </w:style>
  <w:style w:type="character" w:customStyle="1" w:styleId="af6">
    <w:name w:val="Сравнение редакций"/>
    <w:link w:val="af5"/>
    <w:rPr>
      <w:b/>
      <w:color w:val="26282F"/>
    </w:rPr>
  </w:style>
  <w:style w:type="paragraph" w:customStyle="1" w:styleId="af7">
    <w:name w:val="Продолжение ссылки"/>
    <w:link w:val="af8"/>
  </w:style>
  <w:style w:type="character" w:customStyle="1" w:styleId="af8">
    <w:name w:val="Продолжение ссылки"/>
    <w:link w:val="af7"/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170">
    <w:name w:val="xl170"/>
    <w:basedOn w:val="a"/>
    <w:link w:val="xl170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65">
    <w:name w:val="xl165"/>
    <w:basedOn w:val="a"/>
    <w:link w:val="xl16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styleId="6">
    <w:name w:val="toc 6"/>
    <w:basedOn w:val="a"/>
    <w:next w:val="a"/>
    <w:link w:val="60"/>
    <w:uiPriority w:val="39"/>
    <w:pPr>
      <w:ind w:left="1200"/>
    </w:pPr>
    <w:rPr>
      <w:rFonts w:ascii="Calibri" w:hAnsi="Calibri"/>
      <w:sz w:val="20"/>
    </w:rPr>
  </w:style>
  <w:style w:type="character" w:customStyle="1" w:styleId="60">
    <w:name w:val="Оглавление 6 Знак"/>
    <w:basedOn w:val="1"/>
    <w:link w:val="6"/>
    <w:rPr>
      <w:rFonts w:ascii="Calibri" w:hAnsi="Calibri"/>
      <w:sz w:val="20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paragraph" w:customStyle="1" w:styleId="xl175">
    <w:name w:val="xl175"/>
    <w:basedOn w:val="a"/>
    <w:link w:val="xl175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paragraph" w:customStyle="1" w:styleId="c18">
    <w:name w:val="c18"/>
    <w:basedOn w:val="a"/>
    <w:link w:val="c1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styleId="7">
    <w:name w:val="toc 7"/>
    <w:basedOn w:val="a"/>
    <w:next w:val="a"/>
    <w:link w:val="70"/>
    <w:uiPriority w:val="39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Pr>
      <w:rFonts w:ascii="Calibri" w:hAnsi="Calibri"/>
      <w:sz w:val="20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af9">
    <w:name w:val="Ссылка на официальную публикацию"/>
    <w:basedOn w:val="a"/>
    <w:next w:val="a"/>
    <w:link w:val="afa"/>
    <w:pPr>
      <w:widowControl w:val="0"/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a">
    <w:name w:val="Ссылка на официальную публикацию"/>
    <w:basedOn w:val="1"/>
    <w:link w:val="af9"/>
    <w:rPr>
      <w:rFonts w:ascii="Times New Roman" w:hAnsi="Times New Roman"/>
      <w:sz w:val="24"/>
    </w:rPr>
  </w:style>
  <w:style w:type="paragraph" w:customStyle="1" w:styleId="13">
    <w:name w:val="Просмотренная гиперссылка1"/>
    <w:basedOn w:val="12"/>
    <w:link w:val="afb"/>
    <w:rPr>
      <w:color w:val="954F72" w:themeColor="followedHyperlink"/>
      <w:u w:val="single"/>
    </w:rPr>
  </w:style>
  <w:style w:type="character" w:styleId="afb">
    <w:name w:val="FollowedHyperlink"/>
    <w:basedOn w:val="a0"/>
    <w:link w:val="13"/>
    <w:rPr>
      <w:color w:val="954F72" w:themeColor="followedHyperlink"/>
      <w:u w:val="single"/>
    </w:rPr>
  </w:style>
  <w:style w:type="paragraph" w:customStyle="1" w:styleId="afc">
    <w:name w:val="Заголовок ЭР (правое окно)"/>
    <w:basedOn w:val="afd"/>
    <w:next w:val="a"/>
    <w:link w:val="afe"/>
    <w:pPr>
      <w:spacing w:after="0"/>
      <w:jc w:val="left"/>
    </w:pPr>
  </w:style>
  <w:style w:type="character" w:customStyle="1" w:styleId="afe">
    <w:name w:val="Заголовок ЭР (правое окно)"/>
    <w:basedOn w:val="aff"/>
    <w:link w:val="afc"/>
    <w:rPr>
      <w:rFonts w:ascii="Times New Roman" w:hAnsi="Times New Roman"/>
      <w:b/>
      <w:color w:val="26282F"/>
      <w:sz w:val="26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aff0">
    <w:name w:val="Текст информации об изменениях"/>
    <w:basedOn w:val="a"/>
    <w:next w:val="a"/>
    <w:link w:val="aff1"/>
    <w:pPr>
      <w:widowControl w:val="0"/>
      <w:spacing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1">
    <w:name w:val="Текст информации об изменениях"/>
    <w:basedOn w:val="1"/>
    <w:link w:val="aff0"/>
    <w:rPr>
      <w:rFonts w:ascii="Times New Roman" w:hAnsi="Times New Roman"/>
      <w:color w:val="353842"/>
      <w:sz w:val="18"/>
    </w:rPr>
  </w:style>
  <w:style w:type="paragraph" w:customStyle="1" w:styleId="aff2">
    <w:name w:val="Оглавление"/>
    <w:basedOn w:val="a3"/>
    <w:next w:val="a"/>
    <w:link w:val="aff3"/>
    <w:pPr>
      <w:ind w:left="140"/>
    </w:pPr>
  </w:style>
  <w:style w:type="character" w:customStyle="1" w:styleId="aff3">
    <w:name w:val="Оглавление"/>
    <w:basedOn w:val="a4"/>
    <w:link w:val="aff2"/>
    <w:rPr>
      <w:rFonts w:ascii="Courier New" w:hAnsi="Courier New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xl168">
    <w:name w:val="xl168"/>
    <w:basedOn w:val="a"/>
    <w:link w:val="xl168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customStyle="1" w:styleId="xl167">
    <w:name w:val="xl167"/>
    <w:basedOn w:val="a"/>
    <w:link w:val="xl167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4">
    <w:name w:val="Строгий1"/>
    <w:link w:val="aff4"/>
    <w:rPr>
      <w:b/>
    </w:rPr>
  </w:style>
  <w:style w:type="character" w:styleId="aff4">
    <w:name w:val="Strong"/>
    <w:link w:val="14"/>
    <w:rPr>
      <w:b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aff5">
    <w:name w:val="Заголовок чужого сообщения"/>
    <w:link w:val="aff6"/>
    <w:rPr>
      <w:b/>
      <w:color w:val="FF0000"/>
    </w:rPr>
  </w:style>
  <w:style w:type="character" w:customStyle="1" w:styleId="aff6">
    <w:name w:val="Заголовок чужого сообщения"/>
    <w:link w:val="aff5"/>
    <w:rPr>
      <w:b/>
      <w:color w:val="FF0000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customStyle="1" w:styleId="Endnote">
    <w:name w:val="Endnote"/>
    <w:basedOn w:val="a"/>
    <w:link w:val="Endnote0"/>
    <w:rPr>
      <w:rFonts w:ascii="Calibri" w:hAnsi="Calibri"/>
      <w:sz w:val="20"/>
    </w:rPr>
  </w:style>
  <w:style w:type="character" w:customStyle="1" w:styleId="Endnote0">
    <w:name w:val="Endnote"/>
    <w:basedOn w:val="1"/>
    <w:link w:val="Endnote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xl177">
    <w:name w:val="xl177"/>
    <w:basedOn w:val="a"/>
    <w:link w:val="xl177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15">
    <w:name w:val="Знак примечания1"/>
    <w:basedOn w:val="12"/>
    <w:link w:val="aff7"/>
    <w:rPr>
      <w:sz w:val="16"/>
    </w:rPr>
  </w:style>
  <w:style w:type="character" w:styleId="aff7">
    <w:name w:val="annotation reference"/>
    <w:basedOn w:val="a0"/>
    <w:link w:val="15"/>
    <w:rPr>
      <w:sz w:val="16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aff8">
    <w:name w:val="Заголовок своего сообщения"/>
    <w:link w:val="aff9"/>
    <w:rPr>
      <w:b/>
      <w:color w:val="26282F"/>
    </w:rPr>
  </w:style>
  <w:style w:type="character" w:customStyle="1" w:styleId="aff9">
    <w:name w:val="Заголовок своего сообщения"/>
    <w:link w:val="aff8"/>
    <w:rPr>
      <w:b/>
      <w:color w:val="26282F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xl129">
    <w:name w:val="xl129"/>
    <w:basedOn w:val="a"/>
    <w:link w:val="xl129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xl163">
    <w:name w:val="xl163"/>
    <w:basedOn w:val="a"/>
    <w:link w:val="xl163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xl63">
    <w:name w:val="xl63"/>
    <w:basedOn w:val="a"/>
    <w:link w:val="xl6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a">
    <w:name w:val="Комментарий пользователя"/>
    <w:basedOn w:val="af1"/>
    <w:next w:val="a"/>
    <w:link w:val="affb"/>
    <w:pPr>
      <w:jc w:val="left"/>
    </w:pPr>
  </w:style>
  <w:style w:type="character" w:customStyle="1" w:styleId="affb">
    <w:name w:val="Комментарий пользователя"/>
    <w:basedOn w:val="af3"/>
    <w:link w:val="affa"/>
    <w:rPr>
      <w:rFonts w:ascii="Times New Roman" w:hAnsi="Times New Roman"/>
      <w:color w:val="353842"/>
      <w:sz w:val="2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affc">
    <w:name w:val="Текст (прав. подпись)"/>
    <w:basedOn w:val="a"/>
    <w:next w:val="a"/>
    <w:link w:val="affd"/>
    <w:pPr>
      <w:widowControl w:val="0"/>
      <w:spacing w:line="360" w:lineRule="auto"/>
      <w:jc w:val="right"/>
    </w:pPr>
    <w:rPr>
      <w:rFonts w:ascii="Times New Roman" w:hAnsi="Times New Roman"/>
      <w:sz w:val="24"/>
    </w:rPr>
  </w:style>
  <w:style w:type="character" w:customStyle="1" w:styleId="affd">
    <w:name w:val="Текст (прав. подпись)"/>
    <w:basedOn w:val="1"/>
    <w:link w:val="affc"/>
    <w:rPr>
      <w:rFonts w:ascii="Times New Roman" w:hAnsi="Times New Roman"/>
      <w:sz w:val="24"/>
    </w:rPr>
  </w:style>
  <w:style w:type="paragraph" w:customStyle="1" w:styleId="affe">
    <w:name w:val="Подзаголовок для информации об изменениях"/>
    <w:basedOn w:val="aff0"/>
    <w:next w:val="a"/>
    <w:link w:val="afff"/>
    <w:rPr>
      <w:b/>
    </w:rPr>
  </w:style>
  <w:style w:type="character" w:customStyle="1" w:styleId="afff">
    <w:name w:val="Подзаголовок для информации об изменениях"/>
    <w:basedOn w:val="aff1"/>
    <w:link w:val="affe"/>
    <w:rPr>
      <w:rFonts w:ascii="Times New Roman" w:hAnsi="Times New Roman"/>
      <w:b/>
      <w:color w:val="353842"/>
      <w:sz w:val="18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143">
    <w:name w:val="xl143"/>
    <w:basedOn w:val="a"/>
    <w:link w:val="xl14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60">
    <w:name w:val="xl160"/>
    <w:basedOn w:val="a"/>
    <w:link w:val="xl160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110">
    <w:name w:val="Тема примечания Знак11"/>
    <w:link w:val="111"/>
    <w:rPr>
      <w:rFonts w:ascii="Times New Roman" w:hAnsi="Times New Roman"/>
      <w:b/>
      <w:sz w:val="20"/>
    </w:rPr>
  </w:style>
  <w:style w:type="character" w:customStyle="1" w:styleId="111">
    <w:name w:val="Тема примечания Знак11"/>
    <w:link w:val="110"/>
    <w:rPr>
      <w:rFonts w:ascii="Times New Roman" w:hAnsi="Times New Roman"/>
      <w:b/>
      <w:sz w:val="20"/>
    </w:rPr>
  </w:style>
  <w:style w:type="paragraph" w:customStyle="1" w:styleId="xl136">
    <w:name w:val="xl136"/>
    <w:basedOn w:val="a"/>
    <w:link w:val="xl13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styleId="afff0">
    <w:name w:val="Normal (Web)"/>
    <w:basedOn w:val="a"/>
    <w:link w:val="afff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f1">
    <w:name w:val="Обычный (веб) Знак"/>
    <w:basedOn w:val="1"/>
    <w:link w:val="afff0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a6">
    <w:name w:val="Нормальный (таблица)"/>
    <w:basedOn w:val="a"/>
    <w:next w:val="a"/>
    <w:link w:val="a8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8">
    <w:name w:val="Нормальный (таблица)"/>
    <w:basedOn w:val="1"/>
    <w:link w:val="a6"/>
    <w:rPr>
      <w:rFonts w:ascii="Times New Roman" w:hAnsi="Times New Roman"/>
      <w:sz w:val="24"/>
    </w:rPr>
  </w:style>
  <w:style w:type="paragraph" w:styleId="afff2">
    <w:name w:val="Body Text"/>
    <w:basedOn w:val="a"/>
    <w:link w:val="afff3"/>
    <w:pPr>
      <w:widowControl w:val="0"/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afff3">
    <w:name w:val="Основной текст Знак"/>
    <w:basedOn w:val="1"/>
    <w:link w:val="afff2"/>
    <w:rPr>
      <w:rFonts w:ascii="Times New Roman" w:hAnsi="Times New Roman"/>
      <w:sz w:val="24"/>
    </w:rPr>
  </w:style>
  <w:style w:type="paragraph" w:customStyle="1" w:styleId="112">
    <w:name w:val="Текст примечания Знак11"/>
    <w:link w:val="113"/>
    <w:rPr>
      <w:rFonts w:ascii="Times New Roman" w:hAnsi="Times New Roman"/>
      <w:sz w:val="20"/>
    </w:rPr>
  </w:style>
  <w:style w:type="character" w:customStyle="1" w:styleId="113">
    <w:name w:val="Текст примечания Знак11"/>
    <w:link w:val="112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16">
    <w:name w:val="Просмотренная гиперссылка1"/>
    <w:basedOn w:val="12"/>
    <w:link w:val="17"/>
    <w:rPr>
      <w:color w:val="800080"/>
      <w:u w:val="single"/>
    </w:rPr>
  </w:style>
  <w:style w:type="character" w:customStyle="1" w:styleId="17">
    <w:name w:val="Просмотренная гиперссылка1"/>
    <w:basedOn w:val="a0"/>
    <w:link w:val="16"/>
    <w:rPr>
      <w:color w:val="800080"/>
      <w:u w:val="single"/>
    </w:rPr>
  </w:style>
  <w:style w:type="paragraph" w:customStyle="1" w:styleId="s16">
    <w:name w:val="s_16"/>
    <w:basedOn w:val="a"/>
    <w:link w:val="s1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styleId="25">
    <w:name w:val="Body Text 2"/>
    <w:basedOn w:val="a"/>
    <w:link w:val="26"/>
    <w:pPr>
      <w:ind w:right="-57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customStyle="1" w:styleId="18">
    <w:name w:val="Номер страницы1"/>
    <w:link w:val="afff4"/>
    <w:rPr>
      <w:rFonts w:ascii="Times New Roman" w:hAnsi="Times New Roman"/>
    </w:rPr>
  </w:style>
  <w:style w:type="character" w:styleId="afff4">
    <w:name w:val="page number"/>
    <w:link w:val="18"/>
    <w:rPr>
      <w:rFonts w:ascii="Times New Roman" w:hAnsi="Times New Roman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afff5">
    <w:name w:val="Заголовок статьи"/>
    <w:basedOn w:val="a"/>
    <w:next w:val="a"/>
    <w:link w:val="afff6"/>
    <w:pPr>
      <w:widowControl w:val="0"/>
      <w:spacing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6">
    <w:name w:val="Заголовок статьи"/>
    <w:basedOn w:val="1"/>
    <w:link w:val="afff5"/>
    <w:rPr>
      <w:rFonts w:ascii="Times New Roman" w:hAnsi="Times New Roman"/>
      <w:sz w:val="24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afff7">
    <w:name w:val="Опечатки"/>
    <w:link w:val="afff8"/>
    <w:rPr>
      <w:color w:val="FF0000"/>
    </w:rPr>
  </w:style>
  <w:style w:type="character" w:customStyle="1" w:styleId="afff8">
    <w:name w:val="Опечатки"/>
    <w:link w:val="afff7"/>
    <w:rPr>
      <w:color w:val="FF0000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19">
    <w:name w:val="Гиперссылка1"/>
    <w:basedOn w:val="12"/>
    <w:link w:val="1a"/>
    <w:rPr>
      <w:color w:val="0000FF"/>
      <w:u w:val="single"/>
    </w:rPr>
  </w:style>
  <w:style w:type="character" w:customStyle="1" w:styleId="1a">
    <w:name w:val="Гиперссылка1"/>
    <w:basedOn w:val="a0"/>
    <w:link w:val="19"/>
    <w:rPr>
      <w:color w:val="0000FF"/>
      <w:u w:val="single"/>
    </w:rPr>
  </w:style>
  <w:style w:type="paragraph" w:customStyle="1" w:styleId="afff9">
    <w:name w:val="Постоянная часть"/>
    <w:basedOn w:val="afffa"/>
    <w:next w:val="a"/>
    <w:link w:val="afffb"/>
    <w:rPr>
      <w:sz w:val="20"/>
    </w:rPr>
  </w:style>
  <w:style w:type="character" w:customStyle="1" w:styleId="afffb">
    <w:name w:val="Постоянная часть"/>
    <w:basedOn w:val="afffc"/>
    <w:link w:val="afff9"/>
    <w:rPr>
      <w:rFonts w:ascii="Verdana" w:hAnsi="Verdana"/>
      <w:sz w:val="20"/>
    </w:rPr>
  </w:style>
  <w:style w:type="paragraph" w:customStyle="1" w:styleId="afffd">
    <w:name w:val="Найденные слова"/>
    <w:link w:val="afffe"/>
    <w:rPr>
      <w:b/>
      <w:color w:val="26282F"/>
      <w:shd w:val="clear" w:color="auto" w:fill="FFF580"/>
    </w:rPr>
  </w:style>
  <w:style w:type="character" w:customStyle="1" w:styleId="afffe">
    <w:name w:val="Найденные слова"/>
    <w:link w:val="afffd"/>
    <w:rPr>
      <w:b/>
      <w:color w:val="26282F"/>
      <w:shd w:val="clear" w:color="auto" w:fill="FFF580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styleId="affff">
    <w:name w:val="TOC Heading"/>
    <w:basedOn w:val="10"/>
    <w:next w:val="a"/>
    <w:link w:val="affff0"/>
    <w:pPr>
      <w:keepNext/>
      <w:keepLines/>
      <w:spacing w:before="240" w:line="264" w:lineRule="auto"/>
      <w:ind w:firstLine="709"/>
      <w:outlineLvl w:val="8"/>
    </w:pPr>
    <w:rPr>
      <w:rFonts w:ascii="@Batang" w:hAnsi="@Batang"/>
      <w:b w:val="0"/>
      <w:color w:val="2F5496"/>
      <w:sz w:val="24"/>
    </w:rPr>
  </w:style>
  <w:style w:type="character" w:customStyle="1" w:styleId="affff0">
    <w:name w:val="Заголовок оглавления Знак"/>
    <w:basedOn w:val="11"/>
    <w:link w:val="affff"/>
    <w:rPr>
      <w:rFonts w:ascii="@Batang" w:hAnsi="@Batang"/>
      <w:b w:val="0"/>
      <w:color w:val="2F5496"/>
      <w:sz w:val="24"/>
    </w:rPr>
  </w:style>
  <w:style w:type="paragraph" w:customStyle="1" w:styleId="affff1">
    <w:name w:val="Информация об изменениях документа"/>
    <w:basedOn w:val="af1"/>
    <w:next w:val="a"/>
    <w:link w:val="affff2"/>
    <w:rPr>
      <w:i/>
    </w:rPr>
  </w:style>
  <w:style w:type="character" w:customStyle="1" w:styleId="affff2">
    <w:name w:val="Информация об изменениях документа"/>
    <w:basedOn w:val="af3"/>
    <w:link w:val="affff1"/>
    <w:rPr>
      <w:rFonts w:ascii="Times New Roman" w:hAnsi="Times New Roman"/>
      <w:i/>
      <w:color w:val="353842"/>
      <w:sz w:val="24"/>
    </w:rPr>
  </w:style>
  <w:style w:type="paragraph" w:customStyle="1" w:styleId="affff3">
    <w:name w:val="Необходимые документы"/>
    <w:basedOn w:val="affff4"/>
    <w:next w:val="a"/>
    <w:link w:val="affff5"/>
    <w:pPr>
      <w:ind w:left="0" w:firstLine="118"/>
    </w:pPr>
  </w:style>
  <w:style w:type="character" w:customStyle="1" w:styleId="affff5">
    <w:name w:val="Необходимые документы"/>
    <w:basedOn w:val="affff6"/>
    <w:link w:val="affff3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customStyle="1" w:styleId="xl174">
    <w:name w:val="xl174"/>
    <w:basedOn w:val="a"/>
    <w:link w:val="xl17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xl148">
    <w:name w:val="xl148"/>
    <w:basedOn w:val="a"/>
    <w:link w:val="xl148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132">
    <w:name w:val="xl132"/>
    <w:basedOn w:val="a"/>
    <w:link w:val="xl1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pTextStyleCenter">
    <w:name w:val="pTextStyleCenter"/>
    <w:basedOn w:val="a"/>
    <w:link w:val="pTextStyleCenter0"/>
    <w:pPr>
      <w:spacing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ffff7">
    <w:name w:val="Моноширинный"/>
    <w:basedOn w:val="a"/>
    <w:next w:val="a"/>
    <w:link w:val="affff8"/>
    <w:pPr>
      <w:widowControl w:val="0"/>
      <w:spacing w:line="360" w:lineRule="auto"/>
    </w:pPr>
    <w:rPr>
      <w:rFonts w:ascii="Courier New" w:hAnsi="Courier New"/>
      <w:sz w:val="24"/>
    </w:rPr>
  </w:style>
  <w:style w:type="character" w:customStyle="1" w:styleId="affff8">
    <w:name w:val="Моноширинный"/>
    <w:basedOn w:val="1"/>
    <w:link w:val="affff7"/>
    <w:rPr>
      <w:rFonts w:ascii="Courier New" w:hAnsi="Courier New"/>
      <w:sz w:val="24"/>
    </w:rPr>
  </w:style>
  <w:style w:type="paragraph" w:customStyle="1" w:styleId="xl149">
    <w:name w:val="xl149"/>
    <w:basedOn w:val="a"/>
    <w:link w:val="xl149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1b">
    <w:name w:val="Знак сноски1"/>
    <w:basedOn w:val="a"/>
    <w:link w:val="1c"/>
    <w:rPr>
      <w:vertAlign w:val="superscript"/>
    </w:rPr>
  </w:style>
  <w:style w:type="character" w:customStyle="1" w:styleId="1c">
    <w:name w:val="Знак сноски1"/>
    <w:basedOn w:val="1"/>
    <w:link w:val="1b"/>
    <w:rPr>
      <w:vertAlign w:val="superscript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2">
    <w:name w:val="Текст (справка)"/>
    <w:basedOn w:val="a"/>
    <w:next w:val="a"/>
    <w:link w:val="af4"/>
    <w:pPr>
      <w:widowControl w:val="0"/>
      <w:spacing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4">
    <w:name w:val="Текст (справка)"/>
    <w:basedOn w:val="1"/>
    <w:link w:val="af2"/>
    <w:rPr>
      <w:rFonts w:ascii="Times New Roman" w:hAnsi="Times New Roman"/>
      <w:sz w:val="24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12">
    <w:name w:val="Основной шрифт абзаца1"/>
  </w:style>
  <w:style w:type="paragraph" w:customStyle="1" w:styleId="xl76">
    <w:name w:val="xl76"/>
    <w:basedOn w:val="a"/>
    <w:link w:val="xl76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152">
    <w:name w:val="xl152"/>
    <w:basedOn w:val="a"/>
    <w:link w:val="xl15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pTextStyle">
    <w:name w:val="pTextStyle"/>
    <w:basedOn w:val="a"/>
    <w:link w:val="pTextStyle0"/>
    <w:pPr>
      <w:spacing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affff9">
    <w:name w:val="Заголовок распахивающейся части диалога"/>
    <w:basedOn w:val="a"/>
    <w:next w:val="a"/>
    <w:link w:val="affffa"/>
    <w:pPr>
      <w:widowControl w:val="0"/>
      <w:spacing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a">
    <w:name w:val="Заголовок распахивающейся части диалога"/>
    <w:basedOn w:val="1"/>
    <w:link w:val="affff9"/>
    <w:rPr>
      <w:rFonts w:ascii="Times New Roman" w:hAnsi="Times New Roman"/>
      <w:i/>
      <w:color w:val="000080"/>
    </w:rPr>
  </w:style>
  <w:style w:type="paragraph" w:styleId="31">
    <w:name w:val="toc 3"/>
    <w:basedOn w:val="a"/>
    <w:next w:val="a"/>
    <w:link w:val="32"/>
    <w:uiPriority w:val="39"/>
    <w:pPr>
      <w:ind w:left="480"/>
    </w:pPr>
    <w:rPr>
      <w:rFonts w:ascii="Times New Roman" w:hAnsi="Times New Roman"/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xl123">
    <w:name w:val="xl123"/>
    <w:basedOn w:val="a"/>
    <w:link w:val="xl123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b">
    <w:name w:val="Гипертекстовая ссылка"/>
    <w:link w:val="affffc"/>
    <w:rPr>
      <w:b/>
      <w:color w:val="106BBE"/>
    </w:rPr>
  </w:style>
  <w:style w:type="character" w:customStyle="1" w:styleId="affffc">
    <w:name w:val="Гипертекстовая ссылка"/>
    <w:link w:val="affffb"/>
    <w:rPr>
      <w:b/>
      <w:color w:val="106BBE"/>
    </w:rPr>
  </w:style>
  <w:style w:type="paragraph" w:styleId="27">
    <w:name w:val="List 2"/>
    <w:basedOn w:val="a"/>
    <w:link w:val="28"/>
    <w:pPr>
      <w:spacing w:before="120" w:after="120"/>
      <w:ind w:left="720" w:hanging="360"/>
      <w:jc w:val="both"/>
    </w:pPr>
    <w:rPr>
      <w:rFonts w:ascii="Arial" w:hAnsi="Arial"/>
      <w:sz w:val="20"/>
    </w:rPr>
  </w:style>
  <w:style w:type="character" w:customStyle="1" w:styleId="28">
    <w:name w:val="Список 2 Знак"/>
    <w:basedOn w:val="1"/>
    <w:link w:val="27"/>
    <w:rPr>
      <w:rFonts w:ascii="Arial" w:hAnsi="Arial"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styleId="affffd">
    <w:name w:val="footer"/>
    <w:basedOn w:val="a"/>
    <w:link w:val="affffe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basedOn w:val="1"/>
    <w:link w:val="affffd"/>
  </w:style>
  <w:style w:type="paragraph" w:customStyle="1" w:styleId="xl139">
    <w:name w:val="xl139"/>
    <w:basedOn w:val="a"/>
    <w:link w:val="xl139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afffff">
    <w:name w:val="Центрированный (таблица)"/>
    <w:basedOn w:val="a6"/>
    <w:next w:val="a"/>
    <w:link w:val="afffff0"/>
    <w:pPr>
      <w:jc w:val="center"/>
    </w:pPr>
  </w:style>
  <w:style w:type="character" w:customStyle="1" w:styleId="afffff0">
    <w:name w:val="Центрированный (таблица)"/>
    <w:basedOn w:val="a8"/>
    <w:link w:val="afffff"/>
    <w:rPr>
      <w:rFonts w:ascii="Times New Roman" w:hAnsi="Times New Roman"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66">
    <w:name w:val="xl166"/>
    <w:basedOn w:val="a"/>
    <w:link w:val="xl166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afffff1">
    <w:name w:val="Внимание: недобросовестность!"/>
    <w:basedOn w:val="affff4"/>
    <w:next w:val="a"/>
    <w:link w:val="afffff2"/>
  </w:style>
  <w:style w:type="character" w:customStyle="1" w:styleId="afffff2">
    <w:name w:val="Внимание: недобросовестность!"/>
    <w:basedOn w:val="affff6"/>
    <w:link w:val="afffff1"/>
    <w:rPr>
      <w:rFonts w:ascii="Times New Roman" w:hAnsi="Times New Roman"/>
      <w:sz w:val="24"/>
    </w:rPr>
  </w:style>
  <w:style w:type="paragraph" w:customStyle="1" w:styleId="afffff3">
    <w:name w:val="Примечание."/>
    <w:basedOn w:val="affff4"/>
    <w:next w:val="a"/>
    <w:link w:val="afffff4"/>
  </w:style>
  <w:style w:type="character" w:customStyle="1" w:styleId="afffff4">
    <w:name w:val="Примечание."/>
    <w:basedOn w:val="affff6"/>
    <w:link w:val="afffff3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141">
    <w:name w:val="xl141"/>
    <w:basedOn w:val="a"/>
    <w:link w:val="xl14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179">
    <w:name w:val="xl179"/>
    <w:basedOn w:val="a"/>
    <w:link w:val="xl179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43">
    <w:name w:val="Неразрешенное упоминание4"/>
    <w:basedOn w:val="12"/>
    <w:link w:val="44"/>
    <w:rPr>
      <w:color w:val="605E5C"/>
      <w:shd w:val="clear" w:color="auto" w:fill="E1DFDD"/>
    </w:rPr>
  </w:style>
  <w:style w:type="character" w:customStyle="1" w:styleId="44">
    <w:name w:val="Неразрешенное упоминание4"/>
    <w:basedOn w:val="a0"/>
    <w:link w:val="43"/>
    <w:rPr>
      <w:color w:val="605E5C"/>
      <w:shd w:val="clear" w:color="auto" w:fill="E1DFDD"/>
    </w:rPr>
  </w:style>
  <w:style w:type="paragraph" w:customStyle="1" w:styleId="xl173">
    <w:name w:val="xl173"/>
    <w:basedOn w:val="a"/>
    <w:link w:val="xl173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afffff5">
    <w:name w:val="Дочерний элемент списка"/>
    <w:basedOn w:val="a"/>
    <w:next w:val="a"/>
    <w:link w:val="afffff6"/>
    <w:pPr>
      <w:widowControl w:val="0"/>
      <w:spacing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6">
    <w:name w:val="Дочерний элемент списка"/>
    <w:basedOn w:val="1"/>
    <w:link w:val="afffff5"/>
    <w:rPr>
      <w:rFonts w:ascii="Times New Roman" w:hAnsi="Times New Roman"/>
      <w:color w:val="868381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114">
    <w:name w:val="Раздел 1.1"/>
    <w:basedOn w:val="afffff7"/>
    <w:link w:val="115"/>
    <w:pPr>
      <w:numPr>
        <w:ilvl w:val="0"/>
      </w:numPr>
      <w:spacing w:after="60" w:line="276" w:lineRule="auto"/>
      <w:ind w:firstLine="709"/>
      <w:jc w:val="both"/>
      <w:outlineLvl w:val="1"/>
    </w:pPr>
    <w:rPr>
      <w:rFonts w:ascii="Times New Roman" w:hAnsi="Times New Roman"/>
      <w:sz w:val="24"/>
    </w:rPr>
  </w:style>
  <w:style w:type="character" w:customStyle="1" w:styleId="115">
    <w:name w:val="Раздел 1.1"/>
    <w:basedOn w:val="afffff8"/>
    <w:link w:val="114"/>
    <w:rPr>
      <w:rFonts w:ascii="Times New Roman" w:hAnsi="Times New Roman"/>
      <w:color w:val="5A5A5A" w:themeColor="text1" w:themeTint="A5"/>
      <w:spacing w:val="15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afffff9">
    <w:name w:val="Подчёркнуный текст"/>
    <w:basedOn w:val="a"/>
    <w:next w:val="a"/>
    <w:link w:val="afffffa"/>
    <w:pPr>
      <w:widowControl w:val="0"/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a">
    <w:name w:val="Подчёркнуный текст"/>
    <w:basedOn w:val="1"/>
    <w:link w:val="afffff9"/>
    <w:rPr>
      <w:rFonts w:ascii="Times New Roman" w:hAnsi="Times New Roman"/>
      <w:sz w:val="24"/>
    </w:rPr>
  </w:style>
  <w:style w:type="paragraph" w:customStyle="1" w:styleId="afffffb">
    <w:name w:val="Информация об изменениях"/>
    <w:basedOn w:val="aff0"/>
    <w:next w:val="a"/>
    <w:link w:val="afffffc"/>
    <w:pPr>
      <w:spacing w:before="180"/>
      <w:ind w:left="360" w:right="360" w:firstLine="0"/>
    </w:pPr>
  </w:style>
  <w:style w:type="character" w:customStyle="1" w:styleId="afffffc">
    <w:name w:val="Информация об изменениях"/>
    <w:basedOn w:val="aff1"/>
    <w:link w:val="afffffb"/>
    <w:rPr>
      <w:rFonts w:ascii="Times New Roman" w:hAnsi="Times New Roman"/>
      <w:color w:val="353842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d">
    <w:name w:val="Заголовок Знак1"/>
    <w:basedOn w:val="12"/>
    <w:link w:val="1e"/>
    <w:rPr>
      <w:rFonts w:asciiTheme="majorHAnsi" w:hAnsiTheme="majorHAnsi"/>
      <w:spacing w:val="-10"/>
      <w:sz w:val="56"/>
    </w:rPr>
  </w:style>
  <w:style w:type="character" w:customStyle="1" w:styleId="1e">
    <w:name w:val="Заголовок Знак1"/>
    <w:basedOn w:val="a0"/>
    <w:link w:val="1d"/>
    <w:rPr>
      <w:rFonts w:asciiTheme="majorHAnsi" w:hAnsiTheme="majorHAnsi"/>
      <w:spacing w:val="-10"/>
      <w:sz w:val="56"/>
    </w:rPr>
  </w:style>
  <w:style w:type="paragraph" w:customStyle="1" w:styleId="afffffd">
    <w:name w:val="Словарная статья"/>
    <w:basedOn w:val="a"/>
    <w:next w:val="a"/>
    <w:link w:val="afffffe"/>
    <w:pPr>
      <w:widowControl w:val="0"/>
      <w:spacing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e">
    <w:name w:val="Словарная статья"/>
    <w:basedOn w:val="1"/>
    <w:link w:val="afffffd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paragraph" w:customStyle="1" w:styleId="1f">
    <w:name w:val="Выделение1"/>
    <w:link w:val="affffff"/>
    <w:rPr>
      <w:rFonts w:ascii="Times New Roman" w:hAnsi="Times New Roman"/>
      <w:i/>
    </w:rPr>
  </w:style>
  <w:style w:type="character" w:styleId="affffff">
    <w:name w:val="Emphasis"/>
    <w:link w:val="1f"/>
    <w:rPr>
      <w:rFonts w:ascii="Times New Roman" w:hAnsi="Times New Roman"/>
      <w:i/>
    </w:rPr>
  </w:style>
  <w:style w:type="paragraph" w:customStyle="1" w:styleId="affffff0">
    <w:name w:val="Внимание: криминал!!"/>
    <w:basedOn w:val="affff4"/>
    <w:next w:val="a"/>
    <w:link w:val="affffff1"/>
  </w:style>
  <w:style w:type="character" w:customStyle="1" w:styleId="affffff1">
    <w:name w:val="Внимание: криминал!!"/>
    <w:basedOn w:val="affff6"/>
    <w:link w:val="affffff0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ffffff2">
    <w:name w:val="List Paragraph"/>
    <w:basedOn w:val="a"/>
    <w:link w:val="affffff3"/>
    <w:pPr>
      <w:ind w:left="720"/>
      <w:contextualSpacing/>
    </w:pPr>
  </w:style>
  <w:style w:type="character" w:customStyle="1" w:styleId="affffff3">
    <w:name w:val="Абзац списка Знак"/>
    <w:basedOn w:val="1"/>
    <w:link w:val="affffff2"/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ffff4">
    <w:name w:val="Ссылка на утративший силу документ"/>
    <w:link w:val="affffff5"/>
    <w:rPr>
      <w:b/>
      <w:color w:val="749232"/>
    </w:rPr>
  </w:style>
  <w:style w:type="character" w:customStyle="1" w:styleId="affffff5">
    <w:name w:val="Ссылка на утративший силу документ"/>
    <w:link w:val="affffff4"/>
    <w:rPr>
      <w:b/>
      <w:color w:val="749232"/>
    </w:rPr>
  </w:style>
  <w:style w:type="paragraph" w:customStyle="1" w:styleId="xl180">
    <w:name w:val="xl180"/>
    <w:basedOn w:val="a"/>
    <w:link w:val="xl180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xl169">
    <w:name w:val="xl169"/>
    <w:basedOn w:val="a"/>
    <w:link w:val="xl169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1f0">
    <w:name w:val="Тема примечания Знак1"/>
    <w:link w:val="1f1"/>
    <w:rPr>
      <w:rFonts w:ascii="Times New Roman" w:hAnsi="Times New Roman"/>
      <w:b/>
      <w:sz w:val="20"/>
    </w:rPr>
  </w:style>
  <w:style w:type="character" w:customStyle="1" w:styleId="1f1">
    <w:name w:val="Тема примечания Знак1"/>
    <w:link w:val="1f0"/>
    <w:rPr>
      <w:rFonts w:ascii="Times New Roman" w:hAnsi="Times New Roman"/>
      <w:b/>
      <w:sz w:val="20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paragraph" w:customStyle="1" w:styleId="29">
    <w:name w:val="Гиперссылка2"/>
    <w:basedOn w:val="12"/>
    <w:link w:val="affffff6"/>
    <w:rPr>
      <w:color w:val="0563C1" w:themeColor="hyperlink"/>
      <w:u w:val="single"/>
    </w:rPr>
  </w:style>
  <w:style w:type="character" w:styleId="affffff6">
    <w:name w:val="Hyperlink"/>
    <w:basedOn w:val="a0"/>
    <w:link w:val="2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c15">
    <w:name w:val="c15"/>
    <w:basedOn w:val="12"/>
    <w:link w:val="c150"/>
  </w:style>
  <w:style w:type="character" w:customStyle="1" w:styleId="c150">
    <w:name w:val="c15"/>
    <w:basedOn w:val="a0"/>
    <w:link w:val="c15"/>
  </w:style>
  <w:style w:type="paragraph" w:styleId="1f2">
    <w:name w:val="toc 1"/>
    <w:basedOn w:val="a"/>
    <w:next w:val="a"/>
    <w:link w:val="1f3"/>
    <w:uiPriority w:val="39"/>
    <w:pPr>
      <w:tabs>
        <w:tab w:val="right" w:leader="dot" w:pos="9345"/>
      </w:tabs>
      <w:spacing w:after="100" w:line="276" w:lineRule="auto"/>
    </w:pPr>
    <w:rPr>
      <w:rFonts w:ascii="Times New Roman" w:hAnsi="Times New Roman"/>
      <w:b/>
    </w:rPr>
  </w:style>
  <w:style w:type="character" w:customStyle="1" w:styleId="1f3">
    <w:name w:val="Оглавление 1 Знак"/>
    <w:basedOn w:val="1"/>
    <w:link w:val="1f2"/>
    <w:rPr>
      <w:rFonts w:ascii="Times New Roman" w:hAnsi="Times New Roman"/>
      <w:b/>
    </w:rPr>
  </w:style>
  <w:style w:type="paragraph" w:customStyle="1" w:styleId="ConsPlusCell">
    <w:name w:val="ConsPlusCell"/>
    <w:link w:val="ConsPlusCell0"/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xl127">
    <w:name w:val="xl127"/>
    <w:basedOn w:val="a"/>
    <w:link w:val="xl127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c14">
    <w:name w:val="c14"/>
    <w:basedOn w:val="a"/>
    <w:link w:val="c1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ff7">
    <w:name w:val="Заголовок для информации об изменениях"/>
    <w:basedOn w:val="10"/>
    <w:next w:val="a"/>
    <w:link w:val="affffff8"/>
    <w:pPr>
      <w:keepNext/>
      <w:keepLines/>
      <w:spacing w:after="240" w:line="360" w:lineRule="auto"/>
      <w:jc w:val="center"/>
      <w:outlineLvl w:val="8"/>
    </w:pPr>
    <w:rPr>
      <w:b w:val="0"/>
      <w:sz w:val="18"/>
    </w:rPr>
  </w:style>
  <w:style w:type="character" w:customStyle="1" w:styleId="affffff8">
    <w:name w:val="Заголовок для информации об изменениях"/>
    <w:basedOn w:val="11"/>
    <w:link w:val="affffff7"/>
    <w:rPr>
      <w:rFonts w:ascii="Times New Roman" w:hAnsi="Times New Roman"/>
      <w:b w:val="0"/>
      <w:sz w:val="18"/>
    </w:rPr>
  </w:style>
  <w:style w:type="paragraph" w:styleId="2a">
    <w:name w:val="Body Text Indent 2"/>
    <w:basedOn w:val="a"/>
    <w:link w:val="2b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b">
    <w:name w:val="Основной текст с отступом 2 Знак"/>
    <w:basedOn w:val="1"/>
    <w:link w:val="2a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customStyle="1" w:styleId="affffff9">
    <w:name w:val="Выделение для Базового Поиска (курсив)"/>
    <w:link w:val="affffffa"/>
    <w:rPr>
      <w:b/>
      <w:i/>
      <w:color w:val="0058A9"/>
    </w:rPr>
  </w:style>
  <w:style w:type="character" w:customStyle="1" w:styleId="affffffa">
    <w:name w:val="Выделение для Базового Поиска (курсив)"/>
    <w:link w:val="affffff9"/>
    <w:rPr>
      <w:b/>
      <w:i/>
      <w:color w:val="0058A9"/>
    </w:rPr>
  </w:style>
  <w:style w:type="paragraph" w:customStyle="1" w:styleId="xl118">
    <w:name w:val="xl118"/>
    <w:basedOn w:val="a"/>
    <w:link w:val="xl118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4">
    <w:name w:val="Обычный (веб)1"/>
    <w:basedOn w:val="a"/>
    <w:next w:val="afff0"/>
    <w:link w:val="1f5"/>
    <w:pPr>
      <w:widowControl w:val="0"/>
    </w:pPr>
    <w:rPr>
      <w:rFonts w:ascii="Times New Roman" w:hAnsi="Times New Roman"/>
      <w:sz w:val="24"/>
    </w:rPr>
  </w:style>
  <w:style w:type="character" w:customStyle="1" w:styleId="1f5">
    <w:name w:val="Обычный (веб)1"/>
    <w:basedOn w:val="1"/>
    <w:link w:val="1f4"/>
    <w:rPr>
      <w:rFonts w:ascii="Times New Roman" w:hAnsi="Times New Roman"/>
      <w:sz w:val="24"/>
    </w:rPr>
  </w:style>
  <w:style w:type="paragraph" w:customStyle="1" w:styleId="affffffb">
    <w:name w:val="Утратил силу"/>
    <w:link w:val="affffffc"/>
    <w:rPr>
      <w:b/>
      <w:strike/>
      <w:color w:val="666600"/>
    </w:rPr>
  </w:style>
  <w:style w:type="character" w:customStyle="1" w:styleId="affffffc">
    <w:name w:val="Утратил силу"/>
    <w:link w:val="affffffb"/>
    <w:rPr>
      <w:b/>
      <w:strike/>
      <w:color w:val="66660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customStyle="1" w:styleId="affffffd">
    <w:name w:val="Текст (лев. подпись)"/>
    <w:basedOn w:val="a"/>
    <w:next w:val="a"/>
    <w:link w:val="affffffe"/>
    <w:pPr>
      <w:widowControl w:val="0"/>
      <w:spacing w:line="360" w:lineRule="auto"/>
    </w:pPr>
    <w:rPr>
      <w:rFonts w:ascii="Times New Roman" w:hAnsi="Times New Roman"/>
      <w:sz w:val="24"/>
    </w:rPr>
  </w:style>
  <w:style w:type="character" w:customStyle="1" w:styleId="affffffe">
    <w:name w:val="Текст (лев. подпись)"/>
    <w:basedOn w:val="1"/>
    <w:link w:val="affffffd"/>
    <w:rPr>
      <w:rFonts w:ascii="Times New Roman" w:hAnsi="Times New Roman"/>
      <w:sz w:val="24"/>
    </w:rPr>
  </w:style>
  <w:style w:type="paragraph" w:customStyle="1" w:styleId="afffffff">
    <w:name w:val="Колонтитул (левый)"/>
    <w:basedOn w:val="affffffd"/>
    <w:next w:val="a"/>
    <w:link w:val="afffffff0"/>
    <w:rPr>
      <w:sz w:val="14"/>
    </w:rPr>
  </w:style>
  <w:style w:type="character" w:customStyle="1" w:styleId="afffffff0">
    <w:name w:val="Колонтитул (левый)"/>
    <w:basedOn w:val="affffffe"/>
    <w:link w:val="afffffff"/>
    <w:rPr>
      <w:rFonts w:ascii="Times New Roman" w:hAnsi="Times New Roman"/>
      <w:sz w:val="14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customStyle="1" w:styleId="xl145">
    <w:name w:val="xl145"/>
    <w:basedOn w:val="a"/>
    <w:link w:val="xl145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customStyle="1" w:styleId="120">
    <w:name w:val="таблСлева12"/>
    <w:basedOn w:val="a"/>
    <w:link w:val="121"/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c21">
    <w:name w:val="c21"/>
    <w:basedOn w:val="12"/>
    <w:link w:val="c210"/>
  </w:style>
  <w:style w:type="character" w:customStyle="1" w:styleId="c210">
    <w:name w:val="c21"/>
    <w:basedOn w:val="a0"/>
    <w:link w:val="c21"/>
  </w:style>
  <w:style w:type="paragraph" w:customStyle="1" w:styleId="1f6">
    <w:name w:val="Заголовок1"/>
    <w:basedOn w:val="afffa"/>
    <w:next w:val="a"/>
    <w:link w:val="1f7"/>
    <w:rPr>
      <w:b/>
      <w:color w:val="0058A9"/>
    </w:rPr>
  </w:style>
  <w:style w:type="character" w:customStyle="1" w:styleId="1f7">
    <w:name w:val="Заголовок1"/>
    <w:basedOn w:val="afffc"/>
    <w:link w:val="1f6"/>
    <w:rPr>
      <w:rFonts w:ascii="Verdana" w:hAnsi="Verdana"/>
      <w:b/>
      <w:color w:val="0058A9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a"/>
    <w:rPr>
      <w:sz w:val="20"/>
    </w:rPr>
  </w:style>
  <w:style w:type="paragraph" w:customStyle="1" w:styleId="afffffff1">
    <w:name w:val="Заголовок группы контролов"/>
    <w:basedOn w:val="a"/>
    <w:next w:val="a"/>
    <w:link w:val="afffffff2"/>
    <w:pPr>
      <w:widowControl w:val="0"/>
      <w:spacing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2">
    <w:name w:val="Заголовок группы контролов"/>
    <w:basedOn w:val="1"/>
    <w:link w:val="afffffff1"/>
    <w:rPr>
      <w:rFonts w:ascii="Times New Roman" w:hAnsi="Times New Roman"/>
      <w:b/>
      <w:color w:val="000000"/>
      <w:sz w:val="24"/>
    </w:rPr>
  </w:style>
  <w:style w:type="paragraph" w:styleId="afffffff3">
    <w:name w:val="Balloon Text"/>
    <w:basedOn w:val="a"/>
    <w:link w:val="afffffff4"/>
    <w:rPr>
      <w:rFonts w:ascii="Segoe UI" w:hAnsi="Segoe UI"/>
      <w:sz w:val="18"/>
    </w:rPr>
  </w:style>
  <w:style w:type="character" w:customStyle="1" w:styleId="afffffff4">
    <w:name w:val="Текст выноски Знак"/>
    <w:basedOn w:val="1"/>
    <w:link w:val="afffffff3"/>
    <w:rPr>
      <w:rFonts w:ascii="Segoe UI" w:hAnsi="Segoe UI"/>
      <w:sz w:val="18"/>
    </w:rPr>
  </w:style>
  <w:style w:type="paragraph" w:styleId="9">
    <w:name w:val="toc 9"/>
    <w:basedOn w:val="a"/>
    <w:next w:val="a"/>
    <w:link w:val="90"/>
    <w:uiPriority w:val="39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Pr>
      <w:rFonts w:ascii="Calibri" w:hAnsi="Calibri"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xl140">
    <w:name w:val="xl140"/>
    <w:basedOn w:val="a"/>
    <w:link w:val="xl140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33">
    <w:name w:val="Неразрешенное упоминание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link w:val="33"/>
    <w:rPr>
      <w:color w:val="605E5C"/>
      <w:shd w:val="clear" w:color="auto" w:fill="E1DFDD"/>
    </w:rPr>
  </w:style>
  <w:style w:type="paragraph" w:customStyle="1" w:styleId="afffffff5">
    <w:name w:val="Пример."/>
    <w:basedOn w:val="affff4"/>
    <w:next w:val="a"/>
    <w:link w:val="afffffff6"/>
  </w:style>
  <w:style w:type="character" w:customStyle="1" w:styleId="afffffff6">
    <w:name w:val="Пример."/>
    <w:basedOn w:val="affff6"/>
    <w:link w:val="afffffff5"/>
    <w:rPr>
      <w:rFonts w:ascii="Times New Roman" w:hAnsi="Times New Roman"/>
      <w:sz w:val="24"/>
    </w:rPr>
  </w:style>
  <w:style w:type="paragraph" w:customStyle="1" w:styleId="afffffff7">
    <w:name w:val="Активная гипертекстовая ссылка"/>
    <w:link w:val="afffffff8"/>
    <w:rPr>
      <w:b/>
      <w:color w:val="106BBE"/>
      <w:u w:val="single"/>
    </w:rPr>
  </w:style>
  <w:style w:type="character" w:customStyle="1" w:styleId="afffffff8">
    <w:name w:val="Активная гипертекстовая ссылка"/>
    <w:link w:val="afffffff7"/>
    <w:rPr>
      <w:b/>
      <w:color w:val="106BBE"/>
      <w:u w:val="single"/>
    </w:rPr>
  </w:style>
  <w:style w:type="paragraph" w:customStyle="1" w:styleId="1f8">
    <w:name w:val="Нижний колонтитул Знак1"/>
    <w:basedOn w:val="12"/>
    <w:link w:val="1f9"/>
    <w:rPr>
      <w:rFonts w:ascii="Calibri" w:hAnsi="Calibri"/>
    </w:rPr>
  </w:style>
  <w:style w:type="character" w:customStyle="1" w:styleId="1f9">
    <w:name w:val="Нижний колонтитул Знак1"/>
    <w:basedOn w:val="a0"/>
    <w:link w:val="1f8"/>
    <w:rPr>
      <w:rFonts w:ascii="Calibri" w:hAnsi="Calibri"/>
    </w:rPr>
  </w:style>
  <w:style w:type="paragraph" w:styleId="afffffff9">
    <w:name w:val="header"/>
    <w:basedOn w:val="a"/>
    <w:link w:val="afffffffa"/>
    <w:pPr>
      <w:tabs>
        <w:tab w:val="center" w:pos="4677"/>
        <w:tab w:val="right" w:pos="9355"/>
      </w:tabs>
    </w:pPr>
  </w:style>
  <w:style w:type="character" w:customStyle="1" w:styleId="afffffffa">
    <w:name w:val="Верхний колонтитул Знак"/>
    <w:basedOn w:val="1"/>
    <w:link w:val="afffffff9"/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1fa">
    <w:name w:val="Название Знак1"/>
    <w:link w:val="1fb"/>
    <w:rPr>
      <w:rFonts w:ascii="Times New Roman" w:hAnsi="Times New Roman"/>
      <w:sz w:val="24"/>
    </w:rPr>
  </w:style>
  <w:style w:type="character" w:customStyle="1" w:styleId="1fb">
    <w:name w:val="Название Знак1"/>
    <w:link w:val="1fa"/>
    <w:rPr>
      <w:rFonts w:ascii="Times New Roman" w:hAnsi="Times New Roman"/>
      <w:sz w:val="24"/>
    </w:rPr>
  </w:style>
  <w:style w:type="paragraph" w:customStyle="1" w:styleId="afffffffb">
    <w:link w:val="afffffffc"/>
    <w:semiHidden/>
    <w:unhideWhenUsed/>
  </w:style>
  <w:style w:type="character" w:customStyle="1" w:styleId="afffffffc">
    <w:link w:val="afffffffb"/>
    <w:semiHidden/>
    <w:unhideWhenUsed/>
  </w:style>
  <w:style w:type="paragraph" w:customStyle="1" w:styleId="afffffffd">
    <w:name w:val="Заголовок Знак"/>
    <w:basedOn w:val="12"/>
    <w:link w:val="afffffffe"/>
    <w:rPr>
      <w:rFonts w:asciiTheme="majorHAnsi" w:hAnsiTheme="majorHAnsi"/>
      <w:spacing w:val="-10"/>
      <w:sz w:val="56"/>
    </w:rPr>
  </w:style>
  <w:style w:type="character" w:customStyle="1" w:styleId="afffffffe">
    <w:name w:val="Заголовок Знак"/>
    <w:basedOn w:val="a0"/>
    <w:link w:val="afffffffd"/>
    <w:rPr>
      <w:rFonts w:asciiTheme="majorHAnsi" w:hAnsiTheme="majorHAnsi"/>
      <w:spacing w:val="-10"/>
      <w:sz w:val="56"/>
    </w:rPr>
  </w:style>
  <w:style w:type="paragraph" w:styleId="8">
    <w:name w:val="toc 8"/>
    <w:basedOn w:val="a"/>
    <w:next w:val="a"/>
    <w:link w:val="80"/>
    <w:uiPriority w:val="39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Pr>
      <w:rFonts w:ascii="Calibri" w:hAnsi="Calibri"/>
      <w:sz w:val="20"/>
    </w:rPr>
  </w:style>
  <w:style w:type="paragraph" w:customStyle="1" w:styleId="affffffff">
    <w:name w:val="Прижатый влево"/>
    <w:basedOn w:val="a"/>
    <w:next w:val="a"/>
    <w:link w:val="affffffff0"/>
    <w:pPr>
      <w:widowControl w:val="0"/>
      <w:spacing w:line="360" w:lineRule="auto"/>
    </w:pPr>
    <w:rPr>
      <w:rFonts w:ascii="Times New Roman" w:hAnsi="Times New Roman"/>
      <w:sz w:val="24"/>
    </w:rPr>
  </w:style>
  <w:style w:type="character" w:customStyle="1" w:styleId="affffffff0">
    <w:name w:val="Прижатый влево"/>
    <w:basedOn w:val="1"/>
    <w:link w:val="affffffff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affffffff1">
    <w:name w:val="Не вступил в силу"/>
    <w:link w:val="affffffff2"/>
    <w:rPr>
      <w:b/>
      <w:shd w:val="clear" w:color="auto" w:fill="D8EDE8"/>
    </w:rPr>
  </w:style>
  <w:style w:type="character" w:customStyle="1" w:styleId="affffffff2">
    <w:name w:val="Не вступил в силу"/>
    <w:link w:val="affffffff1"/>
    <w:rPr>
      <w:b/>
      <w:color w:val="000000"/>
      <w:shd w:val="clear" w:color="auto" w:fill="D8EDE8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1fc">
    <w:name w:val="Текст примечания Знак1"/>
    <w:link w:val="1fd"/>
    <w:rPr>
      <w:rFonts w:ascii="Times New Roman" w:hAnsi="Times New Roman"/>
      <w:sz w:val="20"/>
    </w:rPr>
  </w:style>
  <w:style w:type="character" w:customStyle="1" w:styleId="1fd">
    <w:name w:val="Текст примечания Знак1"/>
    <w:link w:val="1fc"/>
    <w:rPr>
      <w:rFonts w:ascii="Times New Roman" w:hAnsi="Times New Roman"/>
      <w:sz w:val="20"/>
    </w:rPr>
  </w:style>
  <w:style w:type="paragraph" w:customStyle="1" w:styleId="affffffff3">
    <w:name w:val="Куда обратиться?"/>
    <w:basedOn w:val="affff4"/>
    <w:next w:val="a"/>
    <w:link w:val="affffffff4"/>
  </w:style>
  <w:style w:type="character" w:customStyle="1" w:styleId="affffffff4">
    <w:name w:val="Куда обратиться?"/>
    <w:basedOn w:val="affff6"/>
    <w:link w:val="affffffff3"/>
    <w:rPr>
      <w:rFonts w:ascii="Times New Roman" w:hAnsi="Times New Roman"/>
      <w:sz w:val="24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styleId="affffffff5">
    <w:name w:val="No Spacing"/>
    <w:link w:val="affffffff6"/>
    <w:rPr>
      <w:rFonts w:ascii="Calibri" w:hAnsi="Calibri"/>
    </w:rPr>
  </w:style>
  <w:style w:type="character" w:customStyle="1" w:styleId="affffffff6">
    <w:name w:val="Без интервала Знак"/>
    <w:link w:val="affffffff5"/>
    <w:rPr>
      <w:rFonts w:ascii="Calibri" w:hAnsi="Calibri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25">
    <w:name w:val="xl125"/>
    <w:basedOn w:val="a"/>
    <w:link w:val="xl125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133">
    <w:name w:val="xl133"/>
    <w:basedOn w:val="a"/>
    <w:link w:val="xl1330"/>
    <w:pPr>
      <w:spacing w:beforeAutospacing="1" w:afterAutospacing="1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51">
    <w:name w:val="toc 5"/>
    <w:basedOn w:val="a"/>
    <w:next w:val="a"/>
    <w:link w:val="52"/>
    <w:uiPriority w:val="39"/>
    <w:pPr>
      <w:ind w:left="960"/>
    </w:pPr>
    <w:rPr>
      <w:rFonts w:ascii="Calibri" w:hAnsi="Calibri"/>
      <w:sz w:val="20"/>
    </w:rPr>
  </w:style>
  <w:style w:type="character" w:customStyle="1" w:styleId="52">
    <w:name w:val="Оглавление 5 Знак"/>
    <w:basedOn w:val="1"/>
    <w:link w:val="51"/>
    <w:rPr>
      <w:rFonts w:ascii="Calibri" w:hAnsi="Calibri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2c">
    <w:name w:val="Неразрешенное упоминание2"/>
    <w:link w:val="2d"/>
    <w:rPr>
      <w:color w:val="605E5C"/>
      <w:shd w:val="clear" w:color="auto" w:fill="E1DFDD"/>
    </w:rPr>
  </w:style>
  <w:style w:type="character" w:customStyle="1" w:styleId="2d">
    <w:name w:val="Неразрешенное упоминание2"/>
    <w:link w:val="2c"/>
    <w:rPr>
      <w:color w:val="605E5C"/>
      <w:shd w:val="clear" w:color="auto" w:fill="E1DFDD"/>
    </w:rPr>
  </w:style>
  <w:style w:type="paragraph" w:customStyle="1" w:styleId="affffffff7">
    <w:name w:val="Подвал для информации об изменениях"/>
    <w:basedOn w:val="10"/>
    <w:next w:val="a"/>
    <w:link w:val="affffffff8"/>
    <w:pPr>
      <w:keepNext/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affffffff8">
    <w:name w:val="Подвал для информации об изменениях"/>
    <w:basedOn w:val="11"/>
    <w:link w:val="affffffff7"/>
    <w:rPr>
      <w:rFonts w:ascii="Times New Roman" w:hAnsi="Times New Roman"/>
      <w:b w:val="0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customStyle="1" w:styleId="xl150">
    <w:name w:val="xl150"/>
    <w:basedOn w:val="a"/>
    <w:link w:val="xl150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ffffffff9">
    <w:name w:val="Напишите нам"/>
    <w:basedOn w:val="a"/>
    <w:next w:val="a"/>
    <w:link w:val="affffffffa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a">
    <w:name w:val="Напишите нам"/>
    <w:basedOn w:val="1"/>
    <w:link w:val="affffffff9"/>
    <w:rPr>
      <w:rFonts w:ascii="Times New Roman" w:hAnsi="Times New Roman"/>
      <w:sz w:val="20"/>
    </w:rPr>
  </w:style>
  <w:style w:type="paragraph" w:customStyle="1" w:styleId="1fe">
    <w:name w:val="Знак концевой сноски1"/>
    <w:link w:val="affffffffb"/>
    <w:rPr>
      <w:rFonts w:ascii="Times New Roman" w:hAnsi="Times New Roman"/>
      <w:vertAlign w:val="superscript"/>
    </w:rPr>
  </w:style>
  <w:style w:type="character" w:styleId="affffffffb">
    <w:name w:val="endnote reference"/>
    <w:link w:val="1fe"/>
    <w:rPr>
      <w:rFonts w:ascii="Times New Roman" w:hAnsi="Times New Roman"/>
      <w:vertAlign w:val="superscript"/>
    </w:rPr>
  </w:style>
  <w:style w:type="paragraph" w:customStyle="1" w:styleId="affffffffc">
    <w:name w:val="Текст ЭР (см. также)"/>
    <w:basedOn w:val="a"/>
    <w:next w:val="a"/>
    <w:link w:val="affffffffd"/>
    <w:pPr>
      <w:widowControl w:val="0"/>
      <w:spacing w:before="200" w:line="360" w:lineRule="auto"/>
    </w:pPr>
    <w:rPr>
      <w:rFonts w:ascii="Times New Roman" w:hAnsi="Times New Roman"/>
      <w:sz w:val="20"/>
    </w:rPr>
  </w:style>
  <w:style w:type="character" w:customStyle="1" w:styleId="affffffffd">
    <w:name w:val="Текст ЭР (см. также)"/>
    <w:basedOn w:val="1"/>
    <w:link w:val="affffffffc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afd">
    <w:name w:val="Заголовок ЭР (левое окно)"/>
    <w:basedOn w:val="a"/>
    <w:next w:val="a"/>
    <w:link w:val="aff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">
    <w:name w:val="Заголовок ЭР (левое окно)"/>
    <w:basedOn w:val="1"/>
    <w:link w:val="afd"/>
    <w:rPr>
      <w:rFonts w:ascii="Times New Roman" w:hAnsi="Times New Roman"/>
      <w:b/>
      <w:color w:val="26282F"/>
      <w:sz w:val="26"/>
    </w:rPr>
  </w:style>
  <w:style w:type="paragraph" w:customStyle="1" w:styleId="xl159">
    <w:name w:val="xl159"/>
    <w:basedOn w:val="a"/>
    <w:link w:val="xl159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styleId="afffff7">
    <w:name w:val="Subtitle"/>
    <w:basedOn w:val="a"/>
    <w:next w:val="a"/>
    <w:link w:val="afffff8"/>
    <w:uiPriority w:val="11"/>
    <w:qFormat/>
    <w:pPr>
      <w:numPr>
        <w:ilvl w:val="1"/>
      </w:numPr>
      <w:spacing w:after="160" w:line="264" w:lineRule="auto"/>
    </w:pPr>
    <w:rPr>
      <w:color w:val="5A5A5A" w:themeColor="text1" w:themeTint="A5"/>
      <w:spacing w:val="15"/>
    </w:rPr>
  </w:style>
  <w:style w:type="character" w:customStyle="1" w:styleId="afffff8">
    <w:name w:val="Подзаголовок Знак"/>
    <w:basedOn w:val="1"/>
    <w:link w:val="afffff7"/>
    <w:rPr>
      <w:color w:val="5A5A5A" w:themeColor="text1" w:themeTint="A5"/>
      <w:spacing w:val="15"/>
    </w:rPr>
  </w:style>
  <w:style w:type="paragraph" w:customStyle="1" w:styleId="xl64">
    <w:name w:val="xl64"/>
    <w:basedOn w:val="a"/>
    <w:link w:val="xl6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xl161">
    <w:name w:val="xl161"/>
    <w:basedOn w:val="a"/>
    <w:link w:val="xl161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1ff">
    <w:name w:val="Слабое выделение1"/>
    <w:link w:val="affffffffe"/>
    <w:rPr>
      <w:i/>
      <w:color w:val="404040"/>
    </w:rPr>
  </w:style>
  <w:style w:type="character" w:styleId="affffffffe">
    <w:name w:val="Subtle Emphasis"/>
    <w:link w:val="1ff"/>
    <w:rPr>
      <w:i/>
      <w:color w:val="404040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fffffffff">
    <w:name w:val="Title"/>
    <w:basedOn w:val="a"/>
    <w:next w:val="a"/>
    <w:link w:val="2e"/>
    <w:uiPriority w:val="10"/>
    <w:qFormat/>
    <w:pPr>
      <w:spacing w:after="120" w:line="276" w:lineRule="auto"/>
      <w:ind w:firstLine="709"/>
      <w:outlineLvl w:val="0"/>
    </w:pPr>
    <w:rPr>
      <w:rFonts w:ascii="Segoe UI" w:hAnsi="Segoe UI"/>
      <w:sz w:val="24"/>
    </w:rPr>
  </w:style>
  <w:style w:type="character" w:customStyle="1" w:styleId="2e">
    <w:name w:val="Заголовок Знак2"/>
    <w:basedOn w:val="1"/>
    <w:link w:val="afffffffff"/>
    <w:rPr>
      <w:rFonts w:ascii="Segoe UI" w:hAnsi="Segoe UI"/>
      <w:sz w:val="24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customStyle="1" w:styleId="afffffffff0">
    <w:name w:val="Выделение для Базового Поиска"/>
    <w:link w:val="afffffffff1"/>
    <w:rPr>
      <w:b/>
      <w:color w:val="0058A9"/>
    </w:rPr>
  </w:style>
  <w:style w:type="character" w:customStyle="1" w:styleId="afffffffff1">
    <w:name w:val="Выделение для Базового Поиска"/>
    <w:link w:val="afffffffff0"/>
    <w:rPr>
      <w:b/>
      <w:color w:val="0058A9"/>
    </w:rPr>
  </w:style>
  <w:style w:type="paragraph" w:customStyle="1" w:styleId="affff4">
    <w:name w:val="Внимание"/>
    <w:basedOn w:val="a"/>
    <w:next w:val="a"/>
    <w:link w:val="affff6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f6">
    <w:name w:val="Внимание"/>
    <w:basedOn w:val="1"/>
    <w:link w:val="affff4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fffffffff2">
    <w:name w:val="Интерактивный заголовок"/>
    <w:basedOn w:val="1f6"/>
    <w:next w:val="a"/>
    <w:link w:val="afffffffff3"/>
    <w:rPr>
      <w:u w:val="single"/>
    </w:rPr>
  </w:style>
  <w:style w:type="character" w:customStyle="1" w:styleId="afffffffff3">
    <w:name w:val="Интерактивный заголовок"/>
    <w:basedOn w:val="1f7"/>
    <w:link w:val="afffffffff2"/>
    <w:rPr>
      <w:rFonts w:ascii="Verdana" w:hAnsi="Verdana"/>
      <w:b/>
      <w:color w:val="0058A9"/>
      <w:u w:val="single"/>
    </w:rPr>
  </w:style>
  <w:style w:type="paragraph" w:customStyle="1" w:styleId="afffffffff4">
    <w:name w:val="Сравнение редакций. Добавленный фрагмент"/>
    <w:link w:val="afffffffff5"/>
    <w:rPr>
      <w:shd w:val="clear" w:color="auto" w:fill="C1D7FF"/>
    </w:rPr>
  </w:style>
  <w:style w:type="character" w:customStyle="1" w:styleId="afffffffff5">
    <w:name w:val="Сравнение редакций. Добавленный фрагмент"/>
    <w:link w:val="afffffffff4"/>
    <w:rPr>
      <w:color w:val="000000"/>
      <w:shd w:val="clear" w:color="auto" w:fill="C1D7FF"/>
    </w:rPr>
  </w:style>
  <w:style w:type="paragraph" w:customStyle="1" w:styleId="xl122">
    <w:name w:val="xl122"/>
    <w:basedOn w:val="a"/>
    <w:link w:val="xl12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f0">
    <w:name w:val="Неразрешенное упоминание1"/>
    <w:basedOn w:val="12"/>
    <w:link w:val="1ff1"/>
    <w:rPr>
      <w:color w:val="605E5C"/>
      <w:shd w:val="clear" w:color="auto" w:fill="E1DFDD"/>
    </w:rPr>
  </w:style>
  <w:style w:type="character" w:customStyle="1" w:styleId="1ff1">
    <w:name w:val="Неразрешенное упоминание1"/>
    <w:basedOn w:val="a0"/>
    <w:link w:val="1ff0"/>
    <w:rPr>
      <w:color w:val="605E5C"/>
      <w:shd w:val="clear" w:color="auto" w:fill="E1DFDD"/>
    </w:rPr>
  </w:style>
  <w:style w:type="paragraph" w:customStyle="1" w:styleId="afffffffff6">
    <w:name w:val="Колонтитул (правый)"/>
    <w:basedOn w:val="affc"/>
    <w:next w:val="a"/>
    <w:link w:val="afffffffff7"/>
    <w:rPr>
      <w:sz w:val="14"/>
    </w:rPr>
  </w:style>
  <w:style w:type="character" w:customStyle="1" w:styleId="afffffffff7">
    <w:name w:val="Колонтитул (правый)"/>
    <w:basedOn w:val="affd"/>
    <w:link w:val="afffffffff6"/>
    <w:rPr>
      <w:rFonts w:ascii="Times New Roman" w:hAnsi="Times New Roman"/>
      <w:sz w:val="14"/>
    </w:rPr>
  </w:style>
  <w:style w:type="paragraph" w:customStyle="1" w:styleId="afffa">
    <w:name w:val="Основное меню (преемственное)"/>
    <w:basedOn w:val="a"/>
    <w:next w:val="a"/>
    <w:link w:val="afffc"/>
    <w:pPr>
      <w:widowControl w:val="0"/>
      <w:spacing w:line="360" w:lineRule="auto"/>
      <w:ind w:firstLine="720"/>
      <w:jc w:val="both"/>
    </w:pPr>
    <w:rPr>
      <w:rFonts w:ascii="Verdana" w:hAnsi="Verdana"/>
    </w:rPr>
  </w:style>
  <w:style w:type="character" w:customStyle="1" w:styleId="afffc">
    <w:name w:val="Основное меню (преемственное)"/>
    <w:basedOn w:val="1"/>
    <w:link w:val="afffa"/>
    <w:rPr>
      <w:rFonts w:ascii="Verdana" w:hAnsi="Verdana"/>
    </w:rPr>
  </w:style>
  <w:style w:type="paragraph" w:customStyle="1" w:styleId="afffffffff8">
    <w:name w:val="Обычный (Интернет) Знак"/>
    <w:link w:val="afffffffff9"/>
    <w:rPr>
      <w:rFonts w:ascii="Times New Roman" w:hAnsi="Times New Roman"/>
      <w:sz w:val="24"/>
    </w:rPr>
  </w:style>
  <w:style w:type="character" w:customStyle="1" w:styleId="afffffffff9">
    <w:name w:val="Обычный (Интернет) Знак"/>
    <w:link w:val="afffffffff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afffffffffa">
    <w:name w:val="Переменная часть"/>
    <w:basedOn w:val="afffa"/>
    <w:next w:val="a"/>
    <w:link w:val="afffffffffb"/>
    <w:rPr>
      <w:sz w:val="18"/>
    </w:rPr>
  </w:style>
  <w:style w:type="character" w:customStyle="1" w:styleId="afffffffffb">
    <w:name w:val="Переменная часть"/>
    <w:basedOn w:val="afffc"/>
    <w:link w:val="afffffffffa"/>
    <w:rPr>
      <w:rFonts w:ascii="Verdana" w:hAnsi="Verdana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134">
    <w:name w:val="xl134"/>
    <w:basedOn w:val="a"/>
    <w:link w:val="xl134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fffffffc">
    <w:name w:val="Цветовое выделение"/>
    <w:link w:val="afffffffffd"/>
    <w:rPr>
      <w:b/>
      <w:color w:val="26282F"/>
    </w:rPr>
  </w:style>
  <w:style w:type="character" w:customStyle="1" w:styleId="afffffffffd">
    <w:name w:val="Цветовое выделение"/>
    <w:link w:val="afffffffffc"/>
    <w:rPr>
      <w:b/>
      <w:color w:val="26282F"/>
    </w:rPr>
  </w:style>
  <w:style w:type="paragraph" w:customStyle="1" w:styleId="afffffffffe">
    <w:name w:val="Формула"/>
    <w:basedOn w:val="a"/>
    <w:next w:val="a"/>
    <w:link w:val="affffffffff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fffffff">
    <w:name w:val="Формула"/>
    <w:basedOn w:val="1"/>
    <w:link w:val="afffffffffe"/>
    <w:rPr>
      <w:rFonts w:ascii="Times New Roman" w:hAnsi="Times New Roman"/>
      <w:sz w:val="24"/>
    </w:rPr>
  </w:style>
  <w:style w:type="paragraph" w:customStyle="1" w:styleId="1ff2">
    <w:name w:val="Раздел 1"/>
    <w:basedOn w:val="10"/>
    <w:link w:val="1ff3"/>
    <w:pPr>
      <w:keepNext/>
      <w:spacing w:before="240" w:after="120"/>
      <w:ind w:firstLine="709"/>
      <w:jc w:val="both"/>
    </w:pPr>
    <w:rPr>
      <w:sz w:val="24"/>
    </w:rPr>
  </w:style>
  <w:style w:type="character" w:customStyle="1" w:styleId="1ff3">
    <w:name w:val="Раздел 1"/>
    <w:basedOn w:val="11"/>
    <w:link w:val="1ff2"/>
    <w:rPr>
      <w:rFonts w:ascii="Times New Roman" w:hAnsi="Times New Roman"/>
      <w:b/>
      <w:sz w:val="24"/>
    </w:rPr>
  </w:style>
  <w:style w:type="table" w:customStyle="1" w:styleId="TableNormal5">
    <w:name w:val="Table Normal5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fff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7">
    <w:name w:val="Table Normal7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rPr>
      <w:rFonts w:ascii="Verdana" w:hAnsi="Verdana"/>
      <w:sz w:val="20"/>
    </w:rPr>
    <w:tblPr/>
  </w:style>
  <w:style w:type="table" w:customStyle="1" w:styleId="2f">
    <w:name w:val="Сетка таблицы2"/>
    <w:basedOn w:val="a1"/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pPr>
      <w:widowControl w:val="0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Таблица простая 32"/>
    <w:basedOn w:val="a1"/>
    <w:rPr>
      <w:rFonts w:ascii="Calibri" w:hAnsi="Calibri"/>
      <w:sz w:val="20"/>
    </w:rPr>
    <w:tblPr/>
  </w:style>
  <w:style w:type="table" w:customStyle="1" w:styleId="TableNormal6">
    <w:name w:val="Table Normal6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4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2">
    <w:name w:val="Table Normal12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">
    <w:name w:val="Table Normal10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 лучшая</dc:creator>
  <cp:lastModifiedBy>User</cp:lastModifiedBy>
  <cp:revision>2</cp:revision>
  <dcterms:created xsi:type="dcterms:W3CDTF">2024-07-11T10:47:00Z</dcterms:created>
  <dcterms:modified xsi:type="dcterms:W3CDTF">2024-07-11T10:47:00Z</dcterms:modified>
</cp:coreProperties>
</file>