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C523" w14:textId="62B6AC77" w:rsidR="00A2117B" w:rsidRDefault="005342FF">
      <w:r w:rsidRPr="005342FF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15034A64" wp14:editId="5D408B97">
            <wp:simplePos x="0" y="0"/>
            <wp:positionH relativeFrom="column">
              <wp:posOffset>3987165</wp:posOffset>
            </wp:positionH>
            <wp:positionV relativeFrom="paragraph">
              <wp:posOffset>394335</wp:posOffset>
            </wp:positionV>
            <wp:extent cx="2477135" cy="1546225"/>
            <wp:effectExtent l="0" t="0" r="0" b="0"/>
            <wp:wrapTight wrapText="bothSides">
              <wp:wrapPolygon edited="0">
                <wp:start x="0" y="0"/>
                <wp:lineTo x="0" y="21290"/>
                <wp:lineTo x="21428" y="21290"/>
                <wp:lineTo x="21428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8040D" w14:textId="77777777" w:rsidR="005342FF" w:rsidRPr="005342FF" w:rsidRDefault="005342FF" w:rsidP="005342FF"/>
    <w:p w14:paraId="70D4004C" w14:textId="77777777" w:rsidR="005342FF" w:rsidRPr="00184909" w:rsidRDefault="005342FF" w:rsidP="005342FF">
      <w:pPr>
        <w:rPr>
          <w:color w:val="002465"/>
        </w:rPr>
      </w:pPr>
    </w:p>
    <w:p w14:paraId="5BFBB439" w14:textId="4FA771CD" w:rsidR="005342FF" w:rsidRPr="005342FF" w:rsidRDefault="005342FF" w:rsidP="005342FF">
      <w:pPr>
        <w:autoSpaceDE w:val="0"/>
        <w:autoSpaceDN w:val="0"/>
        <w:adjustRightInd w:val="0"/>
        <w:spacing w:before="130" w:after="0" w:line="269" w:lineRule="exact"/>
        <w:ind w:right="6182"/>
        <w:rPr>
          <w:rFonts w:ascii="Times New Roman" w:eastAsia="Times New Roman" w:hAnsi="Times New Roman" w:cs="Times New Roman"/>
          <w:color w:val="002465"/>
          <w:kern w:val="0"/>
          <w:lang w:eastAsia="ru-RU"/>
        </w:rPr>
      </w:pPr>
      <w:r w:rsidRPr="005342FF">
        <w:rPr>
          <w:rFonts w:ascii="Times New Roman" w:eastAsia="Times New Roman" w:hAnsi="Times New Roman" w:cs="Times New Roman"/>
          <w:color w:val="002465"/>
          <w:kern w:val="0"/>
          <w:lang w:eastAsia="ru-RU"/>
        </w:rPr>
        <w:t>рассмотрено и одобрено советом колледжа протокол 10 от 15.</w:t>
      </w:r>
      <w:r w:rsidRPr="00184909">
        <w:rPr>
          <w:rFonts w:ascii="Times New Roman" w:eastAsia="Times New Roman" w:hAnsi="Times New Roman" w:cs="Times New Roman"/>
          <w:color w:val="002465"/>
          <w:kern w:val="0"/>
          <w:lang w:eastAsia="ru-RU"/>
        </w:rPr>
        <w:t>01</w:t>
      </w:r>
      <w:r w:rsidRPr="005342FF">
        <w:rPr>
          <w:rFonts w:ascii="Times New Roman" w:eastAsia="Times New Roman" w:hAnsi="Times New Roman" w:cs="Times New Roman"/>
          <w:color w:val="002465"/>
          <w:kern w:val="0"/>
          <w:lang w:eastAsia="ru-RU"/>
        </w:rPr>
        <w:t>.20</w:t>
      </w:r>
      <w:r w:rsidRPr="00184909">
        <w:rPr>
          <w:rFonts w:ascii="Times New Roman" w:eastAsia="Times New Roman" w:hAnsi="Times New Roman" w:cs="Times New Roman"/>
          <w:color w:val="002465"/>
          <w:kern w:val="0"/>
          <w:lang w:eastAsia="ru-RU"/>
        </w:rPr>
        <w:t>23</w:t>
      </w:r>
      <w:r w:rsidRPr="005342FF">
        <w:rPr>
          <w:rFonts w:ascii="Times New Roman" w:eastAsia="Times New Roman" w:hAnsi="Times New Roman" w:cs="Times New Roman"/>
          <w:color w:val="002465"/>
          <w:kern w:val="0"/>
          <w:lang w:eastAsia="ru-RU"/>
        </w:rPr>
        <w:t>г.</w:t>
      </w:r>
    </w:p>
    <w:p w14:paraId="623DE551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7B9342DE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5B7934CF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53EBD445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193B4A90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12A83495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59F5E96E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4A090EBB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5886F9BE" w14:textId="77777777" w:rsidR="005342FF" w:rsidRPr="005342FF" w:rsidRDefault="005342FF" w:rsidP="005342F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6CC98B1B" w14:textId="77777777" w:rsidR="00184909" w:rsidRDefault="00184909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</w:p>
    <w:p w14:paraId="6193730A" w14:textId="77777777" w:rsidR="00184909" w:rsidRDefault="00184909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</w:p>
    <w:p w14:paraId="5B8176B7" w14:textId="77777777" w:rsidR="00184909" w:rsidRDefault="00184909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</w:p>
    <w:p w14:paraId="1E8B5F96" w14:textId="70B143C3" w:rsidR="005342FF" w:rsidRPr="00184909" w:rsidRDefault="005342FF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48"/>
          <w:szCs w:val="48"/>
          <w:lang w:eastAsia="ru-RU"/>
        </w:rPr>
      </w:pP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48"/>
          <w:szCs w:val="48"/>
          <w:lang w:eastAsia="ru-RU"/>
        </w:rPr>
        <w:t xml:space="preserve">Программа </w:t>
      </w:r>
    </w:p>
    <w:p w14:paraId="311707F6" w14:textId="6DA20843" w:rsidR="005342FF" w:rsidRDefault="005342FF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 xml:space="preserve">профилактики коррупции государственного бюджетного профессионального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Республики Дагестан</w:t>
      </w:r>
    </w:p>
    <w:p w14:paraId="4D27D7BF" w14:textId="20C1423E" w:rsidR="005342FF" w:rsidRPr="005342FF" w:rsidRDefault="005342FF" w:rsidP="005342FF">
      <w:pPr>
        <w:autoSpaceDE w:val="0"/>
        <w:autoSpaceDN w:val="0"/>
        <w:adjustRightInd w:val="0"/>
        <w:spacing w:before="9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«Сельскохозяйственного Колледжа им. Ш.И.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 xml:space="preserve"> 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Шихсаидова»</w:t>
      </w:r>
    </w:p>
    <w:p w14:paraId="2B22A06A" w14:textId="422F0435" w:rsidR="005342FF" w:rsidRPr="005342FF" w:rsidRDefault="005342FF" w:rsidP="005342FF">
      <w:pPr>
        <w:spacing w:line="276" w:lineRule="auto"/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</w:pP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 xml:space="preserve">                                             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на 20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23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-202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 xml:space="preserve">4 </w:t>
      </w:r>
      <w:r w:rsidRPr="005342FF">
        <w:rPr>
          <w:rFonts w:ascii="Times New Roman" w:eastAsia="Times New Roman" w:hAnsi="Times New Roman" w:cs="Times New Roman"/>
          <w:b/>
          <w:bCs/>
          <w:color w:val="002465"/>
          <w:kern w:val="0"/>
          <w:sz w:val="36"/>
          <w:szCs w:val="36"/>
          <w:lang w:eastAsia="ru-RU"/>
        </w:rPr>
        <w:t>гг.</w:t>
      </w:r>
    </w:p>
    <w:p w14:paraId="02F95F97" w14:textId="33D4DE9A" w:rsidR="005342FF" w:rsidRPr="005342FF" w:rsidRDefault="005342FF" w:rsidP="005342FF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  <w:r w:rsidRPr="005342FF">
        <w:rPr>
          <w:rFonts w:ascii="Times New Roman" w:hAnsi="Times New Roman" w:cs="Times New Roman"/>
          <w:color w:val="002465"/>
          <w:sz w:val="36"/>
          <w:szCs w:val="36"/>
        </w:rPr>
        <w:tab/>
      </w:r>
    </w:p>
    <w:p w14:paraId="772E0975" w14:textId="77777777" w:rsidR="005342FF" w:rsidRDefault="005342FF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</w:p>
    <w:p w14:paraId="6C26D556" w14:textId="77777777" w:rsidR="00184909" w:rsidRDefault="00184909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</w:p>
    <w:p w14:paraId="47DF4A3C" w14:textId="77777777" w:rsidR="00184909" w:rsidRDefault="00184909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</w:p>
    <w:p w14:paraId="2F8101E9" w14:textId="77777777" w:rsidR="00184909" w:rsidRDefault="00184909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</w:p>
    <w:p w14:paraId="5BEBBFF8" w14:textId="77777777" w:rsidR="00184909" w:rsidRDefault="00184909" w:rsidP="00184909">
      <w:pPr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  <w:color w:val="002465"/>
          <w:sz w:val="24"/>
          <w:szCs w:val="24"/>
        </w:rPr>
      </w:pPr>
    </w:p>
    <w:p w14:paraId="1BDCF9B7" w14:textId="77777777" w:rsidR="00184909" w:rsidRPr="00184909" w:rsidRDefault="00184909" w:rsidP="00184909">
      <w:pPr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  <w:color w:val="002465"/>
          <w:sz w:val="24"/>
          <w:szCs w:val="24"/>
        </w:rPr>
      </w:pPr>
    </w:p>
    <w:p w14:paraId="212EEFE8" w14:textId="77777777" w:rsidR="00184909" w:rsidRPr="00184909" w:rsidRDefault="00184909" w:rsidP="00184909">
      <w:pPr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  <w:color w:val="002465"/>
          <w:sz w:val="24"/>
          <w:szCs w:val="24"/>
        </w:rPr>
      </w:pPr>
    </w:p>
    <w:p w14:paraId="10979586" w14:textId="77777777" w:rsidR="00184909" w:rsidRPr="00184909" w:rsidRDefault="00184909" w:rsidP="00184909">
      <w:pPr>
        <w:tabs>
          <w:tab w:val="left" w:pos="4845"/>
        </w:tabs>
        <w:spacing w:line="276" w:lineRule="auto"/>
        <w:jc w:val="both"/>
        <w:rPr>
          <w:rFonts w:ascii="Times New Roman" w:hAnsi="Times New Roman" w:cs="Times New Roman"/>
          <w:color w:val="002465"/>
          <w:sz w:val="24"/>
          <w:szCs w:val="24"/>
        </w:rPr>
      </w:pPr>
    </w:p>
    <w:p w14:paraId="72200DA0" w14:textId="006A15E0" w:rsidR="00184909" w:rsidRPr="00184909" w:rsidRDefault="00184909" w:rsidP="00184909">
      <w:pPr>
        <w:autoSpaceDE w:val="0"/>
        <w:autoSpaceDN w:val="0"/>
        <w:adjustRightInd w:val="0"/>
        <w:spacing w:before="158" w:after="0" w:line="276" w:lineRule="auto"/>
        <w:ind w:left="38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гор. Буйнакск</w:t>
      </w:r>
    </w:p>
    <w:p w14:paraId="2A4F9D51" w14:textId="77777777" w:rsidR="00184909" w:rsidRPr="00184909" w:rsidRDefault="00184909" w:rsidP="00184909">
      <w:pPr>
        <w:autoSpaceDE w:val="0"/>
        <w:autoSpaceDN w:val="0"/>
        <w:adjustRightInd w:val="0"/>
        <w:spacing w:before="53" w:after="0" w:line="276" w:lineRule="auto"/>
        <w:ind w:left="339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177F76E1" w14:textId="00D5EF72" w:rsidR="00184909" w:rsidRPr="00184909" w:rsidRDefault="00184909" w:rsidP="00184909">
      <w:pPr>
        <w:autoSpaceDE w:val="0"/>
        <w:autoSpaceDN w:val="0"/>
        <w:adjustRightInd w:val="0"/>
        <w:spacing w:before="53" w:after="0" w:line="276" w:lineRule="auto"/>
        <w:ind w:left="339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1. Общие положения</w:t>
      </w:r>
    </w:p>
    <w:p w14:paraId="10004C11" w14:textId="4B52F48B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7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1.1.   Настоящее   Положение   определяет   порядок   деятельности, задачи   и компетенцию   Комиссии   по   противодействию   коррупции</w:t>
      </w:r>
      <w:proofErr w:type="gramStart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(</w:t>
      </w:r>
      <w:proofErr w:type="gramEnd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далее   «Комиссия/»)   в 'государственном бюджетном профессиональном образовательном Учреждении РД « Сельскохозяйственный Колледж им. </w:t>
      </w:r>
      <w:proofErr w:type="spellStart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Ш.И.Шихсаидова</w:t>
      </w:r>
      <w:proofErr w:type="spellEnd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 (далее «колледж»).</w:t>
      </w:r>
    </w:p>
    <w:p w14:paraId="7672CFBC" w14:textId="77777777" w:rsidR="00184909" w:rsidRPr="00184909" w:rsidRDefault="00184909" w:rsidP="00184909">
      <w:pPr>
        <w:autoSpaceDE w:val="0"/>
        <w:autoSpaceDN w:val="0"/>
        <w:adjustRightInd w:val="0"/>
        <w:spacing w:before="5" w:after="0" w:line="276" w:lineRule="auto"/>
        <w:ind w:firstLine="3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1.2. Для координации деятельности руководящих работников, подразделений по устранению причин коррупции и условий им способствующих, выявлению и пресечению фактов коррупции и её проявлений в колледже создается Комиссия. Комиссия является совещательным органом, который систематически осуществляет комплекс мероприятий по:</w:t>
      </w:r>
    </w:p>
    <w:p w14:paraId="2D985BE7" w14:textId="77777777" w:rsidR="00184909" w:rsidRPr="00184909" w:rsidRDefault="00184909" w:rsidP="00184909">
      <w:pPr>
        <w:tabs>
          <w:tab w:val="left" w:pos="811"/>
        </w:tabs>
        <w:autoSpaceDE w:val="0"/>
        <w:autoSpaceDN w:val="0"/>
        <w:adjustRightInd w:val="0"/>
        <w:spacing w:before="10" w:after="0" w:line="276" w:lineRule="auto"/>
        <w:ind w:left="6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выявлению и устранению причин и условий, порождающих коррупцию;</w:t>
      </w:r>
    </w:p>
    <w:p w14:paraId="490A8974" w14:textId="77777777" w:rsidR="00184909" w:rsidRPr="00184909" w:rsidRDefault="00184909" w:rsidP="00184909">
      <w:pPr>
        <w:tabs>
          <w:tab w:val="left" w:pos="792"/>
        </w:tabs>
        <w:autoSpaceDE w:val="0"/>
        <w:autoSpaceDN w:val="0"/>
        <w:adjustRightInd w:val="0"/>
        <w:spacing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выработке оптимальных механизмов защиты от проникновения коррупции в подразделения колледжа с учетом их специфики, снижению в них коррупционных рисков;</w:t>
      </w:r>
    </w:p>
    <w:p w14:paraId="34480D7E" w14:textId="77777777" w:rsidR="00184909" w:rsidRPr="00184909" w:rsidRDefault="00184909" w:rsidP="00184909">
      <w:pPr>
        <w:tabs>
          <w:tab w:val="left" w:pos="686"/>
        </w:tabs>
        <w:autoSpaceDE w:val="0"/>
        <w:autoSpaceDN w:val="0"/>
        <w:adjustRightInd w:val="0"/>
        <w:spacing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созданию единой системы мониторинга и информирования сотрудников колледжа по проблемам коррупции;</w:t>
      </w:r>
    </w:p>
    <w:p w14:paraId="4B3A7942" w14:textId="77777777" w:rsidR="00184909" w:rsidRPr="00184909" w:rsidRDefault="00184909" w:rsidP="00184909">
      <w:pPr>
        <w:tabs>
          <w:tab w:val="left" w:pos="802"/>
        </w:tabs>
        <w:autoSpaceDE w:val="0"/>
        <w:autoSpaceDN w:val="0"/>
        <w:adjustRightInd w:val="0"/>
        <w:spacing w:after="0" w:line="276" w:lineRule="auto"/>
        <w:ind w:left="6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антикоррупционной пропаганде и воспитанию;</w:t>
      </w:r>
    </w:p>
    <w:p w14:paraId="1D4AB4B1" w14:textId="77777777" w:rsidR="00184909" w:rsidRPr="00184909" w:rsidRDefault="00184909" w:rsidP="00184909">
      <w:pPr>
        <w:tabs>
          <w:tab w:val="left" w:pos="888"/>
        </w:tabs>
        <w:autoSpaceDE w:val="0"/>
        <w:autoSpaceDN w:val="0"/>
        <w:adjustRightInd w:val="0"/>
        <w:spacing w:before="5"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</w:t>
      </w:r>
    </w:p>
    <w:p w14:paraId="5602AA5D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"формирования нетерпимого отношения к коррупции.</w:t>
      </w:r>
    </w:p>
    <w:p w14:paraId="3F4E973D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58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14:paraId="450CD6C0" w14:textId="77777777" w:rsidR="00184909" w:rsidRPr="00184909" w:rsidRDefault="00184909" w:rsidP="00184909">
      <w:pPr>
        <w:autoSpaceDE w:val="0"/>
        <w:autoSpaceDN w:val="0"/>
        <w:adjustRightInd w:val="0"/>
        <w:spacing w:before="10"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коррупция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и/или имущественных интересов;</w:t>
      </w:r>
    </w:p>
    <w:p w14:paraId="18976A8E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противодействие коррупции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скоординированная деятельность федеральных органов государственной власти, органов государственной власти субъектов РФ, органов "местного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уголовном) преследованию лиц, совершивших коррупционные преступления, минимизации и (или) ликвидации их последствий;</w:t>
      </w:r>
    </w:p>
    <w:p w14:paraId="03DF8528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коррупционное правонарушение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как отдельное проявление коррупции, влекущее за собой дисциплинарную, административную, уголовную или иную ответственность;</w:t>
      </w:r>
    </w:p>
    <w:p w14:paraId="31041285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5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субъекты антикоррупционной политики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органы государственной власти и местного самоуправления, учреждения, </w:t>
      </w:r>
      <w:proofErr w:type="gramStart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организации  и</w:t>
      </w:r>
      <w:proofErr w:type="gramEnd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лица,  уполномоченные  на -формирование и реализацию мер антикоррупционной политики, граждане. В колледже субъектами антикоррупционной политики являются:</w:t>
      </w:r>
    </w:p>
    <w:p w14:paraId="04473AA2" w14:textId="77777777" w:rsidR="00184909" w:rsidRPr="00184909" w:rsidRDefault="00184909" w:rsidP="00184909">
      <w:pPr>
        <w:tabs>
          <w:tab w:val="left" w:pos="682"/>
        </w:tabs>
        <w:autoSpaceDE w:val="0"/>
        <w:autoSpaceDN w:val="0"/>
        <w:adjustRightInd w:val="0"/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администрация, преподавательский состав и учебно-вспомогательный персонал колледжа;</w:t>
      </w:r>
    </w:p>
    <w:p w14:paraId="3BA102D0" w14:textId="77777777" w:rsidR="00184909" w:rsidRPr="00184909" w:rsidRDefault="00184909" w:rsidP="00184909">
      <w:pPr>
        <w:tabs>
          <w:tab w:val="left" w:pos="782"/>
        </w:tabs>
        <w:autoSpaceDE w:val="0"/>
        <w:autoSpaceDN w:val="0"/>
        <w:adjustRightInd w:val="0"/>
        <w:spacing w:before="5" w:after="0" w:line="276" w:lineRule="auto"/>
        <w:ind w:left="6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студенты колледжа;</w:t>
      </w:r>
    </w:p>
    <w:p w14:paraId="2AF5B49D" w14:textId="77777777" w:rsidR="00184909" w:rsidRPr="00184909" w:rsidRDefault="00184909" w:rsidP="00184909">
      <w:pPr>
        <w:tabs>
          <w:tab w:val="left" w:pos="782"/>
        </w:tabs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физические и юридические лица, заинтересованные в качественном оказании образовательных услуг студентам колледжа;</w:t>
      </w:r>
    </w:p>
    <w:p w14:paraId="2F1EB6B7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6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субъекты коррупционных правонарушений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физические лица, использующие -свой статус вопреки законным интересам общества и государства для незаконною получения выгод, а также лица, незаконно предоставляющие такие выгоды.</w:t>
      </w:r>
    </w:p>
    <w:p w14:paraId="48544F7D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предупреждение коррупции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распространен!! ю.</w:t>
      </w:r>
    </w:p>
    <w:p w14:paraId="657A5369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3226" w:firstLine="37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1.</w:t>
      </w:r>
      <w:proofErr w:type="gramStart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4.Комиссия</w:t>
      </w:r>
      <w:proofErr w:type="gramEnd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своей деятельности руководствуется: Конституцией Российской Федерации;</w:t>
      </w:r>
    </w:p>
    <w:p w14:paraId="20DEDDA8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-Законом РФ от 25.12.2008 г. № 273-ФЗ «О противодействии коррупции»;</w:t>
      </w:r>
    </w:p>
    <w:p w14:paraId="20EA28D6" w14:textId="487C47F5" w:rsidR="00184909" w:rsidRPr="00184909" w:rsidRDefault="00184909" w:rsidP="00184909">
      <w:pPr>
        <w:tabs>
          <w:tab w:val="left" w:pos="6782"/>
        </w:tabs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Законом РФ «Об образовании»;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522D5310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нормативными актами Министерства образования и науки Российской Федерации.</w:t>
      </w:r>
    </w:p>
    <w:p w14:paraId="2FD864EE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Федерального агентства по образованию;</w:t>
      </w:r>
    </w:p>
    <w:p w14:paraId="1BA4C951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Уставом колледжа;</w:t>
      </w:r>
    </w:p>
    <w:p w14:paraId="1BCBED83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настоящим Положением;</w:t>
      </w:r>
    </w:p>
    <w:p w14:paraId="79638032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локальными документами колледжа, приказами и распоряжениями директора.</w:t>
      </w:r>
    </w:p>
    <w:p w14:paraId="0455C469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3226" w:firstLine="344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2. Задачи Комиссии </w:t>
      </w:r>
    </w:p>
    <w:p w14:paraId="7939F48C" w14:textId="1F06FE94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32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решения стоящих перед ней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 Комиссия:</w:t>
      </w:r>
    </w:p>
    <w:p w14:paraId="3F679EC3" w14:textId="77777777" w:rsidR="00184909" w:rsidRPr="00184909" w:rsidRDefault="00184909" w:rsidP="00184909">
      <w:pPr>
        <w:tabs>
          <w:tab w:val="left" w:pos="1315"/>
        </w:tabs>
        <w:autoSpaceDE w:val="0"/>
        <w:autoSpaceDN w:val="0"/>
        <w:adjustRightInd w:val="0"/>
        <w:spacing w:before="5"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2.1.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Участвует в разработке и реализации приоритетных направлений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осуществления администрацией и структурными подразделениями колледжа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антикоррупционной политики.</w:t>
      </w:r>
    </w:p>
    <w:p w14:paraId="05427B15" w14:textId="77777777" w:rsidR="00184909" w:rsidRPr="00184909" w:rsidRDefault="00184909" w:rsidP="00184909">
      <w:pPr>
        <w:tabs>
          <w:tab w:val="left" w:pos="1138"/>
        </w:tabs>
        <w:autoSpaceDE w:val="0"/>
        <w:autoSpaceDN w:val="0"/>
        <w:adjustRightInd w:val="0"/>
        <w:spacing w:before="14"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Координирует деятельность администрации и структурных подразделений по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устранению причин коррупции и условий им способствующих, выявлению и пресечению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фактов коррупции и её проявлений.</w:t>
      </w:r>
    </w:p>
    <w:p w14:paraId="627878BE" w14:textId="77777777" w:rsidR="00184909" w:rsidRPr="00184909" w:rsidRDefault="00184909" w:rsidP="00184909">
      <w:pPr>
        <w:widowControl w:val="0"/>
        <w:numPr>
          <w:ilvl w:val="0"/>
          <w:numId w:val="1"/>
        </w:numPr>
        <w:tabs>
          <w:tab w:val="left" w:pos="1272"/>
        </w:tabs>
        <w:autoSpaceDE w:val="0"/>
        <w:autoSpaceDN w:val="0"/>
        <w:adjustRightInd w:val="0"/>
        <w:spacing w:before="5"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Вносит предложения, направленные на реализацию мероприятий по устранению причин и условий, способствующих коррупции в колледже.</w:t>
      </w:r>
    </w:p>
    <w:p w14:paraId="42BCFFFE" w14:textId="77777777" w:rsidR="00184909" w:rsidRPr="00184909" w:rsidRDefault="00184909" w:rsidP="00184909">
      <w:pPr>
        <w:widowControl w:val="0"/>
        <w:numPr>
          <w:ilvl w:val="0"/>
          <w:numId w:val="1"/>
        </w:numPr>
        <w:tabs>
          <w:tab w:val="left" w:pos="1272"/>
        </w:tabs>
        <w:autoSpaceDE w:val="0"/>
        <w:autoSpaceDN w:val="0"/>
        <w:adjustRightInd w:val="0"/>
        <w:spacing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колледжа.</w:t>
      </w:r>
    </w:p>
    <w:p w14:paraId="67B58D7C" w14:textId="77777777" w:rsidR="00184909" w:rsidRPr="00184909" w:rsidRDefault="00184909" w:rsidP="00184909">
      <w:pPr>
        <w:tabs>
          <w:tab w:val="left" w:pos="1118"/>
        </w:tabs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2.5.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Оказывает консультативную помощь субъектам антикоррупционной политики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колледжа по вопросам, связанным с применением на практике общих принципов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служебного поведения сотрудников, а также студентов колледжа.</w:t>
      </w:r>
    </w:p>
    <w:p w14:paraId="3B01C290" w14:textId="2E2AF02D" w:rsidR="00184909" w:rsidRPr="00184909" w:rsidRDefault="00184909" w:rsidP="00184909">
      <w:pPr>
        <w:tabs>
          <w:tab w:val="left" w:pos="1214"/>
        </w:tabs>
        <w:autoSpaceDE w:val="0"/>
        <w:autoSpaceDN w:val="0"/>
        <w:adjustRightInd w:val="0"/>
        <w:spacing w:before="10" w:after="0" w:line="276" w:lineRule="auto"/>
        <w:ind w:firstLine="6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2.6.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Взаимодействует с правоохранительными органами по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реализации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мер.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направленных на предупреждение (профилактику) коррупции и на выявление субъектов</w:t>
      </w:r>
    </w:p>
    <w:p w14:paraId="4D91D319" w14:textId="404CC318" w:rsidR="00184909" w:rsidRPr="00184909" w:rsidRDefault="00184909" w:rsidP="00184909">
      <w:pPr>
        <w:tabs>
          <w:tab w:val="left" w:pos="688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-коррупционных правонарушений.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E5C362E" w14:textId="77777777" w:rsidR="00184909" w:rsidRPr="00184909" w:rsidRDefault="00184909" w:rsidP="00184909">
      <w:pPr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3. Порядок формирования и деятельность Комиссии</w:t>
      </w:r>
    </w:p>
    <w:p w14:paraId="62976337" w14:textId="77777777" w:rsidR="00184909" w:rsidRPr="00184909" w:rsidRDefault="00184909" w:rsidP="00184909">
      <w:pPr>
        <w:tabs>
          <w:tab w:val="left" w:pos="1205"/>
        </w:tabs>
        <w:autoSpaceDE w:val="0"/>
        <w:autoSpaceDN w:val="0"/>
        <w:adjustRightInd w:val="0"/>
        <w:spacing w:after="0" w:line="276" w:lineRule="auto"/>
        <w:ind w:left="7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3.1.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Состав Комиссии утверждается приказом директора.</w:t>
      </w:r>
    </w:p>
    <w:p w14:paraId="64C63362" w14:textId="1298C296" w:rsidR="00184909" w:rsidRPr="00184909" w:rsidRDefault="00184909" w:rsidP="00184909">
      <w:pPr>
        <w:tabs>
          <w:tab w:val="left" w:pos="1109"/>
        </w:tabs>
        <w:autoSpaceDE w:val="0"/>
        <w:autoSpaceDN w:val="0"/>
        <w:adjustRightInd w:val="0"/>
        <w:spacing w:after="0" w:line="276" w:lineRule="auto"/>
        <w:ind w:right="5069" w:firstLine="6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3.2.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В состав Комиссии входят: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директор колледжа;</w:t>
      </w:r>
    </w:p>
    <w:p w14:paraId="280A1F91" w14:textId="096DB65C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заместитель директора по воспитательной работе; </w:t>
      </w:r>
    </w:p>
    <w:p w14:paraId="1D4510C4" w14:textId="50F98DEF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заместитель директора по учебно-методической работе; </w:t>
      </w:r>
    </w:p>
    <w:p w14:paraId="22AE20DA" w14:textId="10C6F19A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заместитель директора по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</w:t>
      </w:r>
    </w:p>
    <w:p w14:paraId="0D2F1467" w14:textId="5BE533E7" w:rsidR="00184909" w:rsidRPr="00184909" w:rsidRDefault="00184909" w:rsidP="00184909">
      <w:pPr>
        <w:tabs>
          <w:tab w:val="left" w:pos="686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-заместитель директора по СБ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1FCBE2E5" w14:textId="6BCC2AF4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5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председатель студенческого Совета; </w:t>
      </w:r>
    </w:p>
    <w:p w14:paraId="622E78A6" w14:textId="67BC021D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right="5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-специалист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ОК</w:t>
      </w:r>
    </w:p>
    <w:p w14:paraId="2BD77237" w14:textId="77777777" w:rsidR="00184909" w:rsidRPr="00184909" w:rsidRDefault="00184909" w:rsidP="00184909">
      <w:pPr>
        <w:widowControl w:val="0"/>
        <w:numPr>
          <w:ilvl w:val="0"/>
          <w:numId w:val="2"/>
        </w:numPr>
        <w:tabs>
          <w:tab w:val="left" w:pos="1109"/>
        </w:tabs>
        <w:autoSpaceDE w:val="0"/>
        <w:autoSpaceDN w:val="0"/>
        <w:adjustRightInd w:val="0"/>
        <w:spacing w:after="0" w:line="276" w:lineRule="auto"/>
        <w:ind w:firstLine="6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 Комиссии осуществляется в соответствии с годовым планом, который составляется на основе предложений членов Комиссии и утверждается директором.</w:t>
      </w:r>
    </w:p>
    <w:p w14:paraId="03456FC4" w14:textId="77777777" w:rsidR="00184909" w:rsidRPr="00184909" w:rsidRDefault="00184909" w:rsidP="00184909">
      <w:pPr>
        <w:widowControl w:val="0"/>
        <w:numPr>
          <w:ilvl w:val="0"/>
          <w:numId w:val="2"/>
        </w:numPr>
        <w:tabs>
          <w:tab w:val="left" w:pos="1109"/>
        </w:tabs>
        <w:autoSpaceDE w:val="0"/>
        <w:autoSpaceDN w:val="0"/>
        <w:adjustRightInd w:val="0"/>
        <w:spacing w:after="0" w:line="276" w:lineRule="auto"/>
        <w:ind w:firstLine="68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Основной формой работы Комиссии является заседание, которое носит открытый характер. Заседания Комиссии проходят не реже 1 раза в год.</w:t>
      </w:r>
    </w:p>
    <w:p w14:paraId="19DD6622" w14:textId="4CC4D05C" w:rsidR="00184909" w:rsidRPr="00184909" w:rsidRDefault="00184909" w:rsidP="00184909">
      <w:pPr>
        <w:tabs>
          <w:tab w:val="left" w:pos="1181"/>
          <w:tab w:val="left" w:pos="6854"/>
        </w:tabs>
        <w:autoSpaceDE w:val="0"/>
        <w:autoSpaceDN w:val="0"/>
        <w:adjustRightInd w:val="0"/>
        <w:spacing w:after="0" w:line="276" w:lineRule="auto"/>
        <w:ind w:firstLine="7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3.5.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Дата и время проведения заседаний, в том числе внеочередных, определя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тся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-председателем Комиссии.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5DA3D51C" w14:textId="77777777" w:rsidR="00184909" w:rsidRPr="00184909" w:rsidRDefault="00184909" w:rsidP="00184909">
      <w:pPr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adjustRightInd w:val="0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Внеочередные заседания Комиссии проводятся по предложению членов Комиссии или по предложению председателя Комиссии.</w:t>
      </w:r>
    </w:p>
    <w:p w14:paraId="71336AD6" w14:textId="77777777" w:rsidR="00184909" w:rsidRPr="00184909" w:rsidRDefault="00184909" w:rsidP="00184909">
      <w:pPr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adjustRightInd w:val="0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Присутствие на заседаниях Комиссии ее членов обязательно. Они не вправе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14:paraId="14F35C7A" w14:textId="081E0529" w:rsidR="00184909" w:rsidRPr="00184909" w:rsidRDefault="00184909" w:rsidP="00184909">
      <w:pPr>
        <w:tabs>
          <w:tab w:val="left" w:pos="1190"/>
        </w:tabs>
        <w:autoSpaceDE w:val="0"/>
        <w:autoSpaceDN w:val="0"/>
        <w:adjustRightInd w:val="0"/>
        <w:spacing w:after="0" w:line="276" w:lineRule="auto"/>
        <w:ind w:firstLine="7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3.8.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Заседание Комиссии правомочно, если на нем присутствует не менее двух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-третей общего числа его членов. В случае несогласия с принятым решением, член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Комиссии вправе в письменном виде изложить особое мнение, которое подлежит приобщению к протоколу.</w:t>
      </w:r>
    </w:p>
    <w:p w14:paraId="572F7EA6" w14:textId="03C6A6BF" w:rsidR="00184909" w:rsidRPr="00184909" w:rsidRDefault="00184909" w:rsidP="00184909">
      <w:pPr>
        <w:tabs>
          <w:tab w:val="left" w:pos="1114"/>
        </w:tabs>
        <w:autoSpaceDE w:val="0"/>
        <w:autoSpaceDN w:val="0"/>
        <w:adjustRightInd w:val="0"/>
        <w:spacing w:before="53" w:after="0" w:line="276" w:lineRule="auto"/>
        <w:ind w:firstLine="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3.9.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По решению Комиссии или по предложению ее членов, по согласованию </w:t>
      </w:r>
      <w:r w:rsidRPr="00184909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ru-RU"/>
        </w:rPr>
        <w:t>с</w:t>
      </w:r>
      <w:r w:rsidRPr="00184909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председателем, на заседания Комиссии могут приглашаться члены </w:t>
      </w:r>
      <w:r w:rsidRPr="00184909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ru-RU"/>
        </w:rPr>
        <w:t>администрации,</w:t>
      </w:r>
      <w:r w:rsidRPr="00184909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руководители структурных подразделений и иные лица, которые могут быть заслушаны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вопросам антикоррупционной работы в руководимых ими подразделениях.</w:t>
      </w:r>
    </w:p>
    <w:p w14:paraId="541A8756" w14:textId="137BC020" w:rsidR="00184909" w:rsidRPr="00184909" w:rsidRDefault="00184909" w:rsidP="00184909">
      <w:pPr>
        <w:widowControl w:val="0"/>
        <w:numPr>
          <w:ilvl w:val="0"/>
          <w:numId w:val="4"/>
        </w:numPr>
        <w:tabs>
          <w:tab w:val="left" w:pos="1224"/>
        </w:tabs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заседание Комиссии, по согласованию с председателем, могут быть приглашены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14:paraId="18C6D0B3" w14:textId="77675FE5" w:rsidR="00184909" w:rsidRPr="00184909" w:rsidRDefault="00184909" w:rsidP="00184909">
      <w:pPr>
        <w:widowControl w:val="0"/>
        <w:numPr>
          <w:ilvl w:val="0"/>
          <w:numId w:val="4"/>
        </w:numPr>
        <w:tabs>
          <w:tab w:val="left" w:pos="1224"/>
        </w:tabs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Член Комиссии добровольно принимает на себя обязательства о неразглашении </w:t>
      </w:r>
      <w:proofErr w:type="gramStart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сведений</w:t>
      </w:r>
      <w:proofErr w:type="gramEnd"/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альным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законодательством об информации, информатизации и защите информации.</w:t>
      </w:r>
    </w:p>
    <w:p w14:paraId="1E41306E" w14:textId="77777777" w:rsidR="00184909" w:rsidRPr="00184909" w:rsidRDefault="00184909" w:rsidP="00184909">
      <w:pPr>
        <w:widowControl w:val="0"/>
        <w:numPr>
          <w:ilvl w:val="0"/>
          <w:numId w:val="4"/>
        </w:numPr>
        <w:tabs>
          <w:tab w:val="left" w:pos="1224"/>
        </w:tabs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 состава Комиссии председателем назначаются заместитель председателя и секретарь.</w:t>
      </w:r>
    </w:p>
    <w:p w14:paraId="45EBB7CA" w14:textId="77777777" w:rsidR="00184909" w:rsidRPr="00184909" w:rsidRDefault="00184909" w:rsidP="00184909">
      <w:pPr>
        <w:widowControl w:val="0"/>
        <w:numPr>
          <w:ilvl w:val="0"/>
          <w:numId w:val="4"/>
        </w:numPr>
        <w:tabs>
          <w:tab w:val="left" w:pos="1224"/>
        </w:tabs>
        <w:autoSpaceDE w:val="0"/>
        <w:autoSpaceDN w:val="0"/>
        <w:adjustRightInd w:val="0"/>
        <w:spacing w:before="5"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14:paraId="7EF69353" w14:textId="77777777" w:rsidR="00184909" w:rsidRPr="00184909" w:rsidRDefault="00184909" w:rsidP="00184909">
      <w:pPr>
        <w:tabs>
          <w:tab w:val="left" w:pos="1262"/>
        </w:tabs>
        <w:autoSpaceDE w:val="0"/>
        <w:autoSpaceDN w:val="0"/>
        <w:adjustRightInd w:val="0"/>
        <w:spacing w:after="0" w:line="276" w:lineRule="auto"/>
        <w:ind w:left="7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3.14.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Секретарь Комиссии:</w:t>
      </w:r>
    </w:p>
    <w:p w14:paraId="547EDA47" w14:textId="77777777" w:rsidR="00184909" w:rsidRPr="00184909" w:rsidRDefault="00184909" w:rsidP="00184909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adjustRightInd w:val="0"/>
        <w:spacing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14:paraId="2188AAD7" w14:textId="77777777" w:rsidR="00184909" w:rsidRPr="00184909" w:rsidRDefault="00184909" w:rsidP="00184909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adjustRightInd w:val="0"/>
        <w:spacing w:after="0" w:line="276" w:lineRule="auto"/>
        <w:ind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130EB3CE" w14:textId="77777777" w:rsidR="00184909" w:rsidRPr="00184909" w:rsidRDefault="00184909" w:rsidP="00184909">
      <w:pPr>
        <w:tabs>
          <w:tab w:val="left" w:pos="869"/>
        </w:tabs>
        <w:autoSpaceDE w:val="0"/>
        <w:autoSpaceDN w:val="0"/>
        <w:adjustRightInd w:val="0"/>
        <w:spacing w:after="0" w:line="276" w:lineRule="auto"/>
        <w:ind w:left="7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ведет протокол заседания Комиссии.</w:t>
      </w:r>
    </w:p>
    <w:p w14:paraId="36149411" w14:textId="77777777" w:rsidR="00184909" w:rsidRPr="00184909" w:rsidRDefault="00184909" w:rsidP="00184909">
      <w:pPr>
        <w:autoSpaceDE w:val="0"/>
        <w:autoSpaceDN w:val="0"/>
        <w:adjustRightInd w:val="0"/>
        <w:spacing w:after="0" w:line="276" w:lineRule="auto"/>
        <w:ind w:left="7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14:paraId="4E812CC9" w14:textId="77777777" w:rsidR="00184909" w:rsidRPr="00184909" w:rsidRDefault="00184909" w:rsidP="00184909">
      <w:pPr>
        <w:tabs>
          <w:tab w:val="left" w:pos="1224"/>
        </w:tabs>
        <w:autoSpaceDE w:val="0"/>
        <w:autoSpaceDN w:val="0"/>
        <w:adjustRightInd w:val="0"/>
        <w:spacing w:after="0" w:line="276" w:lineRule="auto"/>
        <w:ind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3.15.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По итогам заседания Комиссии оформляется протокол, к которому</w:t>
      </w:r>
      <w:r w:rsidRPr="00184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прилагаются документы, рассмотренные на заседании Комиссии.</w:t>
      </w:r>
    </w:p>
    <w:p w14:paraId="3A935714" w14:textId="77777777" w:rsidR="00184909" w:rsidRDefault="00184909" w:rsidP="00184909">
      <w:pPr>
        <w:autoSpaceDE w:val="0"/>
        <w:autoSpaceDN w:val="0"/>
        <w:adjustRightInd w:val="0"/>
        <w:spacing w:before="5" w:after="0" w:line="269" w:lineRule="exact"/>
        <w:ind w:firstLine="3250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 xml:space="preserve">4. </w:t>
      </w:r>
      <w:r w:rsidRPr="0018490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Полномочия </w:t>
      </w:r>
      <w:proofErr w:type="gramStart"/>
      <w:r w:rsidRPr="0018490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Комиссии </w:t>
      </w:r>
      <w:r w:rsidRPr="00184909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;</w:t>
      </w:r>
      <w:proofErr w:type="gramEnd"/>
      <w:r w:rsidRPr="00184909">
        <w:rPr>
          <w:rFonts w:ascii="Times New Roman" w:eastAsia="Times New Roman" w:hAnsi="Times New Roman" w:cs="Times New Roman"/>
          <w:kern w:val="0"/>
          <w:lang w:eastAsia="ru-RU"/>
        </w:rPr>
        <w:t xml:space="preserve">        </w:t>
      </w:r>
    </w:p>
    <w:p w14:paraId="4CA00857" w14:textId="783ADE3F" w:rsidR="00184909" w:rsidRPr="00184909" w:rsidRDefault="00184909" w:rsidP="00184909">
      <w:pPr>
        <w:autoSpaceDE w:val="0"/>
        <w:autoSpaceDN w:val="0"/>
        <w:adjustRightInd w:val="0"/>
        <w:spacing w:before="5" w:after="0" w:line="269" w:lineRule="exact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4.1. Комиссия координирует деятельность структурных подразделений колледжа по реализации мер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противодействия коррупции.</w:t>
      </w:r>
    </w:p>
    <w:p w14:paraId="326CCBF8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Комиссия вносит предложения на рассмотрение Педагогического Совета колледжа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14:paraId="12D9C52F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14:paraId="476E589E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Содействует работе по проведению анализа и экспертизы издаваемых администрацией колледжа документов нормативного характера по вопросам противодействия коррупции.</w:t>
      </w:r>
    </w:p>
    <w:p w14:paraId="6F4A763E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right="1325"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Рассматривает предложения о совершенствовании методической и организационной работы противодействия коррупции в структуре колледжа.</w:t>
      </w:r>
    </w:p>
    <w:p w14:paraId="16A7285B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 xml:space="preserve">Содействует внесению дополнений в нормативные правовые </w:t>
      </w:r>
      <w:proofErr w:type="spellStart"/>
      <w:r w:rsidRPr="00184909">
        <w:rPr>
          <w:rFonts w:ascii="Times New Roman" w:eastAsia="Times New Roman" w:hAnsi="Times New Roman" w:cs="Times New Roman"/>
          <w:kern w:val="0"/>
          <w:lang w:eastAsia="ru-RU"/>
        </w:rPr>
        <w:t>акгы</w:t>
      </w:r>
      <w:proofErr w:type="spellEnd"/>
      <w:r w:rsidRPr="00184909">
        <w:rPr>
          <w:rFonts w:ascii="Times New Roman" w:eastAsia="Times New Roman" w:hAnsi="Times New Roman" w:cs="Times New Roman"/>
          <w:kern w:val="0"/>
          <w:lang w:eastAsia="ru-RU"/>
        </w:rPr>
        <w:t xml:space="preserve"> с учетом изменений действующего законодательства, а также реально складывающейся социально -политической и экономической обстановки в Республике Дагестан и в стране.</w:t>
      </w:r>
    </w:p>
    <w:p w14:paraId="25C3DA0A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Вносит предложения по финансовому и ресурсному обеспечению мероприятий по борьбе с коррупцией в колледже.</w:t>
      </w:r>
    </w:p>
    <w:p w14:paraId="65908733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 xml:space="preserve">Заслушивают на своих заседаниях субъекты антикоррупционной политики колледжа, в том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lastRenderedPageBreak/>
        <w:t>числе руководителей структурных подразделений колледжа.</w:t>
      </w:r>
    </w:p>
    <w:p w14:paraId="749F99FF" w14:textId="77777777" w:rsidR="00184909" w:rsidRPr="00184909" w:rsidRDefault="00184909" w:rsidP="00184909">
      <w:pPr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Принимает в пределах своей компетенции решения, касающиеся организации, координации и совершенствования деятельности колледжа по предупреждению коррупции, а также осуществляет контроль исполнения этих решений.</w:t>
      </w:r>
    </w:p>
    <w:p w14:paraId="29E3D01D" w14:textId="1F979A70" w:rsidR="00184909" w:rsidRPr="00184909" w:rsidRDefault="00184909" w:rsidP="00184909">
      <w:pPr>
        <w:tabs>
          <w:tab w:val="left" w:pos="1277"/>
        </w:tabs>
        <w:autoSpaceDE w:val="0"/>
        <w:autoSpaceDN w:val="0"/>
        <w:adjustRightInd w:val="0"/>
        <w:spacing w:before="53" w:after="0" w:line="269" w:lineRule="exact"/>
        <w:ind w:firstLine="73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4.10.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В компетенцию Комиссии не входит координация деятельности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правоохранительных органов по борьбе с преступностью, участие в осуществлении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-прокурорского надзора, оперативно-розыскной и следственной работы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правоохранительных органов.</w:t>
      </w:r>
    </w:p>
    <w:p w14:paraId="23B3A168" w14:textId="77777777" w:rsidR="00184909" w:rsidRPr="00184909" w:rsidRDefault="00184909" w:rsidP="00184909">
      <w:pPr>
        <w:tabs>
          <w:tab w:val="left" w:pos="1315"/>
        </w:tabs>
        <w:autoSpaceDE w:val="0"/>
        <w:autoSpaceDN w:val="0"/>
        <w:adjustRightInd w:val="0"/>
        <w:spacing w:after="0" w:line="269" w:lineRule="exact"/>
        <w:ind w:firstLine="682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4.11.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В зависимости от рассматриваемых вопросов, к участию в заседаниях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br/>
        <w:t>Комиссии могут привлекаться иные лица, по согласованию с председателем Комиссии.</w:t>
      </w:r>
    </w:p>
    <w:p w14:paraId="3D43E773" w14:textId="23D81806" w:rsidR="00184909" w:rsidRPr="00184909" w:rsidRDefault="00184909" w:rsidP="00184909">
      <w:pPr>
        <w:tabs>
          <w:tab w:val="left" w:pos="1234"/>
        </w:tabs>
        <w:autoSpaceDE w:val="0"/>
        <w:autoSpaceDN w:val="0"/>
        <w:adjustRightInd w:val="0"/>
        <w:spacing w:after="0" w:line="269" w:lineRule="exact"/>
        <w:ind w:firstLine="69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4.12.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Решения Комиссии принимаются на заседании открытым голосованием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простым большинством голосов присутствующих членов Комиссии и носит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рекомендательный характер, оформляется протоколом, который подписывает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председатель Комиссии, а при необходимости, реализуются путем принятия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соответствующих приказов и распоряжений ректора, если иное не предусмотрено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действующим законодательством. Члены Комиссии обладают равными правами при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br/>
        <w:t>принятии решений.</w:t>
      </w:r>
    </w:p>
    <w:p w14:paraId="71130A5B" w14:textId="77777777" w:rsidR="00184909" w:rsidRPr="00184909" w:rsidRDefault="00184909" w:rsidP="00184909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Председатель Комиссии</w:t>
      </w:r>
    </w:p>
    <w:p w14:paraId="02812E43" w14:textId="77777777" w:rsidR="00184909" w:rsidRPr="00184909" w:rsidRDefault="00184909" w:rsidP="00184909">
      <w:pPr>
        <w:widowControl w:val="0"/>
        <w:numPr>
          <w:ilvl w:val="0"/>
          <w:numId w:val="7"/>
        </w:numPr>
        <w:tabs>
          <w:tab w:val="left" w:pos="1166"/>
        </w:tabs>
        <w:autoSpaceDE w:val="0"/>
        <w:autoSpaceDN w:val="0"/>
        <w:adjustRightInd w:val="0"/>
        <w:spacing w:after="0" w:line="269" w:lineRule="exact"/>
        <w:ind w:left="754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Комиссию возглавляет председатель, который является директором колледжа.</w:t>
      </w:r>
    </w:p>
    <w:p w14:paraId="30D874B7" w14:textId="341E6716" w:rsidR="00184909" w:rsidRPr="00184909" w:rsidRDefault="00184909" w:rsidP="00184909">
      <w:pPr>
        <w:widowControl w:val="0"/>
        <w:numPr>
          <w:ilvl w:val="0"/>
          <w:numId w:val="7"/>
        </w:numPr>
        <w:tabs>
          <w:tab w:val="left" w:pos="1166"/>
          <w:tab w:val="left" w:pos="6859"/>
        </w:tabs>
        <w:autoSpaceDE w:val="0"/>
        <w:autoSpaceDN w:val="0"/>
        <w:adjustRightInd w:val="0"/>
        <w:spacing w:after="0" w:line="269" w:lineRule="exact"/>
        <w:ind w:firstLine="754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колледжа, не являющихся ее членами, в случае необходимости привлекает _к работе специалистов.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</w:p>
    <w:p w14:paraId="7B02690B" w14:textId="77777777" w:rsidR="00184909" w:rsidRPr="00184909" w:rsidRDefault="00184909" w:rsidP="00184909">
      <w:pPr>
        <w:tabs>
          <w:tab w:val="left" w:pos="1200"/>
        </w:tabs>
        <w:autoSpaceDE w:val="0"/>
        <w:autoSpaceDN w:val="0"/>
        <w:adjustRightInd w:val="0"/>
        <w:spacing w:after="0" w:line="269" w:lineRule="exact"/>
        <w:ind w:firstLine="69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5.3.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На основе предложений членов Комиссии и руководителей структурных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br/>
        <w:t>подразделений формирует план работы Комиссии на текущий год и повестку дня его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br/>
        <w:t>очередного заседания.</w:t>
      </w:r>
    </w:p>
    <w:p w14:paraId="2684D6AA" w14:textId="77777777" w:rsidR="00184909" w:rsidRPr="00184909" w:rsidRDefault="00184909" w:rsidP="00184909">
      <w:pPr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adjustRightInd w:val="0"/>
        <w:spacing w:before="5"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14:paraId="512C0169" w14:textId="77777777" w:rsidR="00184909" w:rsidRPr="00184909" w:rsidRDefault="00184909" w:rsidP="00184909">
      <w:pPr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Информирует Педагогический совет колледжа о результатах реализации-мер противодействия коррупции в исполнительных органах государственной власти Республики Дагестан.</w:t>
      </w:r>
    </w:p>
    <w:p w14:paraId="203F0831" w14:textId="77777777" w:rsidR="00184909" w:rsidRPr="00184909" w:rsidRDefault="00184909" w:rsidP="00184909">
      <w:pPr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Представляет Комиссию в отношениях с населением и организациями по вопросам, относящимся к ее компетенции.</w:t>
      </w:r>
    </w:p>
    <w:p w14:paraId="2D29FA9F" w14:textId="77777777" w:rsidR="00184909" w:rsidRPr="00184909" w:rsidRDefault="00184909" w:rsidP="00184909">
      <w:pPr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adjustRightInd w:val="0"/>
        <w:spacing w:before="5"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Дает соответствующие поручения своему заместителю, секретарю и членам Комиссии, осуществляет контроль за их выполнением.</w:t>
      </w:r>
    </w:p>
    <w:p w14:paraId="3E806FCB" w14:textId="77777777" w:rsidR="00184909" w:rsidRPr="00184909" w:rsidRDefault="00184909" w:rsidP="00184909">
      <w:pPr>
        <w:tabs>
          <w:tab w:val="left" w:pos="1152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5.8.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Подписывает протокол заседания Комиссии.</w:t>
      </w:r>
    </w:p>
    <w:p w14:paraId="604D83E7" w14:textId="77777777" w:rsidR="00184909" w:rsidRPr="00184909" w:rsidRDefault="00184909" w:rsidP="00184909">
      <w:pPr>
        <w:tabs>
          <w:tab w:val="left" w:pos="1104"/>
        </w:tabs>
        <w:autoSpaceDE w:val="0"/>
        <w:autoSpaceDN w:val="0"/>
        <w:adjustRightInd w:val="0"/>
        <w:spacing w:after="0" w:line="269" w:lineRule="exact"/>
        <w:ind w:firstLine="691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5.9.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Председатель Комиссии и члены Комиссии осуществляют свою деятельность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br/>
        <w:t>на общественных началах.</w:t>
      </w:r>
    </w:p>
    <w:p w14:paraId="18CA27DC" w14:textId="77777777" w:rsidR="00184909" w:rsidRPr="00184909" w:rsidRDefault="00184909" w:rsidP="00184909">
      <w:pPr>
        <w:autoSpaceDE w:val="0"/>
        <w:autoSpaceDN w:val="0"/>
        <w:adjustRightInd w:val="0"/>
        <w:spacing w:before="5"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Полномочии членов Комиссии</w:t>
      </w:r>
    </w:p>
    <w:p w14:paraId="1E67EED4" w14:textId="0D6586B8" w:rsidR="00184909" w:rsidRPr="00184909" w:rsidRDefault="00184909" w:rsidP="00184909">
      <w:pPr>
        <w:autoSpaceDE w:val="0"/>
        <w:autoSpaceDN w:val="0"/>
        <w:adjustRightInd w:val="0"/>
        <w:spacing w:after="0" w:line="269" w:lineRule="exact"/>
        <w:ind w:left="730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6.1.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Члены Комиссии:</w:t>
      </w:r>
    </w:p>
    <w:p w14:paraId="1441EE92" w14:textId="77777777" w:rsidR="00184909" w:rsidRPr="00184909" w:rsidRDefault="00184909" w:rsidP="00184909">
      <w:pPr>
        <w:tabs>
          <w:tab w:val="left" w:pos="830"/>
        </w:tabs>
        <w:autoSpaceDE w:val="0"/>
        <w:autoSpaceDN w:val="0"/>
        <w:adjustRightInd w:val="0"/>
        <w:spacing w:after="0" w:line="269" w:lineRule="exact"/>
        <w:ind w:firstLine="69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вносят председателю Комиссии, предложения по формированию повестки дня заседаний Комиссии:</w:t>
      </w:r>
    </w:p>
    <w:p w14:paraId="406A0951" w14:textId="77777777" w:rsidR="00184909" w:rsidRPr="00184909" w:rsidRDefault="00184909" w:rsidP="00184909">
      <w:pPr>
        <w:tabs>
          <w:tab w:val="left" w:pos="864"/>
        </w:tabs>
        <w:autoSpaceDE w:val="0"/>
        <w:autoSpaceDN w:val="0"/>
        <w:adjustRightInd w:val="0"/>
        <w:spacing w:after="0" w:line="269" w:lineRule="exact"/>
        <w:ind w:left="730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вносят предложения по формированию плана работы;</w:t>
      </w:r>
    </w:p>
    <w:p w14:paraId="3EF43DB2" w14:textId="77777777" w:rsidR="00184909" w:rsidRPr="00184909" w:rsidRDefault="00184909" w:rsidP="00184909">
      <w:pPr>
        <w:tabs>
          <w:tab w:val="left" w:pos="830"/>
        </w:tabs>
        <w:autoSpaceDE w:val="0"/>
        <w:autoSpaceDN w:val="0"/>
        <w:adjustRightInd w:val="0"/>
        <w:spacing w:after="0" w:line="269" w:lineRule="exact"/>
        <w:ind w:firstLine="69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14:paraId="3AEFA444" w14:textId="77777777" w:rsidR="00184909" w:rsidRPr="00184909" w:rsidRDefault="00184909" w:rsidP="00184909">
      <w:pPr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adjustRightInd w:val="0"/>
        <w:spacing w:after="0" w:line="269" w:lineRule="exact"/>
        <w:ind w:firstLine="68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14:paraId="167D8CF0" w14:textId="77777777" w:rsidR="00184909" w:rsidRPr="00184909" w:rsidRDefault="00184909" w:rsidP="00184909">
      <w:pPr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adjustRightInd w:val="0"/>
        <w:spacing w:after="0" w:line="269" w:lineRule="exact"/>
        <w:ind w:firstLine="68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69948A8F" w14:textId="77777777" w:rsidR="00184909" w:rsidRPr="00184909" w:rsidRDefault="00184909" w:rsidP="00184909">
      <w:pPr>
        <w:tabs>
          <w:tab w:val="left" w:pos="864"/>
        </w:tabs>
        <w:autoSpaceDE w:val="0"/>
        <w:autoSpaceDN w:val="0"/>
        <w:adjustRightInd w:val="0"/>
        <w:spacing w:after="0" w:line="269" w:lineRule="exact"/>
        <w:ind w:left="725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-</w:t>
      </w:r>
      <w:r w:rsidRPr="001849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</w:r>
      <w:r w:rsidRPr="00184909">
        <w:rPr>
          <w:rFonts w:ascii="Times New Roman" w:eastAsia="Times New Roman" w:hAnsi="Times New Roman" w:cs="Times New Roman"/>
          <w:kern w:val="0"/>
          <w:lang w:eastAsia="ru-RU"/>
        </w:rPr>
        <w:t>участвуют в реализации принятых Комиссией решений и полномочий.</w:t>
      </w:r>
    </w:p>
    <w:p w14:paraId="029472B5" w14:textId="77777777" w:rsidR="00184909" w:rsidRPr="00184909" w:rsidRDefault="00184909" w:rsidP="00184909">
      <w:pPr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Взаимодействие</w:t>
      </w:r>
    </w:p>
    <w:p w14:paraId="14014CAB" w14:textId="77777777" w:rsidR="00184909" w:rsidRPr="00184909" w:rsidRDefault="00184909" w:rsidP="00184909">
      <w:pPr>
        <w:autoSpaceDE w:val="0"/>
        <w:autoSpaceDN w:val="0"/>
        <w:adjustRightInd w:val="0"/>
        <w:spacing w:after="0" w:line="274" w:lineRule="exact"/>
        <w:ind w:firstLine="696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84909">
        <w:rPr>
          <w:rFonts w:ascii="Times New Roman" w:eastAsia="Times New Roman" w:hAnsi="Times New Roman" w:cs="Times New Roman"/>
          <w:kern w:val="0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01F11754" w14:textId="77777777" w:rsidR="00184909" w:rsidRPr="005342FF" w:rsidRDefault="00184909">
      <w:pPr>
        <w:tabs>
          <w:tab w:val="left" w:pos="4845"/>
        </w:tabs>
        <w:spacing w:line="276" w:lineRule="auto"/>
        <w:rPr>
          <w:rFonts w:ascii="Times New Roman" w:hAnsi="Times New Roman" w:cs="Times New Roman"/>
          <w:color w:val="002465"/>
          <w:sz w:val="36"/>
          <w:szCs w:val="36"/>
        </w:rPr>
      </w:pPr>
    </w:p>
    <w:sectPr w:rsidR="00184909" w:rsidRPr="005342FF" w:rsidSect="00184909">
      <w:pgSz w:w="11906" w:h="16838"/>
      <w:pgMar w:top="851" w:right="991" w:bottom="1134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87826CA"/>
    <w:lvl w:ilvl="0">
      <w:numFmt w:val="bullet"/>
      <w:lvlText w:val="*"/>
      <w:lvlJc w:val="left"/>
    </w:lvl>
  </w:abstractNum>
  <w:abstractNum w:abstractNumId="1" w15:restartNumberingAfterBreak="0">
    <w:nsid w:val="003A69C6"/>
    <w:multiLevelType w:val="singleLevel"/>
    <w:tmpl w:val="5530667C"/>
    <w:lvl w:ilvl="0">
      <w:start w:val="10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DC40F9"/>
    <w:multiLevelType w:val="singleLevel"/>
    <w:tmpl w:val="BF34B90A"/>
    <w:lvl w:ilvl="0">
      <w:start w:val="3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312A39"/>
    <w:multiLevelType w:val="singleLevel"/>
    <w:tmpl w:val="049ADE5C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596A19"/>
    <w:multiLevelType w:val="singleLevel"/>
    <w:tmpl w:val="1AE0882E"/>
    <w:lvl w:ilvl="0">
      <w:start w:val="1"/>
      <w:numFmt w:val="decimal"/>
      <w:lvlText w:val="5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2BF181F"/>
    <w:multiLevelType w:val="singleLevel"/>
    <w:tmpl w:val="1FFEBB7C"/>
    <w:lvl w:ilvl="0">
      <w:start w:val="3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7415993"/>
    <w:multiLevelType w:val="singleLevel"/>
    <w:tmpl w:val="5DB0950E"/>
    <w:lvl w:ilvl="0">
      <w:start w:val="6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5E3794"/>
    <w:multiLevelType w:val="singleLevel"/>
    <w:tmpl w:val="C9D21E56"/>
    <w:lvl w:ilvl="0">
      <w:start w:val="4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 w16cid:durableId="433675427">
    <w:abstractNumId w:val="2"/>
  </w:num>
  <w:num w:numId="2" w16cid:durableId="154730877">
    <w:abstractNumId w:val="5"/>
  </w:num>
  <w:num w:numId="3" w16cid:durableId="1767455837">
    <w:abstractNumId w:val="6"/>
  </w:num>
  <w:num w:numId="4" w16cid:durableId="167334910">
    <w:abstractNumId w:val="1"/>
  </w:num>
  <w:num w:numId="5" w16cid:durableId="95224882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 w16cid:durableId="43993626">
    <w:abstractNumId w:val="3"/>
  </w:num>
  <w:num w:numId="7" w16cid:durableId="1952856242">
    <w:abstractNumId w:val="4"/>
  </w:num>
  <w:num w:numId="8" w16cid:durableId="525218169">
    <w:abstractNumId w:val="7"/>
  </w:num>
  <w:num w:numId="9" w16cid:durableId="76264894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F3"/>
    <w:rsid w:val="00030C6E"/>
    <w:rsid w:val="00184909"/>
    <w:rsid w:val="00272D9F"/>
    <w:rsid w:val="00352AF3"/>
    <w:rsid w:val="005342FF"/>
    <w:rsid w:val="00A2117B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5338"/>
  <w15:chartTrackingRefBased/>
  <w15:docId w15:val="{7635952B-1AEF-449A-8B29-3297B905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A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A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A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A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A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A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A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A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A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A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Абсалутдинова</dc:creator>
  <cp:keywords/>
  <dc:description/>
  <cp:lastModifiedBy>Аминова Абсалутдинова</cp:lastModifiedBy>
  <cp:revision>2</cp:revision>
  <dcterms:created xsi:type="dcterms:W3CDTF">2025-01-15T13:35:00Z</dcterms:created>
  <dcterms:modified xsi:type="dcterms:W3CDTF">2025-01-15T13:51:00Z</dcterms:modified>
</cp:coreProperties>
</file>