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08" w:rsidRDefault="00B01E08" w:rsidP="00B01E08">
      <w:pPr>
        <w:shd w:val="clear" w:color="auto" w:fill="FFFFFF"/>
        <w:spacing w:after="120" w:line="240" w:lineRule="auto"/>
        <w:rPr>
          <w:rFonts w:ascii="Times New Roman" w:eastAsia="Times New Roman" w:hAnsi="Times New Roman" w:cs="Times New Roman"/>
          <w:b/>
          <w:bCs/>
          <w:color w:val="000000"/>
          <w:sz w:val="24"/>
          <w:szCs w:val="24"/>
          <w:lang w:eastAsia="ru-RU"/>
        </w:rPr>
      </w:pPr>
    </w:p>
    <w:p w:rsidR="00B01E08" w:rsidRPr="00FA3606" w:rsidRDefault="00B01E08" w:rsidP="00B01E08">
      <w:pPr>
        <w:spacing w:after="0" w:line="240" w:lineRule="auto"/>
        <w:jc w:val="center"/>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План урока</w:t>
      </w: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Группа №_____________</w:t>
      </w:r>
    </w:p>
    <w:p w:rsidR="00B01E08" w:rsidRPr="00FA3606" w:rsidRDefault="00B01E08" w:rsidP="00B01E08">
      <w:pPr>
        <w:spacing w:after="0" w:line="240" w:lineRule="auto"/>
        <w:jc w:val="both"/>
        <w:rPr>
          <w:rFonts w:ascii="Times New Roman" w:eastAsia="Times New Roman" w:hAnsi="Times New Roman" w:cs="Times New Roman"/>
          <w:sz w:val="20"/>
          <w:szCs w:val="20"/>
        </w:rPr>
      </w:pPr>
      <w:r w:rsidRPr="00FA3606">
        <w:rPr>
          <w:rFonts w:ascii="Times New Roman" w:eastAsia="Times New Roman" w:hAnsi="Times New Roman" w:cs="Times New Roman"/>
          <w:b/>
          <w:bCs/>
          <w:sz w:val="20"/>
          <w:szCs w:val="20"/>
        </w:rPr>
        <w:t>Дата__________________</w:t>
      </w:r>
    </w:p>
    <w:p w:rsidR="00B01E08" w:rsidRPr="00FA3606" w:rsidRDefault="00B01E08" w:rsidP="00B01E08">
      <w:pPr>
        <w:spacing w:after="0" w:line="240" w:lineRule="auto"/>
        <w:jc w:val="both"/>
        <w:rPr>
          <w:rFonts w:ascii="Times New Roman" w:eastAsia="Times New Roman" w:hAnsi="Times New Roman" w:cs="Times New Roman"/>
          <w:sz w:val="20"/>
          <w:szCs w:val="20"/>
        </w:rPr>
      </w:pPr>
      <w:r w:rsidRPr="00FA3606">
        <w:rPr>
          <w:rFonts w:ascii="Times New Roman" w:eastAsia="Times New Roman" w:hAnsi="Times New Roman" w:cs="Times New Roman"/>
          <w:b/>
          <w:bCs/>
          <w:sz w:val="20"/>
          <w:szCs w:val="20"/>
        </w:rPr>
        <w:t>Преподаватель</w:t>
      </w:r>
      <w:r w:rsidRPr="00FA3606">
        <w:rPr>
          <w:rFonts w:ascii="Times New Roman" w:eastAsia="Times New Roman" w:hAnsi="Times New Roman" w:cs="Times New Roman"/>
          <w:sz w:val="20"/>
          <w:szCs w:val="20"/>
        </w:rPr>
        <w:t xml:space="preserve">: </w:t>
      </w:r>
      <w:proofErr w:type="spellStart"/>
      <w:r w:rsidRPr="00FA3606">
        <w:rPr>
          <w:rFonts w:ascii="Times New Roman" w:eastAsia="Times New Roman" w:hAnsi="Times New Roman" w:cs="Times New Roman"/>
          <w:sz w:val="20"/>
          <w:szCs w:val="20"/>
        </w:rPr>
        <w:t>Мамамова</w:t>
      </w:r>
      <w:proofErr w:type="spellEnd"/>
      <w:r w:rsidRPr="00FA3606">
        <w:rPr>
          <w:rFonts w:ascii="Times New Roman" w:eastAsia="Times New Roman" w:hAnsi="Times New Roman" w:cs="Times New Roman"/>
          <w:sz w:val="20"/>
          <w:szCs w:val="20"/>
        </w:rPr>
        <w:t xml:space="preserve"> З.А.</w:t>
      </w:r>
    </w:p>
    <w:p w:rsidR="00B01E08" w:rsidRPr="00FA3606" w:rsidRDefault="00B01E08" w:rsidP="00B01E08">
      <w:pPr>
        <w:spacing w:after="0" w:line="240" w:lineRule="auto"/>
        <w:jc w:val="both"/>
        <w:rPr>
          <w:rFonts w:ascii="Times New Roman" w:eastAsia="Times New Roman" w:hAnsi="Times New Roman" w:cs="Times New Roman"/>
          <w:sz w:val="20"/>
          <w:szCs w:val="20"/>
        </w:rPr>
      </w:pPr>
      <w:r w:rsidRPr="00FA3606">
        <w:rPr>
          <w:rFonts w:ascii="Times New Roman" w:eastAsia="Times New Roman" w:hAnsi="Times New Roman" w:cs="Times New Roman"/>
          <w:b/>
          <w:bCs/>
          <w:sz w:val="20"/>
          <w:szCs w:val="20"/>
        </w:rPr>
        <w:t>Предмет</w:t>
      </w:r>
      <w:r w:rsidRPr="00FA3606">
        <w:rPr>
          <w:rFonts w:ascii="Times New Roman" w:eastAsia="Times New Roman" w:hAnsi="Times New Roman" w:cs="Times New Roman"/>
          <w:sz w:val="20"/>
          <w:szCs w:val="20"/>
        </w:rPr>
        <w:t>:   Основа права</w:t>
      </w:r>
    </w:p>
    <w:p w:rsidR="00B01E08" w:rsidRPr="00BD1770" w:rsidRDefault="00B01E08" w:rsidP="00B01E08">
      <w:pPr>
        <w:shd w:val="clear" w:color="auto" w:fill="FFFFFF"/>
        <w:spacing w:after="0" w:line="168" w:lineRule="atLeast"/>
        <w:rPr>
          <w:rFonts w:ascii="Arial" w:eastAsia="Times New Roman" w:hAnsi="Arial" w:cs="Arial"/>
          <w:b/>
          <w:bCs/>
          <w:color w:val="181818"/>
          <w:sz w:val="20"/>
          <w:szCs w:val="20"/>
          <w:lang w:eastAsia="ru-RU"/>
        </w:rPr>
      </w:pPr>
      <w:r w:rsidRPr="00FA3606">
        <w:rPr>
          <w:rFonts w:ascii="Times New Roman" w:eastAsia="Times New Roman" w:hAnsi="Times New Roman" w:cs="Times New Roman"/>
          <w:b/>
          <w:bCs/>
          <w:sz w:val="20"/>
          <w:szCs w:val="20"/>
        </w:rPr>
        <w:t xml:space="preserve">Тема  </w:t>
      </w:r>
      <w:r w:rsidRPr="00FA3606">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 xml:space="preserve"> 3 </w:t>
      </w:r>
      <w:r w:rsidRPr="0015491B">
        <w:rPr>
          <w:rFonts w:ascii="Times New Roman" w:eastAsia="Times New Roman" w:hAnsi="Times New Roman" w:cs="Times New Roman"/>
          <w:b/>
          <w:bCs/>
          <w:color w:val="000000"/>
          <w:sz w:val="24"/>
          <w:szCs w:val="24"/>
          <w:lang w:eastAsia="ru-RU"/>
        </w:rPr>
        <w:t>Объекты гражданских прав</w:t>
      </w:r>
    </w:p>
    <w:p w:rsidR="00B01E08" w:rsidRPr="00FA3606" w:rsidRDefault="00B01E08" w:rsidP="00B01E08">
      <w:pPr>
        <w:spacing w:after="0" w:line="240" w:lineRule="auto"/>
        <w:jc w:val="both"/>
        <w:rPr>
          <w:rFonts w:ascii="Times New Roman" w:eastAsia="Times New Roman" w:hAnsi="Times New Roman" w:cs="Times New Roman"/>
          <w:sz w:val="20"/>
          <w:szCs w:val="20"/>
        </w:rPr>
      </w:pPr>
    </w:p>
    <w:p w:rsidR="00B01E08" w:rsidRPr="00FA3606" w:rsidRDefault="00B01E08" w:rsidP="00B01E08">
      <w:pPr>
        <w:pStyle w:val="a7"/>
        <w:rPr>
          <w:rFonts w:ascii="Times New Roman" w:eastAsia="Times New Roman" w:hAnsi="Times New Roman" w:cs="Times New Roman"/>
          <w:b/>
          <w:bCs/>
          <w:sz w:val="20"/>
          <w:szCs w:val="20"/>
          <w:lang w:eastAsia="ru-RU"/>
        </w:rPr>
      </w:pPr>
    </w:p>
    <w:p w:rsidR="00B01E08" w:rsidRPr="00FA3606" w:rsidRDefault="00B01E08" w:rsidP="00B01E08">
      <w:pPr>
        <w:pStyle w:val="a7"/>
        <w:rPr>
          <w:rFonts w:ascii="Times New Roman" w:hAnsi="Times New Roman" w:cs="Times New Roman"/>
          <w:sz w:val="20"/>
          <w:szCs w:val="20"/>
          <w:lang w:eastAsia="ru-RU"/>
        </w:rPr>
      </w:pPr>
      <w:r w:rsidRPr="00FA3606">
        <w:rPr>
          <w:rFonts w:ascii="Times New Roman" w:hAnsi="Times New Roman" w:cs="Times New Roman"/>
          <w:sz w:val="20"/>
          <w:szCs w:val="20"/>
        </w:rPr>
        <w:t xml:space="preserve"> </w:t>
      </w:r>
      <w:r w:rsidRPr="00FA3606">
        <w:rPr>
          <w:rFonts w:ascii="Times New Roman" w:hAnsi="Times New Roman" w:cs="Times New Roman"/>
          <w:b/>
          <w:sz w:val="20"/>
          <w:szCs w:val="20"/>
          <w:lang w:eastAsia="ru-RU"/>
        </w:rPr>
        <w:t>Цели занятия</w:t>
      </w:r>
      <w:r w:rsidRPr="00FA3606">
        <w:rPr>
          <w:rFonts w:ascii="Times New Roman" w:hAnsi="Times New Roman" w:cs="Times New Roman"/>
          <w:sz w:val="20"/>
          <w:szCs w:val="20"/>
          <w:lang w:eastAsia="ru-RU"/>
        </w:rPr>
        <w:t xml:space="preserve">:  </w:t>
      </w:r>
      <w:r w:rsidRPr="00FA3606">
        <w:rPr>
          <w:rFonts w:ascii="Times New Roman" w:hAnsi="Times New Roman" w:cs="Times New Roman"/>
          <w:sz w:val="20"/>
          <w:szCs w:val="20"/>
        </w:rPr>
        <w:t xml:space="preserve">   </w:t>
      </w:r>
    </w:p>
    <w:p w:rsidR="00B01E08" w:rsidRPr="00FA3606" w:rsidRDefault="00B01E08" w:rsidP="00B01E08">
      <w:pPr>
        <w:pStyle w:val="a7"/>
        <w:rPr>
          <w:rFonts w:ascii="Times New Roman" w:hAnsi="Times New Roman" w:cs="Times New Roman"/>
          <w:sz w:val="20"/>
          <w:szCs w:val="20"/>
          <w:lang w:eastAsia="ru-RU"/>
        </w:rPr>
      </w:pPr>
    </w:p>
    <w:p w:rsidR="00B01E08" w:rsidRPr="00FA3606" w:rsidRDefault="00B01E08" w:rsidP="00B01E08">
      <w:pPr>
        <w:pStyle w:val="a3"/>
        <w:numPr>
          <w:ilvl w:val="0"/>
          <w:numId w:val="7"/>
        </w:numPr>
        <w:shd w:val="clear" w:color="auto" w:fill="FFFFFF"/>
        <w:spacing w:before="0" w:beforeAutospacing="0" w:after="120" w:afterAutospacing="0"/>
        <w:rPr>
          <w:rFonts w:ascii="Arial" w:hAnsi="Arial" w:cs="Arial"/>
          <w:color w:val="000000"/>
          <w:sz w:val="20"/>
          <w:szCs w:val="20"/>
        </w:rPr>
      </w:pPr>
      <w:proofErr w:type="gramStart"/>
      <w:r w:rsidRPr="00FA3606">
        <w:rPr>
          <w:b/>
          <w:bCs/>
          <w:i/>
          <w:iCs/>
          <w:color w:val="000000"/>
          <w:sz w:val="20"/>
          <w:szCs w:val="20"/>
        </w:rPr>
        <w:t>Образовательная</w:t>
      </w:r>
      <w:proofErr w:type="gramEnd"/>
      <w:r w:rsidRPr="00FA3606">
        <w:rPr>
          <w:b/>
          <w:bCs/>
          <w:i/>
          <w:iCs/>
          <w:color w:val="000000"/>
          <w:sz w:val="20"/>
          <w:szCs w:val="20"/>
        </w:rPr>
        <w:t>:</w:t>
      </w:r>
      <w:r w:rsidRPr="00FA3606">
        <w:rPr>
          <w:color w:val="000000"/>
          <w:sz w:val="20"/>
          <w:szCs w:val="20"/>
          <w:shd w:val="clear" w:color="auto" w:fill="FFFFFF"/>
        </w:rPr>
        <w:t xml:space="preserve"> </w:t>
      </w:r>
      <w:r w:rsidRPr="00FA3606">
        <w:rPr>
          <w:rFonts w:ascii="Arial" w:hAnsi="Arial" w:cs="Arial"/>
          <w:color w:val="000000"/>
          <w:sz w:val="20"/>
          <w:szCs w:val="20"/>
        </w:rPr>
        <w:t>направить учащихся на совершение логических операций, связанных с выявлением предполагаемых действий участников задачи: пострадавшей семьи, курьера, директора фирмы и суда;</w:t>
      </w:r>
    </w:p>
    <w:p w:rsidR="00B01E08" w:rsidRPr="00FA3606" w:rsidRDefault="00B01E08" w:rsidP="00B01E08">
      <w:pPr>
        <w:pStyle w:val="a3"/>
        <w:shd w:val="clear" w:color="auto" w:fill="FFFFFF"/>
        <w:spacing w:before="0" w:beforeAutospacing="0" w:after="120" w:afterAutospacing="0"/>
        <w:ind w:left="720"/>
        <w:rPr>
          <w:rFonts w:ascii="Arial" w:hAnsi="Arial" w:cs="Arial"/>
          <w:color w:val="000000"/>
          <w:sz w:val="20"/>
          <w:szCs w:val="20"/>
        </w:rPr>
      </w:pPr>
      <w:r w:rsidRPr="00FA3606">
        <w:rPr>
          <w:color w:val="000000"/>
          <w:sz w:val="20"/>
          <w:szCs w:val="20"/>
          <w:shd w:val="clear" w:color="auto" w:fill="FFFFFF"/>
        </w:rPr>
        <w:t xml:space="preserve">  </w:t>
      </w:r>
      <w:r w:rsidRPr="00FA3606">
        <w:rPr>
          <w:color w:val="181818"/>
          <w:sz w:val="20"/>
          <w:szCs w:val="20"/>
        </w:rPr>
        <w:t xml:space="preserve"> </w:t>
      </w:r>
      <w:r w:rsidRPr="00FA3606">
        <w:rPr>
          <w:rFonts w:ascii="Arial" w:hAnsi="Arial" w:cs="Arial"/>
          <w:color w:val="000000"/>
          <w:sz w:val="20"/>
          <w:szCs w:val="20"/>
        </w:rPr>
        <w:t>создать условия для учащихся, благодаря которым они смогут понять алгоритм работы с ГК РФ;</w:t>
      </w:r>
    </w:p>
    <w:p w:rsidR="00B01E08" w:rsidRPr="00FA3606" w:rsidRDefault="00B01E08" w:rsidP="00B01E08">
      <w:pPr>
        <w:pStyle w:val="a3"/>
        <w:shd w:val="clear" w:color="auto" w:fill="FFFFFF"/>
        <w:spacing w:before="0" w:beforeAutospacing="0" w:after="120" w:afterAutospacing="0"/>
        <w:ind w:left="720"/>
        <w:rPr>
          <w:rFonts w:ascii="Arial" w:hAnsi="Arial" w:cs="Arial"/>
          <w:color w:val="000000"/>
          <w:sz w:val="20"/>
          <w:szCs w:val="20"/>
        </w:rPr>
      </w:pPr>
      <w:r w:rsidRPr="00FA3606">
        <w:rPr>
          <w:rFonts w:ascii="Arial" w:hAnsi="Arial" w:cs="Arial"/>
          <w:color w:val="000000"/>
          <w:sz w:val="20"/>
          <w:szCs w:val="20"/>
        </w:rPr>
        <w:t>создать условия, помогающие учащимся понять, кто является субъектом гражданского права, а что – объектом.</w:t>
      </w:r>
    </w:p>
    <w:p w:rsidR="00B01E08" w:rsidRPr="00FA3606" w:rsidRDefault="00B01E08" w:rsidP="00B01E08">
      <w:pPr>
        <w:pStyle w:val="a3"/>
        <w:shd w:val="clear" w:color="auto" w:fill="FFFFFF"/>
        <w:spacing w:before="0" w:beforeAutospacing="0" w:after="0" w:afterAutospacing="0"/>
        <w:rPr>
          <w:color w:val="181818"/>
          <w:sz w:val="20"/>
          <w:szCs w:val="20"/>
        </w:rPr>
      </w:pPr>
      <w:r w:rsidRPr="00FA3606">
        <w:rPr>
          <w:color w:val="181818"/>
          <w:sz w:val="20"/>
          <w:szCs w:val="20"/>
        </w:rPr>
        <w:t xml:space="preserve"> </w:t>
      </w:r>
    </w:p>
    <w:p w:rsidR="00B01E08" w:rsidRPr="00FA3606" w:rsidRDefault="00B01E08" w:rsidP="00B01E08">
      <w:pPr>
        <w:pStyle w:val="a3"/>
        <w:numPr>
          <w:ilvl w:val="0"/>
          <w:numId w:val="8"/>
        </w:numPr>
        <w:shd w:val="clear" w:color="auto" w:fill="FFFFFF"/>
        <w:spacing w:before="0" w:beforeAutospacing="0" w:after="120" w:afterAutospacing="0"/>
        <w:rPr>
          <w:rFonts w:ascii="Arial" w:hAnsi="Arial" w:cs="Arial"/>
          <w:color w:val="000000"/>
          <w:sz w:val="20"/>
          <w:szCs w:val="20"/>
        </w:rPr>
      </w:pPr>
      <w:r w:rsidRPr="00FA3606">
        <w:rPr>
          <w:b/>
          <w:bCs/>
          <w:i/>
          <w:iCs/>
          <w:color w:val="000000"/>
          <w:sz w:val="20"/>
          <w:szCs w:val="20"/>
        </w:rPr>
        <w:t xml:space="preserve"> </w:t>
      </w:r>
      <w:proofErr w:type="gramStart"/>
      <w:r w:rsidRPr="00FA3606">
        <w:rPr>
          <w:b/>
          <w:bCs/>
          <w:i/>
          <w:iCs/>
          <w:color w:val="000000"/>
          <w:sz w:val="20"/>
          <w:szCs w:val="20"/>
        </w:rPr>
        <w:t>Развивающая</w:t>
      </w:r>
      <w:proofErr w:type="gramEnd"/>
      <w:r w:rsidRPr="00FA3606">
        <w:rPr>
          <w:b/>
          <w:bCs/>
          <w:i/>
          <w:iCs/>
          <w:color w:val="000000"/>
          <w:sz w:val="20"/>
          <w:szCs w:val="20"/>
        </w:rPr>
        <w:t>:</w:t>
      </w:r>
      <w:r w:rsidRPr="00FA3606">
        <w:rPr>
          <w:color w:val="000000"/>
          <w:sz w:val="20"/>
          <w:szCs w:val="20"/>
        </w:rPr>
        <w:t xml:space="preserve">  </w:t>
      </w:r>
      <w:r w:rsidRPr="00FA3606">
        <w:rPr>
          <w:color w:val="181818"/>
          <w:sz w:val="20"/>
          <w:szCs w:val="20"/>
          <w:shd w:val="clear" w:color="auto" w:fill="FFFFFF"/>
        </w:rPr>
        <w:t xml:space="preserve"> </w:t>
      </w:r>
      <w:r w:rsidRPr="00FA3606">
        <w:rPr>
          <w:rFonts w:ascii="Arial" w:hAnsi="Arial" w:cs="Arial"/>
          <w:color w:val="000000"/>
          <w:sz w:val="20"/>
          <w:szCs w:val="20"/>
        </w:rPr>
        <w:t>создать условия для формирования у учащихся навыка суждения во время работы на уроке;</w:t>
      </w:r>
    </w:p>
    <w:p w:rsidR="00B01E08" w:rsidRPr="00FA3606" w:rsidRDefault="00B01E08" w:rsidP="00B01E08">
      <w:pPr>
        <w:pStyle w:val="a3"/>
        <w:shd w:val="clear" w:color="auto" w:fill="FFFFFF"/>
        <w:spacing w:before="0" w:beforeAutospacing="0" w:after="120" w:afterAutospacing="0"/>
        <w:ind w:left="720"/>
        <w:rPr>
          <w:rFonts w:ascii="Arial" w:hAnsi="Arial" w:cs="Arial"/>
          <w:color w:val="000000"/>
          <w:sz w:val="20"/>
          <w:szCs w:val="20"/>
        </w:rPr>
      </w:pPr>
      <w:r w:rsidRPr="00FA3606">
        <w:rPr>
          <w:rFonts w:ascii="Arial" w:hAnsi="Arial" w:cs="Arial"/>
          <w:color w:val="000000"/>
          <w:sz w:val="20"/>
          <w:szCs w:val="20"/>
        </w:rPr>
        <w:t>создать условия для отработки умения сопоставлять, анализировать и делать выводы;</w:t>
      </w:r>
    </w:p>
    <w:p w:rsidR="00B01E08" w:rsidRPr="00FA3606" w:rsidRDefault="00B01E08" w:rsidP="00B01E08">
      <w:pPr>
        <w:pStyle w:val="a3"/>
        <w:shd w:val="clear" w:color="auto" w:fill="FFFFFF"/>
        <w:spacing w:before="0" w:beforeAutospacing="0" w:after="120" w:afterAutospacing="0"/>
        <w:ind w:left="720"/>
        <w:rPr>
          <w:rFonts w:ascii="Arial" w:hAnsi="Arial" w:cs="Arial"/>
          <w:color w:val="000000"/>
          <w:sz w:val="20"/>
          <w:szCs w:val="20"/>
        </w:rPr>
      </w:pPr>
      <w:r w:rsidRPr="00FA3606">
        <w:rPr>
          <w:rFonts w:ascii="Arial" w:hAnsi="Arial" w:cs="Arial"/>
          <w:color w:val="000000"/>
          <w:sz w:val="20"/>
          <w:szCs w:val="20"/>
        </w:rPr>
        <w:t>создать условия, помогающие развивать внимание, мыслительные способности школьников в предложенных ситуациях.</w:t>
      </w:r>
    </w:p>
    <w:p w:rsidR="00B01E08" w:rsidRPr="00FA3606" w:rsidRDefault="00B01E08" w:rsidP="00B01E08">
      <w:pPr>
        <w:pStyle w:val="a3"/>
        <w:shd w:val="clear" w:color="auto" w:fill="FFFFFF"/>
        <w:spacing w:before="0" w:beforeAutospacing="0" w:after="0" w:afterAutospacing="0"/>
        <w:rPr>
          <w:rStyle w:val="a8"/>
          <w:color w:val="181818"/>
          <w:sz w:val="20"/>
          <w:szCs w:val="20"/>
        </w:rPr>
      </w:pPr>
    </w:p>
    <w:p w:rsidR="00B01E08" w:rsidRPr="00B01E08" w:rsidRDefault="00B01E08" w:rsidP="00B01E08">
      <w:pPr>
        <w:pStyle w:val="a3"/>
        <w:numPr>
          <w:ilvl w:val="0"/>
          <w:numId w:val="9"/>
        </w:numPr>
        <w:shd w:val="clear" w:color="auto" w:fill="FFFFFF"/>
        <w:spacing w:before="0" w:beforeAutospacing="0" w:after="120" w:afterAutospacing="0"/>
        <w:rPr>
          <w:rFonts w:ascii="Arial" w:hAnsi="Arial" w:cs="Arial"/>
          <w:color w:val="000000"/>
          <w:sz w:val="20"/>
          <w:szCs w:val="20"/>
        </w:rPr>
      </w:pPr>
      <w:r w:rsidRPr="00FA3606">
        <w:rPr>
          <w:b/>
          <w:bCs/>
          <w:i/>
          <w:iCs/>
          <w:color w:val="000000"/>
          <w:sz w:val="20"/>
          <w:szCs w:val="20"/>
        </w:rPr>
        <w:t xml:space="preserve">Воспитывающая: </w:t>
      </w:r>
      <w:r w:rsidRPr="00FA3606">
        <w:rPr>
          <w:color w:val="000000"/>
          <w:sz w:val="20"/>
          <w:szCs w:val="20"/>
          <w:shd w:val="clear" w:color="auto" w:fill="FFFFFF"/>
        </w:rPr>
        <w:t xml:space="preserve"> </w:t>
      </w:r>
      <w:r w:rsidRPr="00FA3606">
        <w:rPr>
          <w:color w:val="181818"/>
          <w:sz w:val="20"/>
          <w:szCs w:val="20"/>
        </w:rPr>
        <w:t xml:space="preserve"> </w:t>
      </w:r>
      <w:r w:rsidRPr="00FA3606">
        <w:rPr>
          <w:rFonts w:ascii="Arial" w:hAnsi="Arial" w:cs="Arial"/>
          <w:color w:val="000000"/>
          <w:sz w:val="20"/>
          <w:szCs w:val="20"/>
        </w:rPr>
        <w:t>воспитание у учащихся качеств инициативного подхода к выполняемой работе, осознание учащимися принадлежности их к гражданскому обществу РФ.</w:t>
      </w:r>
    </w:p>
    <w:p w:rsidR="00B01E08" w:rsidRPr="00FA3606" w:rsidRDefault="00B01E08" w:rsidP="00B01E08">
      <w:pPr>
        <w:pStyle w:val="c14"/>
        <w:shd w:val="clear" w:color="auto" w:fill="FFFFFF"/>
        <w:spacing w:before="0" w:beforeAutospacing="0" w:after="0" w:afterAutospacing="0"/>
        <w:rPr>
          <w:color w:val="000000"/>
          <w:sz w:val="20"/>
          <w:szCs w:val="20"/>
        </w:rPr>
      </w:pPr>
    </w:p>
    <w:p w:rsidR="00B01E08" w:rsidRPr="00FA3606" w:rsidRDefault="00B01E08" w:rsidP="00B01E08">
      <w:pPr>
        <w:pStyle w:val="a7"/>
        <w:rPr>
          <w:rFonts w:ascii="Times New Roman" w:hAnsi="Times New Roman" w:cs="Times New Roman"/>
          <w:color w:val="000000"/>
          <w:sz w:val="20"/>
          <w:szCs w:val="20"/>
        </w:rPr>
      </w:pPr>
      <w:r w:rsidRPr="00FA3606">
        <w:rPr>
          <w:rFonts w:ascii="Times New Roman" w:hAnsi="Times New Roman" w:cs="Times New Roman"/>
          <w:b/>
          <w:sz w:val="20"/>
          <w:szCs w:val="20"/>
          <w:u w:val="single"/>
        </w:rPr>
        <w:t>Тип урока:</w:t>
      </w:r>
      <w:r w:rsidRPr="00FA3606">
        <w:rPr>
          <w:rFonts w:ascii="Times New Roman" w:hAnsi="Times New Roman" w:cs="Times New Roman"/>
          <w:color w:val="000000"/>
          <w:sz w:val="20"/>
          <w:szCs w:val="20"/>
        </w:rPr>
        <w:t> урок изучение нового материала.</w:t>
      </w:r>
    </w:p>
    <w:p w:rsidR="00B01E08" w:rsidRPr="00FA3606" w:rsidRDefault="00B01E08" w:rsidP="00B01E08">
      <w:pPr>
        <w:pStyle w:val="a7"/>
        <w:rPr>
          <w:rFonts w:ascii="Times New Roman" w:hAnsi="Times New Roman" w:cs="Times New Roman"/>
          <w:color w:val="000000"/>
          <w:sz w:val="20"/>
          <w:szCs w:val="20"/>
        </w:rPr>
      </w:pPr>
      <w:r w:rsidRPr="00FA3606">
        <w:rPr>
          <w:rFonts w:ascii="Times New Roman" w:hAnsi="Times New Roman" w:cs="Times New Roman"/>
          <w:b/>
          <w:sz w:val="20"/>
          <w:szCs w:val="20"/>
          <w:u w:val="single"/>
        </w:rPr>
        <w:t>Вид урока</w:t>
      </w:r>
      <w:r w:rsidRPr="00FA3606">
        <w:rPr>
          <w:rFonts w:ascii="Times New Roman" w:hAnsi="Times New Roman" w:cs="Times New Roman"/>
          <w:b/>
          <w:color w:val="000000"/>
          <w:sz w:val="20"/>
          <w:szCs w:val="20"/>
          <w:u w:val="single"/>
        </w:rPr>
        <w:t>:</w:t>
      </w:r>
      <w:r w:rsidRPr="00FA3606">
        <w:rPr>
          <w:rFonts w:ascii="Times New Roman" w:hAnsi="Times New Roman" w:cs="Times New Roman"/>
          <w:color w:val="000000"/>
          <w:sz w:val="20"/>
          <w:szCs w:val="20"/>
        </w:rPr>
        <w:t xml:space="preserve"> смешанный (беседа, групповая работа, индивидуальная работа).</w:t>
      </w:r>
    </w:p>
    <w:p w:rsidR="00B01E08" w:rsidRPr="00FA3606" w:rsidRDefault="00B01E08" w:rsidP="00B01E08">
      <w:pPr>
        <w:spacing w:after="0" w:line="240" w:lineRule="auto"/>
        <w:jc w:val="both"/>
        <w:rPr>
          <w:rFonts w:ascii="Times New Roman" w:eastAsia="Times New Roman" w:hAnsi="Times New Roman" w:cs="Times New Roman"/>
          <w:b/>
          <w:bCs/>
          <w:sz w:val="20"/>
          <w:szCs w:val="20"/>
          <w:u w:val="single"/>
        </w:rPr>
      </w:pPr>
      <w:r w:rsidRPr="00FA3606">
        <w:rPr>
          <w:rFonts w:ascii="Times New Roman" w:eastAsia="Times New Roman" w:hAnsi="Times New Roman" w:cs="Times New Roman"/>
          <w:b/>
          <w:bCs/>
          <w:sz w:val="20"/>
          <w:szCs w:val="20"/>
          <w:u w:val="single"/>
        </w:rPr>
        <w:t xml:space="preserve"> План урока:</w:t>
      </w:r>
    </w:p>
    <w:p w:rsidR="00B01E08" w:rsidRPr="00FA3606" w:rsidRDefault="00B01E08" w:rsidP="00B01E08">
      <w:pPr>
        <w:spacing w:after="0" w:line="240" w:lineRule="auto"/>
        <w:jc w:val="both"/>
        <w:rPr>
          <w:rFonts w:ascii="Times New Roman" w:eastAsia="Times New Roman" w:hAnsi="Times New Roman" w:cs="Times New Roman"/>
          <w:sz w:val="20"/>
          <w:szCs w:val="20"/>
        </w:rPr>
      </w:pP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I. Организационная часть</w:t>
      </w:r>
    </w:p>
    <w:p w:rsidR="00B01E08" w:rsidRPr="00FA3606" w:rsidRDefault="00B01E08" w:rsidP="00B01E08">
      <w:pPr>
        <w:spacing w:after="0" w:line="240" w:lineRule="auto"/>
        <w:jc w:val="both"/>
        <w:rPr>
          <w:rFonts w:ascii="Times New Roman" w:eastAsia="Times New Roman" w:hAnsi="Times New Roman" w:cs="Times New Roman"/>
          <w:sz w:val="20"/>
          <w:szCs w:val="20"/>
        </w:rPr>
      </w:pPr>
      <w:r w:rsidRPr="00FA3606">
        <w:rPr>
          <w:rFonts w:ascii="Times New Roman" w:eastAsia="Times New Roman" w:hAnsi="Times New Roman" w:cs="Times New Roman"/>
          <w:sz w:val="20"/>
          <w:szCs w:val="20"/>
        </w:rPr>
        <w:t>-подготовка учащихся к восприятию нового материала;</w:t>
      </w:r>
    </w:p>
    <w:p w:rsidR="00B01E08" w:rsidRPr="00FA3606" w:rsidRDefault="00B01E08" w:rsidP="00B01E08">
      <w:pPr>
        <w:spacing w:after="0" w:line="240" w:lineRule="auto"/>
        <w:jc w:val="both"/>
        <w:rPr>
          <w:rFonts w:ascii="Times New Roman" w:eastAsia="Times New Roman" w:hAnsi="Times New Roman" w:cs="Times New Roman"/>
          <w:sz w:val="20"/>
          <w:szCs w:val="20"/>
        </w:rPr>
      </w:pPr>
      <w:r w:rsidRPr="00FA3606">
        <w:rPr>
          <w:rFonts w:ascii="Times New Roman" w:eastAsia="Times New Roman" w:hAnsi="Times New Roman" w:cs="Times New Roman"/>
          <w:sz w:val="20"/>
          <w:szCs w:val="20"/>
        </w:rPr>
        <w:t>-целевая установка на занятие</w:t>
      </w: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II. Повторение (актуализация ранее усвоенных знаний)</w:t>
      </w: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Вопросы на повторение материала</w:t>
      </w: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 xml:space="preserve"> </w:t>
      </w:r>
    </w:p>
    <w:p w:rsidR="007C6784" w:rsidRPr="00FA3606" w:rsidRDefault="007C6784" w:rsidP="007C6784">
      <w:pPr>
        <w:spacing w:after="0" w:line="240" w:lineRule="auto"/>
        <w:jc w:val="both"/>
        <w:rPr>
          <w:rFonts w:ascii="Times New Roman" w:eastAsia="Times New Roman" w:hAnsi="Times New Roman" w:cs="Times New Roman"/>
          <w:bCs/>
          <w:sz w:val="20"/>
          <w:szCs w:val="20"/>
        </w:rPr>
      </w:pPr>
      <w:r>
        <w:rPr>
          <w:sz w:val="20"/>
          <w:szCs w:val="20"/>
        </w:rPr>
        <w:t xml:space="preserve"> </w:t>
      </w:r>
      <w:r w:rsidRPr="00FA3606">
        <w:rPr>
          <w:rFonts w:ascii="Times New Roman" w:eastAsia="Times New Roman" w:hAnsi="Times New Roman" w:cs="Times New Roman"/>
          <w:bCs/>
          <w:sz w:val="20"/>
          <w:szCs w:val="20"/>
        </w:rPr>
        <w:t xml:space="preserve">1.Что такое </w:t>
      </w:r>
      <w:r w:rsidRPr="00FA3606">
        <w:rPr>
          <w:rFonts w:ascii="Times New Roman" w:eastAsia="Times New Roman" w:hAnsi="Times New Roman" w:cs="Times New Roman"/>
          <w:color w:val="000000" w:themeColor="text1"/>
          <w:sz w:val="20"/>
          <w:szCs w:val="20"/>
          <w:lang w:eastAsia="ru-RU"/>
        </w:rPr>
        <w:t>с</w:t>
      </w:r>
      <w:r w:rsidRPr="00453549">
        <w:rPr>
          <w:rFonts w:ascii="Times New Roman" w:eastAsia="Times New Roman" w:hAnsi="Times New Roman" w:cs="Times New Roman"/>
          <w:color w:val="000000" w:themeColor="text1"/>
          <w:sz w:val="20"/>
          <w:szCs w:val="20"/>
          <w:lang w:eastAsia="ru-RU"/>
        </w:rPr>
        <w:t>убъекты гражданского права</w:t>
      </w:r>
      <w:r w:rsidRPr="00FA3606">
        <w:rPr>
          <w:rFonts w:ascii="Times New Roman" w:eastAsia="Times New Roman" w:hAnsi="Times New Roman" w:cs="Times New Roman"/>
          <w:color w:val="000000" w:themeColor="text1"/>
          <w:sz w:val="20"/>
          <w:szCs w:val="20"/>
          <w:lang w:eastAsia="ru-RU"/>
        </w:rPr>
        <w:t>?</w:t>
      </w:r>
    </w:p>
    <w:p w:rsidR="007C6784" w:rsidRPr="00FA3606" w:rsidRDefault="007C6784" w:rsidP="007C6784">
      <w:pPr>
        <w:pStyle w:val="a7"/>
        <w:rPr>
          <w:rFonts w:ascii="Arial" w:hAnsi="Arial" w:cs="Arial"/>
          <w:sz w:val="20"/>
          <w:szCs w:val="20"/>
        </w:rPr>
      </w:pPr>
      <w:r w:rsidRPr="00FA3606">
        <w:rPr>
          <w:sz w:val="20"/>
          <w:szCs w:val="20"/>
        </w:rPr>
        <w:t xml:space="preserve"> 2.Что предполагают </w:t>
      </w:r>
      <w:r w:rsidRPr="00FA3606">
        <w:rPr>
          <w:rFonts w:ascii="Times New Roman" w:eastAsia="Times New Roman" w:hAnsi="Times New Roman" w:cs="Times New Roman"/>
          <w:color w:val="000000" w:themeColor="text1"/>
          <w:sz w:val="20"/>
          <w:szCs w:val="20"/>
          <w:lang w:eastAsia="ru-RU"/>
        </w:rPr>
        <w:t>г</w:t>
      </w:r>
      <w:r w:rsidRPr="00453549">
        <w:rPr>
          <w:rFonts w:ascii="Times New Roman" w:eastAsia="Times New Roman" w:hAnsi="Times New Roman" w:cs="Times New Roman"/>
          <w:color w:val="000000" w:themeColor="text1"/>
          <w:sz w:val="20"/>
          <w:szCs w:val="20"/>
          <w:lang w:eastAsia="ru-RU"/>
        </w:rPr>
        <w:t>ражданские правоотношения</w:t>
      </w:r>
    </w:p>
    <w:p w:rsidR="007C6784" w:rsidRPr="00FA3606" w:rsidRDefault="007C6784" w:rsidP="007C6784">
      <w:pPr>
        <w:pStyle w:val="a7"/>
        <w:rPr>
          <w:rFonts w:ascii="Times New Roman" w:eastAsia="Times New Roman" w:hAnsi="Times New Roman" w:cs="Times New Roman"/>
          <w:b/>
          <w:color w:val="000000" w:themeColor="text1"/>
          <w:sz w:val="20"/>
          <w:szCs w:val="20"/>
          <w:lang w:eastAsia="ru-RU"/>
        </w:rPr>
      </w:pPr>
      <w:r w:rsidRPr="00FA3606">
        <w:rPr>
          <w:rFonts w:ascii="Times New Roman" w:hAnsi="Times New Roman" w:cs="Times New Roman"/>
          <w:color w:val="000000"/>
          <w:sz w:val="20"/>
          <w:szCs w:val="20"/>
        </w:rPr>
        <w:t xml:space="preserve">3.Кто такие  </w:t>
      </w:r>
      <w:r w:rsidRPr="00453549">
        <w:rPr>
          <w:rFonts w:ascii="Times New Roman" w:eastAsia="Times New Roman" w:hAnsi="Times New Roman" w:cs="Times New Roman"/>
          <w:b/>
          <w:color w:val="000000" w:themeColor="text1"/>
          <w:sz w:val="20"/>
          <w:szCs w:val="20"/>
          <w:u w:val="single"/>
          <w:lang w:eastAsia="ru-RU"/>
        </w:rPr>
        <w:t>апатриды</w:t>
      </w:r>
      <w:r w:rsidRPr="00FA3606">
        <w:rPr>
          <w:rFonts w:ascii="Times New Roman" w:hAnsi="Times New Roman" w:cs="Times New Roman"/>
          <w:color w:val="000000"/>
          <w:sz w:val="20"/>
          <w:szCs w:val="20"/>
        </w:rPr>
        <w:t xml:space="preserve"> и </w:t>
      </w:r>
      <w:r w:rsidRPr="00453549">
        <w:rPr>
          <w:rFonts w:ascii="Times New Roman" w:eastAsia="Times New Roman" w:hAnsi="Times New Roman" w:cs="Times New Roman"/>
          <w:b/>
          <w:color w:val="000000" w:themeColor="text1"/>
          <w:sz w:val="20"/>
          <w:szCs w:val="20"/>
          <w:lang w:eastAsia="ru-RU"/>
        </w:rPr>
        <w:t>бипатриды</w:t>
      </w:r>
      <w:r w:rsidRPr="00FA3606">
        <w:rPr>
          <w:rFonts w:ascii="Times New Roman" w:eastAsia="Times New Roman" w:hAnsi="Times New Roman" w:cs="Times New Roman"/>
          <w:b/>
          <w:color w:val="000000" w:themeColor="text1"/>
          <w:sz w:val="20"/>
          <w:szCs w:val="20"/>
          <w:lang w:eastAsia="ru-RU"/>
        </w:rPr>
        <w:t>?</w:t>
      </w:r>
    </w:p>
    <w:p w:rsidR="007C6784" w:rsidRPr="00FA3606" w:rsidRDefault="007C6784" w:rsidP="007C6784">
      <w:pPr>
        <w:pStyle w:val="a7"/>
        <w:rPr>
          <w:rFonts w:ascii="Times New Roman" w:eastAsia="Times New Roman" w:hAnsi="Times New Roman" w:cs="Times New Roman"/>
          <w:color w:val="000000" w:themeColor="text1"/>
          <w:sz w:val="20"/>
          <w:szCs w:val="20"/>
          <w:lang w:eastAsia="ru-RU"/>
        </w:rPr>
      </w:pPr>
      <w:r w:rsidRPr="00FA3606">
        <w:rPr>
          <w:rFonts w:ascii="Times New Roman" w:eastAsia="Times New Roman" w:hAnsi="Times New Roman" w:cs="Times New Roman"/>
          <w:color w:val="000000" w:themeColor="text1"/>
          <w:sz w:val="20"/>
          <w:szCs w:val="20"/>
          <w:lang w:eastAsia="ru-RU"/>
        </w:rPr>
        <w:t>4.Что представляет собой юридическое лицо?</w:t>
      </w:r>
    </w:p>
    <w:p w:rsidR="007C6784" w:rsidRPr="00FA3606" w:rsidRDefault="007C6784" w:rsidP="007C6784">
      <w:pPr>
        <w:pStyle w:val="a7"/>
        <w:rPr>
          <w:rFonts w:ascii="Times New Roman" w:hAnsi="Times New Roman" w:cs="Times New Roman"/>
          <w:color w:val="000000"/>
          <w:sz w:val="20"/>
          <w:szCs w:val="20"/>
        </w:rPr>
      </w:pPr>
      <w:r w:rsidRPr="00FA3606">
        <w:rPr>
          <w:rFonts w:ascii="Times New Roman" w:eastAsia="Times New Roman" w:hAnsi="Times New Roman" w:cs="Times New Roman"/>
          <w:color w:val="000000" w:themeColor="text1"/>
          <w:sz w:val="20"/>
          <w:szCs w:val="20"/>
          <w:lang w:eastAsia="ru-RU"/>
        </w:rPr>
        <w:t>5.Что представляет собой коммерческое юридическое лицо и некоммерческое</w:t>
      </w:r>
      <w:proofErr w:type="gramStart"/>
      <w:r w:rsidRPr="00FA3606">
        <w:rPr>
          <w:rFonts w:ascii="Times New Roman" w:eastAsia="Times New Roman" w:hAnsi="Times New Roman" w:cs="Times New Roman"/>
          <w:color w:val="000000" w:themeColor="text1"/>
          <w:sz w:val="20"/>
          <w:szCs w:val="20"/>
          <w:lang w:eastAsia="ru-RU"/>
        </w:rPr>
        <w:t xml:space="preserve"> ?</w:t>
      </w:r>
      <w:proofErr w:type="gramEnd"/>
    </w:p>
    <w:p w:rsidR="00B01E08" w:rsidRPr="00FA3606" w:rsidRDefault="00B01E08" w:rsidP="00B01E08">
      <w:pPr>
        <w:pStyle w:val="a7"/>
        <w:rPr>
          <w:rFonts w:ascii="Arial" w:hAnsi="Arial" w:cs="Arial"/>
          <w:sz w:val="20"/>
          <w:szCs w:val="20"/>
        </w:rPr>
      </w:pP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III. Изложение нового программного материала</w:t>
      </w:r>
    </w:p>
    <w:p w:rsidR="00B01E08" w:rsidRPr="007C6784" w:rsidRDefault="007C6784" w:rsidP="00B01E08">
      <w:pPr>
        <w:pStyle w:val="a7"/>
        <w:rPr>
          <w:rFonts w:ascii="Times New Roman" w:hAnsi="Times New Roman" w:cs="Times New Roman"/>
          <w:sz w:val="20"/>
          <w:szCs w:val="20"/>
        </w:rPr>
      </w:pPr>
      <w:r>
        <w:rPr>
          <w:rFonts w:ascii="Arial" w:eastAsia="Times New Roman" w:hAnsi="Arial" w:cs="Arial"/>
          <w:bCs/>
          <w:color w:val="181818"/>
          <w:sz w:val="20"/>
          <w:szCs w:val="20"/>
          <w:lang w:eastAsia="ru-RU"/>
        </w:rPr>
        <w:t xml:space="preserve"> </w:t>
      </w:r>
      <w:r w:rsidRPr="0015491B">
        <w:rPr>
          <w:rFonts w:ascii="Times New Roman" w:eastAsia="Times New Roman" w:hAnsi="Times New Roman" w:cs="Times New Roman"/>
          <w:bCs/>
          <w:color w:val="000000"/>
          <w:sz w:val="24"/>
          <w:szCs w:val="24"/>
          <w:lang w:eastAsia="ru-RU"/>
        </w:rPr>
        <w:t>Объекты гражданских прав</w:t>
      </w: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IV. Закрепление пройденного материала.</w:t>
      </w: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V. Подведение итогов урока.</w:t>
      </w:r>
    </w:p>
    <w:p w:rsidR="00B01E08" w:rsidRPr="00940E5B" w:rsidRDefault="007C6784" w:rsidP="00B01E08">
      <w:pPr>
        <w:pStyle w:val="a7"/>
        <w:rPr>
          <w:rStyle w:val="a9"/>
          <w:rFonts w:ascii="Georgia" w:hAnsi="Georgia"/>
          <w:b w:val="0"/>
          <w:color w:val="000000" w:themeColor="text1"/>
          <w:sz w:val="19"/>
          <w:szCs w:val="19"/>
        </w:rPr>
      </w:pPr>
      <w:r>
        <w:rPr>
          <w:rFonts w:ascii="Times New Roman" w:hAnsi="Times New Roman" w:cs="Times New Roman"/>
          <w:color w:val="000000"/>
          <w:sz w:val="20"/>
          <w:szCs w:val="20"/>
        </w:rPr>
        <w:t xml:space="preserve"> </w:t>
      </w:r>
      <w:r w:rsidR="00940E5B">
        <w:rPr>
          <w:rFonts w:ascii="Times New Roman" w:hAnsi="Times New Roman" w:cs="Times New Roman"/>
          <w:color w:val="000000"/>
          <w:sz w:val="20"/>
          <w:szCs w:val="20"/>
        </w:rPr>
        <w:t>1.</w:t>
      </w:r>
      <w:r w:rsidR="00940E5B" w:rsidRPr="00940E5B">
        <w:rPr>
          <w:rStyle w:val="a9"/>
          <w:rFonts w:ascii="Georgia" w:hAnsi="Georgia"/>
          <w:color w:val="000000" w:themeColor="text1"/>
          <w:sz w:val="19"/>
          <w:szCs w:val="19"/>
        </w:rPr>
        <w:t xml:space="preserve"> </w:t>
      </w:r>
      <w:r w:rsidR="00940E5B">
        <w:rPr>
          <w:rStyle w:val="a9"/>
          <w:rFonts w:ascii="Georgia" w:hAnsi="Georgia"/>
          <w:b w:val="0"/>
          <w:color w:val="000000" w:themeColor="text1"/>
          <w:sz w:val="19"/>
          <w:szCs w:val="19"/>
        </w:rPr>
        <w:t>К</w:t>
      </w:r>
      <w:r w:rsidR="00940E5B" w:rsidRPr="00940E5B">
        <w:rPr>
          <w:rStyle w:val="a9"/>
          <w:rFonts w:ascii="Georgia" w:hAnsi="Georgia"/>
          <w:b w:val="0"/>
          <w:color w:val="000000" w:themeColor="text1"/>
          <w:sz w:val="19"/>
          <w:szCs w:val="19"/>
        </w:rPr>
        <w:t xml:space="preserve"> объектам гражданских прав относятся, что?</w:t>
      </w:r>
    </w:p>
    <w:p w:rsidR="00940E5B" w:rsidRDefault="00940E5B" w:rsidP="00B01E08">
      <w:pPr>
        <w:pStyle w:val="a7"/>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0"/>
          <w:szCs w:val="20"/>
        </w:rPr>
        <w:t xml:space="preserve">2.Что относятся  </w:t>
      </w:r>
      <w:r w:rsidRPr="00940E5B">
        <w:rPr>
          <w:rFonts w:ascii="Times New Roman" w:eastAsia="Times New Roman" w:hAnsi="Times New Roman" w:cs="Times New Roman"/>
          <w:bCs/>
          <w:iCs/>
          <w:color w:val="000000"/>
          <w:sz w:val="24"/>
          <w:szCs w:val="24"/>
          <w:lang w:eastAsia="ru-RU"/>
        </w:rPr>
        <w:t>и</w:t>
      </w:r>
      <w:r>
        <w:rPr>
          <w:rFonts w:ascii="Times New Roman" w:eastAsia="Times New Roman" w:hAnsi="Times New Roman" w:cs="Times New Roman"/>
          <w:bCs/>
          <w:iCs/>
          <w:color w:val="000000"/>
          <w:sz w:val="24"/>
          <w:szCs w:val="24"/>
          <w:lang w:eastAsia="ru-RU"/>
        </w:rPr>
        <w:t xml:space="preserve">мущественным </w:t>
      </w:r>
      <w:r w:rsidRPr="0015491B">
        <w:rPr>
          <w:rFonts w:ascii="Times New Roman" w:eastAsia="Times New Roman" w:hAnsi="Times New Roman" w:cs="Times New Roman"/>
          <w:bCs/>
          <w:iCs/>
          <w:color w:val="000000"/>
          <w:sz w:val="24"/>
          <w:szCs w:val="24"/>
          <w:lang w:eastAsia="ru-RU"/>
        </w:rPr>
        <w:t>права</w:t>
      </w:r>
      <w:r>
        <w:rPr>
          <w:rFonts w:ascii="Times New Roman" w:eastAsia="Times New Roman" w:hAnsi="Times New Roman" w:cs="Times New Roman"/>
          <w:bCs/>
          <w:iCs/>
          <w:color w:val="000000"/>
          <w:sz w:val="24"/>
          <w:szCs w:val="24"/>
          <w:lang w:eastAsia="ru-RU"/>
        </w:rPr>
        <w:t>м,  вещи, не имущественным</w:t>
      </w:r>
      <w:proofErr w:type="gramStart"/>
      <w:r>
        <w:rPr>
          <w:rFonts w:ascii="Times New Roman" w:eastAsia="Times New Roman" w:hAnsi="Times New Roman" w:cs="Times New Roman"/>
          <w:bCs/>
          <w:iCs/>
          <w:color w:val="000000"/>
          <w:sz w:val="24"/>
          <w:szCs w:val="24"/>
          <w:lang w:eastAsia="ru-RU"/>
        </w:rPr>
        <w:t xml:space="preserve"> ?</w:t>
      </w:r>
      <w:proofErr w:type="gramEnd"/>
      <w:r w:rsidRPr="0015491B">
        <w:rPr>
          <w:rFonts w:ascii="Times New Roman" w:eastAsia="Times New Roman" w:hAnsi="Times New Roman" w:cs="Times New Roman"/>
          <w:b/>
          <w:bCs/>
          <w:color w:val="000000"/>
          <w:sz w:val="24"/>
          <w:szCs w:val="24"/>
          <w:lang w:eastAsia="ru-RU"/>
        </w:rPr>
        <w:t> </w:t>
      </w:r>
    </w:p>
    <w:p w:rsidR="00940E5B" w:rsidRPr="00940E5B" w:rsidRDefault="00940E5B" w:rsidP="00B01E08">
      <w:pPr>
        <w:pStyle w:val="a7"/>
        <w:rPr>
          <w:rFonts w:ascii="Times New Roman" w:eastAsia="Times New Roman" w:hAnsi="Times New Roman" w:cs="Times New Roman"/>
          <w:bCs/>
          <w:color w:val="000000"/>
          <w:sz w:val="24"/>
          <w:szCs w:val="24"/>
          <w:lang w:eastAsia="ru-RU"/>
        </w:rPr>
      </w:pPr>
      <w:r w:rsidRPr="00940E5B">
        <w:rPr>
          <w:rFonts w:ascii="Times New Roman" w:eastAsia="Times New Roman" w:hAnsi="Times New Roman" w:cs="Times New Roman"/>
          <w:bCs/>
          <w:color w:val="000000"/>
          <w:sz w:val="24"/>
          <w:szCs w:val="24"/>
          <w:lang w:eastAsia="ru-RU"/>
        </w:rPr>
        <w:t>3.Что такое наследование?</w:t>
      </w:r>
    </w:p>
    <w:p w:rsidR="00940E5B" w:rsidRDefault="00940E5B" w:rsidP="00B01E08">
      <w:pPr>
        <w:pStyle w:val="a7"/>
        <w:rPr>
          <w:rFonts w:ascii="Times New Roman" w:eastAsia="Times New Roman" w:hAnsi="Times New Roman" w:cs="Times New Roman"/>
          <w:i/>
          <w:iCs/>
          <w:color w:val="000000"/>
          <w:sz w:val="24"/>
          <w:szCs w:val="24"/>
          <w:lang w:eastAsia="ru-RU"/>
        </w:rPr>
      </w:pPr>
      <w:r w:rsidRPr="00940E5B">
        <w:rPr>
          <w:rFonts w:ascii="Times New Roman" w:eastAsia="Times New Roman" w:hAnsi="Times New Roman" w:cs="Times New Roman"/>
          <w:bCs/>
          <w:color w:val="000000"/>
          <w:sz w:val="24"/>
          <w:szCs w:val="24"/>
          <w:lang w:eastAsia="ru-RU"/>
        </w:rPr>
        <w:t>4.</w:t>
      </w:r>
      <w:r w:rsidRPr="00940E5B">
        <w:rPr>
          <w:rFonts w:ascii="Times New Roman" w:eastAsia="Times New Roman" w:hAnsi="Times New Roman" w:cs="Times New Roman"/>
          <w:i/>
          <w:iCs/>
          <w:color w:val="000000"/>
          <w:sz w:val="24"/>
          <w:szCs w:val="24"/>
          <w:lang w:eastAsia="ru-RU"/>
        </w:rPr>
        <w:t xml:space="preserve"> </w:t>
      </w:r>
      <w:r w:rsidRPr="0015491B">
        <w:rPr>
          <w:rFonts w:ascii="Times New Roman" w:eastAsia="Times New Roman" w:hAnsi="Times New Roman" w:cs="Times New Roman"/>
          <w:i/>
          <w:iCs/>
          <w:color w:val="000000"/>
          <w:sz w:val="24"/>
          <w:szCs w:val="24"/>
          <w:lang w:eastAsia="ru-RU"/>
        </w:rPr>
        <w:t>Способы защиты гражданских прав</w:t>
      </w:r>
      <w:r w:rsidRPr="00940E5B">
        <w:rPr>
          <w:rFonts w:ascii="Times New Roman" w:eastAsia="Times New Roman" w:hAnsi="Times New Roman" w:cs="Times New Roman"/>
          <w:i/>
          <w:iCs/>
          <w:color w:val="000000"/>
          <w:sz w:val="24"/>
          <w:szCs w:val="24"/>
          <w:lang w:eastAsia="ru-RU"/>
        </w:rPr>
        <w:t xml:space="preserve"> - это</w:t>
      </w:r>
      <w:proofErr w:type="gramStart"/>
      <w:r w:rsidRPr="00940E5B">
        <w:rPr>
          <w:rFonts w:ascii="Times New Roman" w:eastAsia="Times New Roman" w:hAnsi="Times New Roman" w:cs="Times New Roman"/>
          <w:i/>
          <w:iCs/>
          <w:color w:val="000000"/>
          <w:sz w:val="24"/>
          <w:szCs w:val="24"/>
          <w:lang w:eastAsia="ru-RU"/>
        </w:rPr>
        <w:t xml:space="preserve"> ,</w:t>
      </w:r>
      <w:proofErr w:type="gramEnd"/>
      <w:r w:rsidRPr="00940E5B">
        <w:rPr>
          <w:rFonts w:ascii="Times New Roman" w:eastAsia="Times New Roman" w:hAnsi="Times New Roman" w:cs="Times New Roman"/>
          <w:i/>
          <w:iCs/>
          <w:color w:val="000000"/>
          <w:sz w:val="24"/>
          <w:szCs w:val="24"/>
          <w:lang w:eastAsia="ru-RU"/>
        </w:rPr>
        <w:t>что?</w:t>
      </w:r>
    </w:p>
    <w:p w:rsidR="00940E5B" w:rsidRPr="00940E5B" w:rsidRDefault="00940E5B" w:rsidP="00B01E08">
      <w:pPr>
        <w:pStyle w:val="a7"/>
        <w:rPr>
          <w:rFonts w:ascii="Times New Roman" w:hAnsi="Times New Roman" w:cs="Times New Roman"/>
          <w:color w:val="000000"/>
          <w:sz w:val="20"/>
          <w:szCs w:val="20"/>
        </w:rPr>
      </w:pP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VI. Выдача задания на дом</w:t>
      </w:r>
    </w:p>
    <w:p w:rsidR="00B01E08" w:rsidRPr="00FA3606" w:rsidRDefault="00B01E08" w:rsidP="00B01E08">
      <w:pPr>
        <w:spacing w:after="0" w:line="240" w:lineRule="auto"/>
        <w:jc w:val="both"/>
        <w:rPr>
          <w:rFonts w:ascii="Times New Roman" w:eastAsia="Times New Roman" w:hAnsi="Times New Roman" w:cs="Times New Roman"/>
          <w:b/>
          <w:bCs/>
          <w:sz w:val="20"/>
          <w:szCs w:val="20"/>
        </w:rPr>
      </w:pPr>
      <w:r w:rsidRPr="00FA3606">
        <w:rPr>
          <w:rFonts w:ascii="Times New Roman" w:eastAsia="Times New Roman" w:hAnsi="Times New Roman" w:cs="Times New Roman"/>
          <w:b/>
          <w:bCs/>
          <w:sz w:val="20"/>
          <w:szCs w:val="20"/>
        </w:rPr>
        <w:t xml:space="preserve"> Выучить тему и ответить на вопросы </w:t>
      </w:r>
    </w:p>
    <w:p w:rsidR="00B01E08" w:rsidRPr="00FA3606" w:rsidRDefault="00B01E08" w:rsidP="00B01E08">
      <w:pPr>
        <w:pStyle w:val="a3"/>
        <w:shd w:val="clear" w:color="auto" w:fill="FFFFFF"/>
        <w:spacing w:after="240" w:afterAutospacing="0"/>
        <w:rPr>
          <w:b/>
          <w:sz w:val="20"/>
          <w:szCs w:val="20"/>
        </w:rPr>
      </w:pPr>
      <w:r w:rsidRPr="00FA3606">
        <w:rPr>
          <w:b/>
          <w:bCs/>
          <w:sz w:val="20"/>
          <w:szCs w:val="20"/>
        </w:rPr>
        <w:t>VI1.Отметки за урок_______________________________________________________</w:t>
      </w:r>
    </w:p>
    <w:p w:rsidR="00B01E08" w:rsidRDefault="00B01E08" w:rsidP="0015491B">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7C6784" w:rsidRDefault="007C6784" w:rsidP="0015491B">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p>
    <w:p w:rsidR="0015491B" w:rsidRDefault="0015491B" w:rsidP="0015491B">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Pr="0015491B">
        <w:rPr>
          <w:rFonts w:ascii="Times New Roman" w:eastAsia="Times New Roman" w:hAnsi="Times New Roman" w:cs="Times New Roman"/>
          <w:b/>
          <w:bCs/>
          <w:color w:val="000000"/>
          <w:sz w:val="24"/>
          <w:szCs w:val="24"/>
          <w:lang w:eastAsia="ru-RU"/>
        </w:rPr>
        <w:t>Объекты гражданских прав</w:t>
      </w:r>
    </w:p>
    <w:p w:rsidR="007C6784" w:rsidRPr="00940E5B" w:rsidRDefault="007C6784" w:rsidP="00940E5B">
      <w:pPr>
        <w:shd w:val="clear" w:color="auto" w:fill="FFFFFF"/>
        <w:spacing w:after="120" w:line="240" w:lineRule="auto"/>
        <w:rPr>
          <w:rFonts w:ascii="Times New Roman" w:hAnsi="Times New Roman" w:cs="Times New Roman"/>
          <w:color w:val="000000" w:themeColor="text1"/>
          <w:sz w:val="24"/>
          <w:szCs w:val="24"/>
        </w:rPr>
      </w:pPr>
      <w:r w:rsidRPr="00940E5B">
        <w:rPr>
          <w:rFonts w:ascii="Times New Roman" w:hAnsi="Times New Roman" w:cs="Times New Roman"/>
          <w:color w:val="000000" w:themeColor="text1"/>
          <w:sz w:val="24"/>
          <w:szCs w:val="24"/>
        </w:rPr>
        <w:t>Объектами гражданских правоотношений являются различные материальные и нематериальные блага, по поводу которых субъекты гражданского права вступают между собой в правовые отношения. Круг этих благ (объектов) чрезвычайно широк и многообразен.</w:t>
      </w:r>
    </w:p>
    <w:p w:rsidR="007C6784" w:rsidRPr="00940E5B" w:rsidRDefault="007C6784" w:rsidP="007C6784">
      <w:pPr>
        <w:pStyle w:val="a3"/>
        <w:rPr>
          <w:rFonts w:ascii="Georgia" w:hAnsi="Georgia"/>
          <w:color w:val="000000" w:themeColor="text1"/>
          <w:sz w:val="19"/>
          <w:szCs w:val="19"/>
        </w:rPr>
      </w:pPr>
      <w:r w:rsidRPr="00940E5B">
        <w:rPr>
          <w:rStyle w:val="a9"/>
          <w:rFonts w:ascii="Georgia" w:hAnsi="Georgia"/>
          <w:color w:val="000000" w:themeColor="text1"/>
          <w:sz w:val="19"/>
          <w:szCs w:val="19"/>
        </w:rPr>
        <w:t>В соответствии со ст. 128 ГК РФ к объектам гражданских прав относятся:</w:t>
      </w:r>
    </w:p>
    <w:p w:rsidR="007C6784" w:rsidRPr="00940E5B" w:rsidRDefault="007C6784" w:rsidP="007C6784">
      <w:pPr>
        <w:pStyle w:val="a3"/>
        <w:rPr>
          <w:rFonts w:ascii="Georgia" w:hAnsi="Georgia"/>
          <w:color w:val="000000" w:themeColor="text1"/>
          <w:sz w:val="19"/>
          <w:szCs w:val="19"/>
        </w:rPr>
      </w:pPr>
      <w:r w:rsidRPr="00940E5B">
        <w:rPr>
          <w:rFonts w:ascii="Georgia" w:hAnsi="Georgia"/>
          <w:color w:val="000000" w:themeColor="text1"/>
          <w:sz w:val="19"/>
          <w:szCs w:val="19"/>
        </w:rPr>
        <w:t>1) имущество (вещи, деньги, </w:t>
      </w:r>
      <w:hyperlink r:id="rId5" w:history="1">
        <w:r w:rsidRPr="00940E5B">
          <w:rPr>
            <w:rStyle w:val="aa"/>
            <w:rFonts w:ascii="Georgia" w:hAnsi="Georgia"/>
            <w:color w:val="000000" w:themeColor="text1"/>
            <w:sz w:val="19"/>
            <w:szCs w:val="19"/>
          </w:rPr>
          <w:t>ценные бумаги</w:t>
        </w:r>
      </w:hyperlink>
      <w:r w:rsidRPr="00940E5B">
        <w:rPr>
          <w:rFonts w:ascii="Georgia" w:hAnsi="Georgia"/>
          <w:color w:val="000000" w:themeColor="text1"/>
          <w:sz w:val="19"/>
          <w:szCs w:val="19"/>
        </w:rPr>
        <w:t>, имущественные права);</w:t>
      </w:r>
    </w:p>
    <w:p w:rsidR="007C6784" w:rsidRPr="00940E5B" w:rsidRDefault="007C6784" w:rsidP="007C6784">
      <w:pPr>
        <w:pStyle w:val="a3"/>
        <w:rPr>
          <w:rFonts w:ascii="Georgia" w:hAnsi="Georgia"/>
          <w:color w:val="000000" w:themeColor="text1"/>
          <w:sz w:val="19"/>
          <w:szCs w:val="19"/>
        </w:rPr>
      </w:pPr>
      <w:r w:rsidRPr="00940E5B">
        <w:rPr>
          <w:rFonts w:ascii="Georgia" w:hAnsi="Georgia"/>
          <w:color w:val="000000" w:themeColor="text1"/>
          <w:sz w:val="19"/>
          <w:szCs w:val="19"/>
        </w:rPr>
        <w:t>2) работы и услуги;</w:t>
      </w:r>
    </w:p>
    <w:p w:rsidR="007C6784" w:rsidRPr="00940E5B" w:rsidRDefault="007C6784" w:rsidP="007C6784">
      <w:pPr>
        <w:pStyle w:val="a3"/>
        <w:rPr>
          <w:rFonts w:ascii="Georgia" w:hAnsi="Georgia"/>
          <w:color w:val="000000" w:themeColor="text1"/>
          <w:sz w:val="19"/>
          <w:szCs w:val="19"/>
        </w:rPr>
      </w:pPr>
      <w:r w:rsidRPr="00940E5B">
        <w:rPr>
          <w:rFonts w:ascii="Georgia" w:hAnsi="Georgia"/>
          <w:color w:val="000000" w:themeColor="text1"/>
          <w:sz w:val="19"/>
          <w:szCs w:val="19"/>
        </w:rPr>
        <w:t>3)</w:t>
      </w:r>
      <w:r w:rsidRPr="00940E5B">
        <w:rPr>
          <w:color w:val="000000" w:themeColor="text1"/>
        </w:rPr>
        <w:t xml:space="preserve"> </w:t>
      </w:r>
      <w:r w:rsidRPr="0015491B">
        <w:rPr>
          <w:color w:val="000000" w:themeColor="text1"/>
        </w:rPr>
        <w:t>услуги</w:t>
      </w:r>
      <w:r w:rsidRPr="00940E5B">
        <w:rPr>
          <w:color w:val="000000" w:themeColor="text1"/>
        </w:rPr>
        <w:t>,</w:t>
      </w:r>
      <w:r w:rsidRPr="00940E5B">
        <w:rPr>
          <w:rFonts w:ascii="Georgia" w:hAnsi="Georgia"/>
          <w:color w:val="000000" w:themeColor="text1"/>
          <w:sz w:val="19"/>
          <w:szCs w:val="19"/>
        </w:rPr>
        <w:t xml:space="preserve"> информация;</w:t>
      </w:r>
      <w:r w:rsidRPr="00940E5B">
        <w:rPr>
          <w:color w:val="000000" w:themeColor="text1"/>
        </w:rPr>
        <w:t xml:space="preserve"> </w:t>
      </w:r>
      <w:r w:rsidRPr="0015491B">
        <w:rPr>
          <w:color w:val="000000" w:themeColor="text1"/>
        </w:rPr>
        <w:t>результаты интеллектуальной деятельности</w:t>
      </w:r>
    </w:p>
    <w:p w:rsidR="007C6784" w:rsidRPr="00940E5B" w:rsidRDefault="007C6784" w:rsidP="007C6784">
      <w:pPr>
        <w:pStyle w:val="a3"/>
        <w:rPr>
          <w:rFonts w:ascii="Georgia" w:hAnsi="Georgia"/>
          <w:color w:val="000000" w:themeColor="text1"/>
          <w:sz w:val="19"/>
          <w:szCs w:val="19"/>
        </w:rPr>
      </w:pPr>
      <w:r w:rsidRPr="00940E5B">
        <w:rPr>
          <w:rFonts w:ascii="Georgia" w:hAnsi="Georgia"/>
          <w:color w:val="000000" w:themeColor="text1"/>
          <w:sz w:val="19"/>
          <w:szCs w:val="19"/>
        </w:rPr>
        <w:t>4) результаты интеллектуальной деятельности, в том числе исключительные права на них (интеллектуальная собственность);</w:t>
      </w:r>
    </w:p>
    <w:p w:rsidR="0015491B" w:rsidRPr="0015491B" w:rsidRDefault="007C6784" w:rsidP="007C6784">
      <w:pPr>
        <w:pStyle w:val="a3"/>
        <w:rPr>
          <w:rFonts w:ascii="Georgia" w:hAnsi="Georgia"/>
          <w:color w:val="333333"/>
          <w:sz w:val="19"/>
          <w:szCs w:val="19"/>
        </w:rPr>
      </w:pPr>
      <w:r w:rsidRPr="00940E5B">
        <w:rPr>
          <w:rFonts w:ascii="Georgia" w:hAnsi="Georgia"/>
          <w:color w:val="000000" w:themeColor="text1"/>
          <w:sz w:val="19"/>
          <w:szCs w:val="19"/>
        </w:rPr>
        <w:t>5) нематериальные блага</w:t>
      </w:r>
      <w:proofErr w:type="gramStart"/>
      <w:r>
        <w:rPr>
          <w:rFonts w:ascii="Georgia" w:hAnsi="Georgia"/>
          <w:color w:val="333333"/>
          <w:sz w:val="19"/>
          <w:szCs w:val="19"/>
        </w:rPr>
        <w:t>.</w:t>
      </w:r>
      <w:proofErr w:type="gramEnd"/>
      <w:r w:rsidRPr="007C6784">
        <w:rPr>
          <w:color w:val="000000"/>
        </w:rPr>
        <w:t xml:space="preserve"> </w:t>
      </w:r>
      <w:r w:rsidRPr="0015491B">
        <w:rPr>
          <w:color w:val="000000"/>
        </w:rPr>
        <w:t xml:space="preserve">( </w:t>
      </w:r>
      <w:proofErr w:type="gramStart"/>
      <w:r w:rsidRPr="0015491B">
        <w:rPr>
          <w:color w:val="000000"/>
        </w:rPr>
        <w:t>ж</w:t>
      </w:r>
      <w:proofErr w:type="gramEnd"/>
      <w:r w:rsidRPr="0015491B">
        <w:rPr>
          <w:color w:val="000000"/>
        </w:rPr>
        <w:t>изнь, здоровье, достоинство личности, честь, право на имя и т.д.)</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Оскорбление чести и достоинства может стать основой для судебного разбирательства.</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42900" cy="200025"/>
            <wp:effectExtent l="19050" t="0" r="0" b="0"/>
            <wp:wrapSquare wrapText="bothSides"/>
            <wp:docPr id="2" name="Рисунок 2" descr="https://fsd.multiurok.ru/html/2018/04/18/s_5ad79e3d35d8b/88571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4/18/s_5ad79e3d35d8b/885717_5.png"/>
                    <pic:cNvPicPr>
                      <a:picLocks noChangeAspect="1" noChangeArrowheads="1"/>
                    </pic:cNvPicPr>
                  </pic:nvPicPr>
                  <pic:blipFill>
                    <a:blip r:embed="rId6"/>
                    <a:srcRect/>
                    <a:stretch>
                      <a:fillRect/>
                    </a:stretch>
                  </pic:blipFill>
                  <pic:spPr bwMode="auto">
                    <a:xfrm>
                      <a:off x="0" y="0"/>
                      <a:ext cx="342900" cy="200025"/>
                    </a:xfrm>
                    <a:prstGeom prst="rect">
                      <a:avLst/>
                    </a:prstGeom>
                    <a:noFill/>
                    <a:ln w="9525">
                      <a:noFill/>
                      <a:miter lim="800000"/>
                      <a:headEnd/>
                      <a:tailEnd/>
                    </a:ln>
                  </pic:spPr>
                </pic:pic>
              </a:graphicData>
            </a:graphic>
          </wp:anchor>
        </w:drawing>
      </w:r>
      <w:r w:rsidRPr="0015491B">
        <w:rPr>
          <w:rFonts w:ascii="Times New Roman" w:eastAsia="Times New Roman" w:hAnsi="Times New Roman" w:cs="Times New Roman"/>
          <w:i/>
          <w:iCs/>
          <w:color w:val="000000"/>
          <w:sz w:val="24"/>
          <w:szCs w:val="24"/>
          <w:lang w:eastAsia="ru-RU"/>
        </w:rPr>
        <w:t>Элементы гражданских правоотношений</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57200" cy="142875"/>
            <wp:effectExtent l="19050" t="0" r="0" b="0"/>
            <wp:wrapSquare wrapText="bothSides"/>
            <wp:docPr id="3" name="Рисунок 3" descr="https://fsd.multiurok.ru/html/2018/04/18/s_5ad79e3d35d8b/88571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4/18/s_5ad79e3d35d8b/885717_6.png"/>
                    <pic:cNvPicPr>
                      <a:picLocks noChangeAspect="1" noChangeArrowheads="1"/>
                    </pic:cNvPicPr>
                  </pic:nvPicPr>
                  <pic:blipFill>
                    <a:blip r:embed="rId7"/>
                    <a:srcRect/>
                    <a:stretch>
                      <a:fillRect/>
                    </a:stretch>
                  </pic:blipFill>
                  <pic:spPr bwMode="auto">
                    <a:xfrm>
                      <a:off x="0" y="0"/>
                      <a:ext cx="457200" cy="142875"/>
                    </a:xfrm>
                    <a:prstGeom prst="rect">
                      <a:avLst/>
                    </a:prstGeom>
                    <a:noFill/>
                    <a:ln w="9525">
                      <a:noFill/>
                      <a:miter lim="800000"/>
                      <a:headEnd/>
                      <a:tailEnd/>
                    </a:ln>
                  </pic:spPr>
                </pic:pic>
              </a:graphicData>
            </a:graphic>
          </wp:anchor>
        </w:drawing>
      </w:r>
      <w:r w:rsidRPr="0015491B">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 cy="180975"/>
            <wp:effectExtent l="19050" t="0" r="0" b="0"/>
            <wp:wrapSquare wrapText="bothSides"/>
            <wp:docPr id="4" name="Рисунок 4" descr="https://fsd.multiurok.ru/html/2018/04/18/s_5ad79e3d35d8b/88571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4/18/s_5ad79e3d35d8b/885717_7.png"/>
                    <pic:cNvPicPr>
                      <a:picLocks noChangeAspect="1" noChangeArrowheads="1"/>
                    </pic:cNvPicPr>
                  </pic:nvPicPr>
                  <pic:blipFill>
                    <a:blip r:embed="rId8"/>
                    <a:srcRect/>
                    <a:stretch>
                      <a:fillRect/>
                    </a:stretch>
                  </pic:blipFill>
                  <pic:spPr bwMode="auto">
                    <a:xfrm>
                      <a:off x="0" y="0"/>
                      <a:ext cx="38100" cy="180975"/>
                    </a:xfrm>
                    <a:prstGeom prst="rect">
                      <a:avLst/>
                    </a:prstGeom>
                    <a:noFill/>
                    <a:ln w="9525">
                      <a:noFill/>
                      <a:miter lim="800000"/>
                      <a:headEnd/>
                      <a:tailEnd/>
                    </a:ln>
                  </pic:spPr>
                </pic:pic>
              </a:graphicData>
            </a:graphic>
          </wp:anchor>
        </w:drawing>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Объекты содержание субъекты</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xml:space="preserve">правоотношений </w:t>
      </w:r>
      <w:r>
        <w:rPr>
          <w:rFonts w:ascii="Times New Roman" w:eastAsia="Times New Roman" w:hAnsi="Times New Roman" w:cs="Times New Roman"/>
          <w:color w:val="000000"/>
          <w:sz w:val="24"/>
          <w:szCs w:val="24"/>
          <w:lang w:eastAsia="ru-RU"/>
        </w:rPr>
        <w:t xml:space="preserve"> </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 cy="161925"/>
            <wp:effectExtent l="19050" t="0" r="0" b="0"/>
            <wp:wrapSquare wrapText="bothSides"/>
            <wp:docPr id="5" name="Рисунок 5" descr="https://fsd.multiurok.ru/html/2018/04/18/s_5ad79e3d35d8b/885717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4/18/s_5ad79e3d35d8b/885717_8.png"/>
                    <pic:cNvPicPr>
                      <a:picLocks noChangeAspect="1" noChangeArrowheads="1"/>
                    </pic:cNvPicPr>
                  </pic:nvPicPr>
                  <pic:blipFill>
                    <a:blip r:embed="rId9"/>
                    <a:srcRect/>
                    <a:stretch>
                      <a:fillRect/>
                    </a:stretch>
                  </pic:blipFill>
                  <pic:spPr bwMode="auto">
                    <a:xfrm>
                      <a:off x="0" y="0"/>
                      <a:ext cx="38100" cy="161925"/>
                    </a:xfrm>
                    <a:prstGeom prst="rect">
                      <a:avLst/>
                    </a:prstGeom>
                    <a:noFill/>
                    <a:ln w="9525">
                      <a:noFill/>
                      <a:miter lim="800000"/>
                      <a:headEnd/>
                      <a:tailEnd/>
                    </a:ln>
                  </pic:spPr>
                </pic:pic>
              </a:graphicData>
            </a:graphic>
          </wp:anchor>
        </w:drawing>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права и обязанности граждан</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5725" cy="95250"/>
            <wp:effectExtent l="19050" t="0" r="9525" b="0"/>
            <wp:wrapSquare wrapText="bothSides"/>
            <wp:docPr id="6" name="Рисунок 6" descr="https://fsd.multiurok.ru/html/2018/04/18/s_5ad79e3d35d8b/885717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4/18/s_5ad79e3d35d8b/885717_9.png"/>
                    <pic:cNvPicPr>
                      <a:picLocks noChangeAspect="1" noChangeArrowheads="1"/>
                    </pic:cNvPicPr>
                  </pic:nvPicPr>
                  <pic:blipFill>
                    <a:blip r:embed="rId10"/>
                    <a:srcRect/>
                    <a:stretch>
                      <a:fillRect/>
                    </a:stretch>
                  </pic:blipFill>
                  <pic:spPr bwMode="auto">
                    <a:xfrm>
                      <a:off x="0" y="0"/>
                      <a:ext cx="85725" cy="95250"/>
                    </a:xfrm>
                    <a:prstGeom prst="rect">
                      <a:avLst/>
                    </a:prstGeom>
                    <a:noFill/>
                    <a:ln w="9525">
                      <a:noFill/>
                      <a:miter lim="800000"/>
                      <a:headEnd/>
                      <a:tailEnd/>
                    </a:ln>
                  </pic:spPr>
                </pic:pic>
              </a:graphicData>
            </a:graphic>
          </wp:anchor>
        </w:drawing>
      </w:r>
      <w:r w:rsidRPr="0015491B">
        <w:rPr>
          <w:rFonts w:ascii="Times New Roman" w:eastAsia="Times New Roman" w:hAnsi="Times New Roman" w:cs="Times New Roman"/>
          <w:i/>
          <w:iCs/>
          <w:color w:val="000000"/>
          <w:sz w:val="24"/>
          <w:szCs w:val="24"/>
          <w:lang w:eastAsia="ru-RU"/>
        </w:rPr>
        <w:t>Гражданские права вещные</w:t>
      </w:r>
    </w:p>
    <w:p w:rsidR="0015491B" w:rsidRPr="0015491B" w:rsidRDefault="0015491B" w:rsidP="0015491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lang w:eastAsia="ru-RU"/>
        </w:rPr>
      </w:pPr>
      <w:r w:rsidRPr="0015491B">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4775" cy="66675"/>
            <wp:effectExtent l="19050" t="0" r="9525" b="0"/>
            <wp:wrapSquare wrapText="bothSides"/>
            <wp:docPr id="7" name="Рисунок 7" descr="https://fsd.multiurok.ru/html/2018/04/18/s_5ad79e3d35d8b/885717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4/18/s_5ad79e3d35d8b/885717_10.png"/>
                    <pic:cNvPicPr>
                      <a:picLocks noChangeAspect="1" noChangeArrowheads="1"/>
                    </pic:cNvPicPr>
                  </pic:nvPicPr>
                  <pic:blipFill>
                    <a:blip r:embed="rId11"/>
                    <a:srcRect/>
                    <a:stretch>
                      <a:fillRect/>
                    </a:stretch>
                  </pic:blipFill>
                  <pic:spPr bwMode="auto">
                    <a:xfrm>
                      <a:off x="0" y="0"/>
                      <a:ext cx="104775" cy="66675"/>
                    </a:xfrm>
                    <a:prstGeom prst="rect">
                      <a:avLst/>
                    </a:prstGeom>
                    <a:noFill/>
                    <a:ln w="9525">
                      <a:noFill/>
                      <a:miter lim="800000"/>
                      <a:headEnd/>
                      <a:tailEnd/>
                    </a:ln>
                  </pic:spPr>
                </pic:pic>
              </a:graphicData>
            </a:graphic>
          </wp:anchor>
        </w:drawing>
      </w:r>
    </w:p>
    <w:p w:rsidR="0015491B" w:rsidRPr="0015491B" w:rsidRDefault="0015491B" w:rsidP="0015491B">
      <w:pPr>
        <w:shd w:val="clear" w:color="auto" w:fill="FFFFFF"/>
        <w:spacing w:after="120" w:line="240" w:lineRule="auto"/>
        <w:ind w:left="720"/>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имущественные отношения -------------</w:t>
      </w:r>
      <w:r w:rsidRPr="0015491B">
        <w:rPr>
          <w:rFonts w:ascii="Times New Roman" w:eastAsia="Times New Roman" w:hAnsi="Times New Roman" w:cs="Times New Roman"/>
          <w:b/>
          <w:i/>
          <w:iCs/>
          <w:color w:val="000000"/>
          <w:sz w:val="24"/>
          <w:szCs w:val="24"/>
          <w:lang w:eastAsia="ru-RU"/>
        </w:rPr>
        <w:t>материальные блага</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обязательственные</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p>
    <w:p w:rsidR="0015491B" w:rsidRPr="0015491B" w:rsidRDefault="0015491B" w:rsidP="0015491B">
      <w:pPr>
        <w:numPr>
          <w:ilvl w:val="0"/>
          <w:numId w:val="3"/>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Личные неимущественные отношения --------------- </w:t>
      </w:r>
      <w:r w:rsidRPr="0015491B">
        <w:rPr>
          <w:rFonts w:ascii="Times New Roman" w:eastAsia="Times New Roman" w:hAnsi="Times New Roman" w:cs="Times New Roman"/>
          <w:b/>
          <w:i/>
          <w:iCs/>
          <w:color w:val="000000"/>
          <w:sz w:val="24"/>
          <w:szCs w:val="24"/>
          <w:lang w:eastAsia="ru-RU"/>
        </w:rPr>
        <w:t>духовные блага</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i/>
          <w:iCs/>
          <w:color w:val="000000"/>
          <w:sz w:val="24"/>
          <w:szCs w:val="24"/>
          <w:lang w:eastAsia="ru-RU"/>
        </w:rPr>
        <w:t>Имущественные права</w:t>
      </w:r>
      <w:proofErr w:type="gramStart"/>
      <w:r w:rsidRPr="0015491B">
        <w:rPr>
          <w:rFonts w:ascii="Times New Roman" w:eastAsia="Times New Roman" w:hAnsi="Times New Roman" w:cs="Times New Roman"/>
          <w:b/>
          <w:bCs/>
          <w:color w:val="000000"/>
          <w:sz w:val="24"/>
          <w:szCs w:val="24"/>
          <w:lang w:eastAsia="ru-RU"/>
        </w:rPr>
        <w:t> :</w:t>
      </w:r>
      <w:proofErr w:type="gramEnd"/>
      <w:r w:rsidRPr="0015491B">
        <w:rPr>
          <w:rFonts w:ascii="Times New Roman" w:eastAsia="Times New Roman" w:hAnsi="Times New Roman" w:cs="Times New Roman"/>
          <w:color w:val="000000"/>
          <w:sz w:val="24"/>
          <w:szCs w:val="24"/>
          <w:lang w:eastAsia="ru-RU"/>
        </w:rPr>
        <w:t> право владеть, пользоваться, распоряжаться.</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i/>
          <w:iCs/>
          <w:color w:val="000000"/>
          <w:sz w:val="24"/>
          <w:szCs w:val="24"/>
          <w:lang w:eastAsia="ru-RU"/>
        </w:rPr>
        <w:t>Имущество</w:t>
      </w:r>
      <w:r w:rsidRPr="0015491B">
        <w:rPr>
          <w:rFonts w:ascii="Times New Roman" w:eastAsia="Times New Roman" w:hAnsi="Times New Roman" w:cs="Times New Roman"/>
          <w:i/>
          <w:iCs/>
          <w:color w:val="000000"/>
          <w:sz w:val="24"/>
          <w:szCs w:val="24"/>
          <w:lang w:eastAsia="ru-RU"/>
        </w:rPr>
        <w:t>:</w:t>
      </w:r>
      <w:r w:rsidRPr="0015491B">
        <w:rPr>
          <w:rFonts w:ascii="Times New Roman" w:eastAsia="Times New Roman" w:hAnsi="Times New Roman" w:cs="Times New Roman"/>
          <w:color w:val="000000"/>
          <w:sz w:val="24"/>
          <w:szCs w:val="24"/>
          <w:lang w:eastAsia="ru-RU"/>
        </w:rPr>
        <w:t xml:space="preserve"> делимые </w:t>
      </w:r>
      <w:proofErr w:type="gramStart"/>
      <w:r w:rsidRPr="0015491B">
        <w:rPr>
          <w:rFonts w:ascii="Times New Roman" w:eastAsia="Times New Roman" w:hAnsi="Times New Roman" w:cs="Times New Roman"/>
          <w:color w:val="000000"/>
          <w:sz w:val="24"/>
          <w:szCs w:val="24"/>
          <w:lang w:eastAsia="ru-RU"/>
        </w:rPr>
        <w:t xml:space="preserve">( </w:t>
      </w:r>
      <w:proofErr w:type="gramEnd"/>
      <w:r w:rsidRPr="0015491B">
        <w:rPr>
          <w:rFonts w:ascii="Times New Roman" w:eastAsia="Times New Roman" w:hAnsi="Times New Roman" w:cs="Times New Roman"/>
          <w:color w:val="000000"/>
          <w:sz w:val="24"/>
          <w:szCs w:val="24"/>
          <w:lang w:eastAsia="ru-RU"/>
        </w:rPr>
        <w:t>дом) и неделимые ( автомобиль, компьютер)</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i/>
          <w:iCs/>
          <w:color w:val="000000"/>
          <w:sz w:val="24"/>
          <w:szCs w:val="24"/>
          <w:lang w:eastAsia="ru-RU"/>
        </w:rPr>
        <w:t>Вещи</w:t>
      </w:r>
      <w:proofErr w:type="gramStart"/>
      <w:r w:rsidRPr="0015491B">
        <w:rPr>
          <w:rFonts w:ascii="Times New Roman" w:eastAsia="Times New Roman" w:hAnsi="Times New Roman" w:cs="Times New Roman"/>
          <w:color w:val="000000"/>
          <w:sz w:val="24"/>
          <w:szCs w:val="24"/>
          <w:lang w:eastAsia="ru-RU"/>
        </w:rPr>
        <w:t> :</w:t>
      </w:r>
      <w:proofErr w:type="gramEnd"/>
      <w:r w:rsidRPr="0015491B">
        <w:rPr>
          <w:rFonts w:ascii="Times New Roman" w:eastAsia="Times New Roman" w:hAnsi="Times New Roman" w:cs="Times New Roman"/>
          <w:color w:val="000000"/>
          <w:sz w:val="24"/>
          <w:szCs w:val="24"/>
          <w:lang w:eastAsia="ru-RU"/>
        </w:rPr>
        <w:t xml:space="preserve"> *недвижимые ( земельный участок, жилые здания, предприятия, воздушные и морские судна, спутники, космические корабли). Обязательная государственная регистрация (ст. 131 ГК РФ)</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движимые (любые другие вещи)</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i/>
          <w:iCs/>
          <w:color w:val="000000"/>
          <w:sz w:val="24"/>
          <w:szCs w:val="24"/>
          <w:lang w:eastAsia="ru-RU"/>
        </w:rPr>
        <w:lastRenderedPageBreak/>
        <w:t>Личные неимущественные права: </w:t>
      </w:r>
      <w:r w:rsidRPr="0015491B">
        <w:rPr>
          <w:rFonts w:ascii="Times New Roman" w:eastAsia="Times New Roman" w:hAnsi="Times New Roman" w:cs="Times New Roman"/>
          <w:color w:val="000000"/>
          <w:sz w:val="24"/>
          <w:szCs w:val="24"/>
          <w:lang w:eastAsia="ru-RU"/>
        </w:rPr>
        <w:t xml:space="preserve">права с рождения, не связаны с обладанием и распоряжением </w:t>
      </w:r>
      <w:proofErr w:type="gramStart"/>
      <w:r w:rsidRPr="0015491B">
        <w:rPr>
          <w:rFonts w:ascii="Times New Roman" w:eastAsia="Times New Roman" w:hAnsi="Times New Roman" w:cs="Times New Roman"/>
          <w:color w:val="000000"/>
          <w:sz w:val="24"/>
          <w:szCs w:val="24"/>
          <w:lang w:eastAsia="ru-RU"/>
        </w:rPr>
        <w:t xml:space="preserve">( </w:t>
      </w:r>
      <w:proofErr w:type="gramEnd"/>
      <w:r w:rsidRPr="0015491B">
        <w:rPr>
          <w:rFonts w:ascii="Times New Roman" w:eastAsia="Times New Roman" w:hAnsi="Times New Roman" w:cs="Times New Roman"/>
          <w:color w:val="000000"/>
          <w:sz w:val="24"/>
          <w:szCs w:val="24"/>
          <w:lang w:eastAsia="ru-RU"/>
        </w:rPr>
        <w:t>право на жизнь, имя, честь и достоинство)</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Право на интеллектуальную собственность ( статья 128 ГК РФ)</w:t>
      </w:r>
      <w:proofErr w:type="gramStart"/>
      <w:r w:rsidRPr="0015491B">
        <w:rPr>
          <w:rFonts w:ascii="Times New Roman" w:eastAsia="Times New Roman" w:hAnsi="Times New Roman" w:cs="Times New Roman"/>
          <w:color w:val="000000"/>
          <w:sz w:val="24"/>
          <w:szCs w:val="24"/>
          <w:lang w:eastAsia="ru-RU"/>
        </w:rPr>
        <w:t>:р</w:t>
      </w:r>
      <w:proofErr w:type="gramEnd"/>
      <w:r w:rsidRPr="0015491B">
        <w:rPr>
          <w:rFonts w:ascii="Times New Roman" w:eastAsia="Times New Roman" w:hAnsi="Times New Roman" w:cs="Times New Roman"/>
          <w:color w:val="000000"/>
          <w:sz w:val="24"/>
          <w:szCs w:val="24"/>
          <w:lang w:eastAsia="ru-RU"/>
        </w:rPr>
        <w:t>езультаты интеллектуальной, творческой деятельности.</w:t>
      </w:r>
    </w:p>
    <w:p w:rsidR="0015491B" w:rsidRPr="0015491B" w:rsidRDefault="0015491B" w:rsidP="0015491B">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Авторское право (произведения науки, литературы, искусства)</w:t>
      </w:r>
    </w:p>
    <w:p w:rsidR="0015491B" w:rsidRPr="0015491B" w:rsidRDefault="0015491B" w:rsidP="0015491B">
      <w:pPr>
        <w:numPr>
          <w:ilvl w:val="0"/>
          <w:numId w:val="4"/>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Патентное право (результат изобретательской деятельности)</w:t>
      </w:r>
    </w:p>
    <w:p w:rsidR="0015491B" w:rsidRPr="0015491B" w:rsidRDefault="0015491B" w:rsidP="0015491B">
      <w:pPr>
        <w:shd w:val="clear" w:color="auto" w:fill="FFFFFF"/>
        <w:spacing w:after="120" w:line="240" w:lineRule="auto"/>
        <w:rPr>
          <w:rFonts w:ascii="Times New Roman" w:eastAsia="Times New Roman" w:hAnsi="Times New Roman" w:cs="Times New Roman"/>
          <w:b/>
          <w:color w:val="000000"/>
          <w:sz w:val="24"/>
          <w:szCs w:val="24"/>
          <w:lang w:eastAsia="ru-RU"/>
        </w:rPr>
      </w:pP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i/>
          <w:iCs/>
          <w:color w:val="000000"/>
          <w:sz w:val="24"/>
          <w:szCs w:val="24"/>
          <w:lang w:eastAsia="ru-RU"/>
        </w:rPr>
        <w:t>Наследование</w:t>
      </w:r>
      <w:r w:rsidRPr="0015491B">
        <w:rPr>
          <w:rFonts w:ascii="Times New Roman" w:eastAsia="Times New Roman" w:hAnsi="Times New Roman" w:cs="Times New Roman"/>
          <w:color w:val="000000"/>
          <w:sz w:val="24"/>
          <w:szCs w:val="24"/>
          <w:lang w:eastAsia="ru-RU"/>
        </w:rPr>
        <w:t> – переход прав и обязанностей умершего лица к его наследникам в соответствии с нормами права. Наследники должны принять наследство в течение 6 месяцев со дня смерти наследодателя.</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Виды наследования:</w:t>
      </w:r>
    </w:p>
    <w:p w:rsidR="0015491B" w:rsidRPr="0015491B" w:rsidRDefault="0015491B" w:rsidP="0015491B">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По закону</w:t>
      </w:r>
    </w:p>
    <w:p w:rsidR="0015491B" w:rsidRPr="0015491B" w:rsidRDefault="0015491B" w:rsidP="0015491B">
      <w:pPr>
        <w:numPr>
          <w:ilvl w:val="0"/>
          <w:numId w:val="5"/>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По завещанию</w:t>
      </w:r>
    </w:p>
    <w:p w:rsidR="0015491B" w:rsidRPr="0015491B" w:rsidRDefault="0015491B" w:rsidP="0015491B">
      <w:p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i/>
          <w:iCs/>
          <w:color w:val="000000"/>
          <w:sz w:val="24"/>
          <w:szCs w:val="24"/>
          <w:lang w:eastAsia="ru-RU"/>
        </w:rPr>
        <w:t>Способы защиты гражданских прав</w:t>
      </w:r>
      <w:r w:rsidRPr="0015491B">
        <w:rPr>
          <w:rFonts w:ascii="Times New Roman" w:eastAsia="Times New Roman" w:hAnsi="Times New Roman" w:cs="Times New Roman"/>
          <w:i/>
          <w:iCs/>
          <w:color w:val="000000"/>
          <w:sz w:val="24"/>
          <w:szCs w:val="24"/>
          <w:lang w:eastAsia="ru-RU"/>
        </w:rPr>
        <w:t xml:space="preserve"> - </w:t>
      </w:r>
      <w:r w:rsidRPr="0015491B">
        <w:rPr>
          <w:rFonts w:ascii="Times New Roman" w:eastAsia="Times New Roman" w:hAnsi="Times New Roman" w:cs="Times New Roman"/>
          <w:color w:val="000000"/>
          <w:sz w:val="24"/>
          <w:szCs w:val="24"/>
          <w:lang w:eastAsia="ru-RU"/>
        </w:rPr>
        <w:t>это предусмотренные законом меры, направленные на восстановление нарушенного гражданского права субъекта или на обеспечение этого права.</w:t>
      </w:r>
    </w:p>
    <w:p w:rsidR="0015491B" w:rsidRPr="0015491B" w:rsidRDefault="0015491B" w:rsidP="0015491B">
      <w:pPr>
        <w:numPr>
          <w:ilvl w:val="0"/>
          <w:numId w:val="6"/>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Признание права</w:t>
      </w:r>
    </w:p>
    <w:p w:rsidR="0015491B" w:rsidRPr="0015491B" w:rsidRDefault="0015491B" w:rsidP="0015491B">
      <w:pPr>
        <w:numPr>
          <w:ilvl w:val="0"/>
          <w:numId w:val="6"/>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Восстановление положения, существовавшего до нарушения права</w:t>
      </w:r>
    </w:p>
    <w:p w:rsidR="0015491B" w:rsidRPr="0015491B" w:rsidRDefault="0015491B" w:rsidP="0015491B">
      <w:pPr>
        <w:numPr>
          <w:ilvl w:val="0"/>
          <w:numId w:val="6"/>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Возмещение убытков и взыскание неустойки</w:t>
      </w:r>
    </w:p>
    <w:p w:rsidR="0015491B" w:rsidRDefault="0015491B" w:rsidP="0015491B">
      <w:pPr>
        <w:numPr>
          <w:ilvl w:val="0"/>
          <w:numId w:val="6"/>
        </w:numPr>
        <w:shd w:val="clear" w:color="auto" w:fill="FFFFFF"/>
        <w:spacing w:after="120"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Возмещение морального вреда</w:t>
      </w:r>
    </w:p>
    <w:p w:rsidR="00B01E08" w:rsidRPr="0015491B" w:rsidRDefault="00B01E08" w:rsidP="0015491B">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5491B" w:rsidRPr="0015491B" w:rsidRDefault="0015491B" w:rsidP="00B01E08">
      <w:pPr>
        <w:pStyle w:val="a4"/>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Пункт: Объекты гражданского права</w:t>
      </w:r>
    </w:p>
    <w:p w:rsidR="0015491B" w:rsidRPr="0015491B" w:rsidRDefault="0015491B" w:rsidP="00B01E08">
      <w:pPr>
        <w:pStyle w:val="a4"/>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15491B" w:rsidRPr="0015491B" w:rsidRDefault="0015491B" w:rsidP="00B01E08">
      <w:pPr>
        <w:pStyle w:val="a4"/>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Объекты гражданского права</w:t>
      </w:r>
    </w:p>
    <w:p w:rsidR="0015491B" w:rsidRPr="0015491B" w:rsidRDefault="0015491B" w:rsidP="00B01E08">
      <w:pPr>
        <w:pStyle w:val="a4"/>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5491B">
        <w:rPr>
          <w:rFonts w:ascii="Times New Roman" w:hAnsi="Times New Roman" w:cs="Times New Roman"/>
          <w:noProof/>
          <w:sz w:val="24"/>
          <w:szCs w:val="24"/>
          <w:lang w:eastAsia="ru-RU"/>
        </w:rPr>
        <w:drawing>
          <wp:inline distT="0" distB="0" distL="0" distR="0">
            <wp:extent cx="952500" cy="266700"/>
            <wp:effectExtent l="19050" t="0" r="0" b="0"/>
            <wp:docPr id="8" name="Рисунок 1" descr="t1600539363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600539363aa.gif"/>
                    <pic:cNvPicPr>
                      <a:picLocks noChangeAspect="1" noChangeArrowheads="1"/>
                    </pic:cNvPicPr>
                  </pic:nvPicPr>
                  <pic:blipFill>
                    <a:blip r:embed="rId12"/>
                    <a:srcRect/>
                    <a:stretch>
                      <a:fillRect/>
                    </a:stretch>
                  </pic:blipFill>
                  <pic:spPr bwMode="auto">
                    <a:xfrm>
                      <a:off x="0" y="0"/>
                      <a:ext cx="952500" cy="266700"/>
                    </a:xfrm>
                    <a:prstGeom prst="rect">
                      <a:avLst/>
                    </a:prstGeom>
                    <a:noFill/>
                    <a:ln w="9525">
                      <a:noFill/>
                      <a:miter lim="800000"/>
                      <a:headEnd/>
                      <a:tailEnd/>
                    </a:ln>
                  </pic:spPr>
                </pic:pic>
              </a:graphicData>
            </a:graphic>
          </wp:inline>
        </w:drawing>
      </w:r>
      <w:r w:rsidRPr="0015491B">
        <w:rPr>
          <w:rFonts w:ascii="Times New Roman" w:hAnsi="Times New Roman" w:cs="Times New Roman"/>
          <w:noProof/>
          <w:sz w:val="24"/>
          <w:szCs w:val="24"/>
          <w:lang w:eastAsia="ru-RU"/>
        </w:rPr>
        <w:drawing>
          <wp:inline distT="0" distB="0" distL="0" distR="0">
            <wp:extent cx="868680" cy="266700"/>
            <wp:effectExtent l="19050" t="0" r="7620" b="0"/>
            <wp:docPr id="1" name="Рисунок 2" descr="t1600539363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600539363ab.gif"/>
                    <pic:cNvPicPr>
                      <a:picLocks noChangeAspect="1" noChangeArrowheads="1"/>
                    </pic:cNvPicPr>
                  </pic:nvPicPr>
                  <pic:blipFill>
                    <a:blip r:embed="rId13"/>
                    <a:srcRect/>
                    <a:stretch>
                      <a:fillRect/>
                    </a:stretch>
                  </pic:blipFill>
                  <pic:spPr bwMode="auto">
                    <a:xfrm>
                      <a:off x="0" y="0"/>
                      <a:ext cx="868680" cy="266700"/>
                    </a:xfrm>
                    <a:prstGeom prst="rect">
                      <a:avLst/>
                    </a:prstGeom>
                    <a:noFill/>
                    <a:ln w="9525">
                      <a:noFill/>
                      <a:miter lim="800000"/>
                      <a:headEnd/>
                      <a:tailEnd/>
                    </a:ln>
                  </pic:spPr>
                </pic:pic>
              </a:graphicData>
            </a:graphic>
          </wp:inline>
        </w:drawing>
      </w:r>
    </w:p>
    <w:p w:rsidR="0015491B" w:rsidRPr="00B01E08" w:rsidRDefault="0015491B" w:rsidP="00B01E08">
      <w:p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B01E08">
        <w:rPr>
          <w:rFonts w:ascii="Times New Roman" w:eastAsia="Times New Roman" w:hAnsi="Times New Roman" w:cs="Times New Roman"/>
          <w:b/>
          <w:bCs/>
          <w:color w:val="000000"/>
          <w:sz w:val="24"/>
          <w:szCs w:val="24"/>
          <w:lang w:eastAsia="ru-RU"/>
        </w:rPr>
        <w:t>                 _________________________ ____________________________</w:t>
      </w:r>
    </w:p>
    <w:p w:rsidR="0015491B" w:rsidRPr="0015491B" w:rsidRDefault="0015491B" w:rsidP="00B01E08">
      <w:pPr>
        <w:pStyle w:val="a4"/>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ПРАКТИКУМ</w:t>
      </w:r>
    </w:p>
    <w:p w:rsidR="0015491B" w:rsidRPr="0015491B" w:rsidRDefault="0015491B" w:rsidP="00B01E08">
      <w:pPr>
        <w:pStyle w:val="a4"/>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Выполните задания</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Задача 1.</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xml:space="preserve">    15-летний Алексей получил доход за свое запатентованное изобретение и решил открыть вклад в банке. Имеет ли право он право самостоятельно распорядиться полученным доходом. Ответ аргументируйте. Приведите любые три характеристики дееспособности несовершеннолетнего в возрасте от 14 – 18 лет.</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Задача 2.</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Популярный молодёжный журнал опубликовал рассказ 14-летнего О. и выплатил ему гонорар. Полученную сумму мальчик решил потратить на приобретение коллекции музыкальных дисков. Имеет ли он право самостоятельно распорядиться полученным гонораром? Приведите любые три характеристики дееспособности несовершеннолетнего в возрасте от 14 до 18 лет.</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Задача 3.</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Гражданин Н., 17 лет, обратился с исковым заявлением в суд с ходатайством о признании себя полностью дееспособным (эмансипации). Суд удовлетворил ходатайство.</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lastRenderedPageBreak/>
        <w:t>     Укажите два обстоятельства, которые могли стать основанием для удовлетворения иска Н. В каком случае полная дееспособность несовершеннолетнего наступает автоматически без решения суда?</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Задача 4.</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17-летний юноша на свою первую стипендию купил три диска с записями его любимой музыкальной группы. Разрешения родителей он при этом не спросил. Имел ли юноша юридическое право на эту покупку? К какому источнику права нужно обратиться, чтобы найти ответ на данный вопрос? Какой дееспособностью он обладает?</w:t>
      </w:r>
    </w:p>
    <w:p w:rsidR="0015491B" w:rsidRPr="0015491B" w:rsidRDefault="0015491B" w:rsidP="0015491B">
      <w:pPr>
        <w:pStyle w:val="a4"/>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Ответы с пояснениями:</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Задача 1. Пояснение:</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1) Несовершеннолетний в возрасте от 14 до 18 лет вправе самостоятельно, т. е. независимо от согласия родителей (усыновителей, попечителя), распоряжаться своим заработком, стипендией или иными доходами. Соответственно Алексей имеет полное право распорядиться Данным вкладом.</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2) Три характеристики:</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1. С согласия родителей (усыновителей, попечителя) несовершеннолетний в возрасте от 14 до 18 лет может совершать разнообразные сделки (продать или купить имущество, принять или сделать подарок, заключить договор займа и т. п.) и совершать иные юридические действия, в частности заниматься предпринимательской деятельностью (п. 1 ст. 27 ГК).</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2. Несовершеннолетние в возрасте от 14 до 18 лет вправе самостоятельно осуществлять авторские и изобретательские права: заключать авторские договоры с целью использования созданных ими произведений" требовать выдачи патента на изобретение и т. д. Полученным гонораром или иным вознаграждением несовершеннолетний распоряжается самостоятельно.</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3.Неполная (частичная) дееспособность несовершеннолетних в возрасте от 14 до 18 лет выражается также в их праве самостоятельно совершать мелкие бытовые сделки.</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Задача 2. Пояснение:</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1) Да, имеет, это его собственный интеллектуальный труд и собственный доход, которым несовершеннолетний может распоряжаться после 14-ти лет.</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2) Лица в возрасте от 14 до 18 лет могут:</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самостоятельно распоряжаться своими заработками, стипендией;</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самостоятельно вносить вклады в кредитные организации;</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самостоятельно с 16 лет лицо может стать членом кооператива и др.</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Задача 3. Пояснение:</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1) Указаны основания, допустим:</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Н. работает по трудовому договору;</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Н., с согласия родителей или лиц, их заменяющих, имеет свой бизнес, занимается предпринимательской деятельностью.</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2) Приведено обстоятельство, которое служит основанием для наступления полной дееспособности автоматически, решение суда не требуется:</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 xml:space="preserve">— Н. вступил в брак, юридически оформив его в </w:t>
      </w:r>
      <w:proofErr w:type="spellStart"/>
      <w:r w:rsidRPr="0015491B">
        <w:rPr>
          <w:rFonts w:ascii="Times New Roman" w:eastAsia="Times New Roman" w:hAnsi="Times New Roman" w:cs="Times New Roman"/>
          <w:color w:val="000000"/>
          <w:sz w:val="24"/>
          <w:szCs w:val="24"/>
          <w:lang w:eastAsia="ru-RU"/>
        </w:rPr>
        <w:t>ЗАГСе</w:t>
      </w:r>
      <w:proofErr w:type="spellEnd"/>
      <w:r w:rsidRPr="0015491B">
        <w:rPr>
          <w:rFonts w:ascii="Times New Roman" w:eastAsia="Times New Roman" w:hAnsi="Times New Roman" w:cs="Times New Roman"/>
          <w:color w:val="000000"/>
          <w:sz w:val="24"/>
          <w:szCs w:val="24"/>
          <w:lang w:eastAsia="ru-RU"/>
        </w:rPr>
        <w:t>.</w:t>
      </w:r>
    </w:p>
    <w:p w:rsidR="0015491B" w:rsidRPr="0015491B" w:rsidRDefault="0015491B" w:rsidP="00B01E08">
      <w:pPr>
        <w:pStyle w:val="a4"/>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b/>
          <w:bCs/>
          <w:color w:val="000000"/>
          <w:sz w:val="24"/>
          <w:szCs w:val="24"/>
          <w:lang w:eastAsia="ru-RU"/>
        </w:rPr>
        <w:t>Задача 4. Пояснение:</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1) юноша имел право на совершение данной покупки;</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2) указан Гражданский кодекс РФ, к которому нужно обратиться за ответом;</w:t>
      </w:r>
    </w:p>
    <w:p w:rsidR="0015491B" w:rsidRPr="0015491B" w:rsidRDefault="0015491B" w:rsidP="0015491B">
      <w:pPr>
        <w:pStyle w:val="a4"/>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491B">
        <w:rPr>
          <w:rFonts w:ascii="Times New Roman" w:eastAsia="Times New Roman" w:hAnsi="Times New Roman" w:cs="Times New Roman"/>
          <w:color w:val="000000"/>
          <w:sz w:val="24"/>
          <w:szCs w:val="24"/>
          <w:lang w:eastAsia="ru-RU"/>
        </w:rPr>
        <w:t>3) указано, что 17-летний юноша обладает частичной дееспособностью.​​​​​​​</w:t>
      </w:r>
    </w:p>
    <w:p w:rsidR="001A1201" w:rsidRDefault="0015491B" w:rsidP="00B01E08">
      <w:pPr>
        <w:pStyle w:val="a4"/>
      </w:pPr>
      <w:r w:rsidRPr="0015491B">
        <w:rPr>
          <w:rFonts w:ascii="Times New Roman" w:eastAsia="Times New Roman" w:hAnsi="Times New Roman" w:cs="Times New Roman"/>
          <w:color w:val="000000"/>
          <w:sz w:val="24"/>
          <w:szCs w:val="24"/>
          <w:shd w:val="clear" w:color="auto" w:fill="FFFFFF"/>
          <w:lang w:eastAsia="ru-RU"/>
        </w:rPr>
        <w:t>Опубликовано </w:t>
      </w:r>
      <w:r w:rsidRPr="0015491B">
        <w:rPr>
          <w:rFonts w:ascii="Times New Roman" w:eastAsia="Times New Roman" w:hAnsi="Times New Roman" w:cs="Times New Roman"/>
          <w:sz w:val="24"/>
          <w:szCs w:val="24"/>
          <w:lang w:eastAsia="ru-RU"/>
        </w:rPr>
        <w:t>19.09.20 в 21:18</w:t>
      </w:r>
      <w:r w:rsidRPr="0015491B">
        <w:rPr>
          <w:rFonts w:ascii="Times New Roman" w:eastAsia="Times New Roman" w:hAnsi="Times New Roman" w:cs="Times New Roman"/>
          <w:color w:val="000000"/>
          <w:sz w:val="24"/>
          <w:szCs w:val="24"/>
          <w:shd w:val="clear" w:color="auto" w:fill="FFFFFF"/>
          <w:lang w:eastAsia="ru-RU"/>
        </w:rPr>
        <w:t> в гру</w:t>
      </w:r>
      <w:r w:rsidRPr="0015491B">
        <w:rPr>
          <w:rFonts w:ascii="Verdana" w:eastAsia="Times New Roman" w:hAnsi="Verdana" w:cs="Times New Roman"/>
          <w:color w:val="000000"/>
          <w:sz w:val="16"/>
          <w:szCs w:val="16"/>
          <w:shd w:val="clear" w:color="auto" w:fill="FFFFFF"/>
          <w:lang w:eastAsia="ru-RU"/>
        </w:rPr>
        <w:t>ппе</w:t>
      </w:r>
    </w:p>
    <w:sectPr w:rsidR="001A1201" w:rsidSect="001A1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4F4B"/>
    <w:multiLevelType w:val="multilevel"/>
    <w:tmpl w:val="7D2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84A54"/>
    <w:multiLevelType w:val="multilevel"/>
    <w:tmpl w:val="5B34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84192"/>
    <w:multiLevelType w:val="multilevel"/>
    <w:tmpl w:val="9FE8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33E37"/>
    <w:multiLevelType w:val="multilevel"/>
    <w:tmpl w:val="FEBA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872E81"/>
    <w:multiLevelType w:val="multilevel"/>
    <w:tmpl w:val="70BA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FF4FBE"/>
    <w:multiLevelType w:val="multilevel"/>
    <w:tmpl w:val="D044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A358E7"/>
    <w:multiLevelType w:val="multilevel"/>
    <w:tmpl w:val="A812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730E30"/>
    <w:multiLevelType w:val="multilevel"/>
    <w:tmpl w:val="0522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D4540D"/>
    <w:multiLevelType w:val="multilevel"/>
    <w:tmpl w:val="935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5"/>
  </w:num>
  <w:num w:numId="5">
    <w:abstractNumId w:val="3"/>
  </w:num>
  <w:num w:numId="6">
    <w:abstractNumId w:val="0"/>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91B"/>
    <w:rsid w:val="0015491B"/>
    <w:rsid w:val="001A1201"/>
    <w:rsid w:val="007C6784"/>
    <w:rsid w:val="00940E5B"/>
    <w:rsid w:val="00B01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491B"/>
    <w:pPr>
      <w:ind w:left="720"/>
      <w:contextualSpacing/>
    </w:pPr>
  </w:style>
  <w:style w:type="paragraph" w:styleId="a5">
    <w:name w:val="Balloon Text"/>
    <w:basedOn w:val="a"/>
    <w:link w:val="a6"/>
    <w:uiPriority w:val="99"/>
    <w:semiHidden/>
    <w:unhideWhenUsed/>
    <w:rsid w:val="001549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91B"/>
    <w:rPr>
      <w:rFonts w:ascii="Tahoma" w:hAnsi="Tahoma" w:cs="Tahoma"/>
      <w:sz w:val="16"/>
      <w:szCs w:val="16"/>
    </w:rPr>
  </w:style>
  <w:style w:type="paragraph" w:styleId="a7">
    <w:name w:val="No Spacing"/>
    <w:link w:val="a8"/>
    <w:uiPriority w:val="1"/>
    <w:qFormat/>
    <w:rsid w:val="00B01E08"/>
    <w:pPr>
      <w:spacing w:after="0" w:line="240" w:lineRule="auto"/>
    </w:pPr>
  </w:style>
  <w:style w:type="character" w:customStyle="1" w:styleId="a8">
    <w:name w:val="Без интервала Знак"/>
    <w:link w:val="a7"/>
    <w:uiPriority w:val="1"/>
    <w:locked/>
    <w:rsid w:val="00B01E08"/>
  </w:style>
  <w:style w:type="paragraph" w:customStyle="1" w:styleId="c14">
    <w:name w:val="c14"/>
    <w:basedOn w:val="a"/>
    <w:rsid w:val="00B0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7C6784"/>
    <w:rPr>
      <w:b/>
      <w:bCs/>
    </w:rPr>
  </w:style>
  <w:style w:type="character" w:styleId="aa">
    <w:name w:val="Hyperlink"/>
    <w:basedOn w:val="a0"/>
    <w:uiPriority w:val="99"/>
    <w:semiHidden/>
    <w:unhideWhenUsed/>
    <w:rsid w:val="007C6784"/>
    <w:rPr>
      <w:color w:val="0000FF"/>
      <w:u w:val="single"/>
    </w:rPr>
  </w:style>
</w:styles>
</file>

<file path=word/webSettings.xml><?xml version="1.0" encoding="utf-8"?>
<w:webSettings xmlns:r="http://schemas.openxmlformats.org/officeDocument/2006/relationships" xmlns:w="http://schemas.openxmlformats.org/wordprocessingml/2006/main">
  <w:divs>
    <w:div w:id="737824531">
      <w:bodyDiv w:val="1"/>
      <w:marLeft w:val="0"/>
      <w:marRight w:val="0"/>
      <w:marTop w:val="0"/>
      <w:marBottom w:val="0"/>
      <w:divBdr>
        <w:top w:val="none" w:sz="0" w:space="0" w:color="auto"/>
        <w:left w:val="none" w:sz="0" w:space="0" w:color="auto"/>
        <w:bottom w:val="none" w:sz="0" w:space="0" w:color="auto"/>
        <w:right w:val="none" w:sz="0" w:space="0" w:color="auto"/>
      </w:divBdr>
    </w:div>
    <w:div w:id="843395176">
      <w:bodyDiv w:val="1"/>
      <w:marLeft w:val="0"/>
      <w:marRight w:val="0"/>
      <w:marTop w:val="0"/>
      <w:marBottom w:val="0"/>
      <w:divBdr>
        <w:top w:val="none" w:sz="0" w:space="0" w:color="auto"/>
        <w:left w:val="none" w:sz="0" w:space="0" w:color="auto"/>
        <w:bottom w:val="none" w:sz="0" w:space="0" w:color="auto"/>
        <w:right w:val="none" w:sz="0" w:space="0" w:color="auto"/>
      </w:divBdr>
      <w:divsChild>
        <w:div w:id="687677290">
          <w:marLeft w:val="0"/>
          <w:marRight w:val="0"/>
          <w:marTop w:val="120"/>
          <w:marBottom w:val="120"/>
          <w:divBdr>
            <w:top w:val="none" w:sz="0" w:space="0" w:color="auto"/>
            <w:left w:val="none" w:sz="0" w:space="0" w:color="auto"/>
            <w:bottom w:val="none" w:sz="0" w:space="0" w:color="auto"/>
            <w:right w:val="none" w:sz="0" w:space="0" w:color="auto"/>
          </w:divBdr>
          <w:divsChild>
            <w:div w:id="6080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studopedia.ru/1_102781_ponyatie-priznaki-i-vidi-tsennih-bumag.html"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1224</Words>
  <Characters>6977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2022-03-01T19:00:00Z</dcterms:created>
  <dcterms:modified xsi:type="dcterms:W3CDTF">2022-03-01T19:29:00Z</dcterms:modified>
</cp:coreProperties>
</file>