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D3A72F" w14:textId="6476F462" w:rsidR="00CB00F9" w:rsidRPr="00CB00F9" w:rsidRDefault="00CB00F9" w:rsidP="00CB00F9">
      <w:pPr>
        <w:shd w:val="clear" w:color="auto" w:fill="FFFFFF"/>
        <w:spacing w:after="120" w:line="240" w:lineRule="atLeast"/>
        <w:jc w:val="center"/>
        <w:rPr>
          <w:rFonts w:ascii="Times New Roman" w:eastAsia="Times New Roman" w:hAnsi="Times New Roman" w:cs="Times New Roman"/>
          <w:color w:val="FF0000"/>
          <w:sz w:val="24"/>
          <w:szCs w:val="24"/>
          <w:lang w:eastAsia="ru-RU"/>
        </w:rPr>
      </w:pPr>
      <w:r w:rsidRPr="00CB00F9">
        <w:rPr>
          <w:rFonts w:ascii="Times New Roman" w:hAnsi="Times New Roman" w:cs="Times New Roman"/>
          <w:color w:val="FF0000"/>
          <w:sz w:val="24"/>
          <w:szCs w:val="24"/>
        </w:rPr>
        <w:t>Изучить тему законспектировать краткую информацию по данному материалу. Результат отправить на электронную почту в виде фото конспекта. Электронная почта</w:t>
      </w:r>
      <w:r w:rsidRPr="00CB00F9">
        <w:rPr>
          <w:rFonts w:ascii="Times New Roman" w:hAnsi="Times New Roman" w:cs="Times New Roman"/>
          <w:color w:val="FF0000"/>
          <w:sz w:val="24"/>
          <w:szCs w:val="24"/>
        </w:rPr>
        <w:t xml:space="preserve">  </w:t>
      </w:r>
      <w:hyperlink r:id="rId5" w:history="1">
        <w:r w:rsidRPr="00CB00F9">
          <w:rPr>
            <w:rStyle w:val="a4"/>
            <w:rFonts w:ascii="Times New Roman" w:eastAsia="Times New Roman" w:hAnsi="Times New Roman" w:cs="Times New Roman"/>
            <w:sz w:val="24"/>
            <w:szCs w:val="24"/>
            <w:lang w:eastAsia="ru-RU"/>
          </w:rPr>
          <w:t>adilbek_abakarov@mail.ru</w:t>
        </w:r>
      </w:hyperlink>
    </w:p>
    <w:p w14:paraId="29ECCF02" w14:textId="77777777" w:rsidR="00CB00F9" w:rsidRPr="00CB00F9" w:rsidRDefault="00CB00F9" w:rsidP="00CB00F9">
      <w:pPr>
        <w:shd w:val="clear" w:color="auto" w:fill="FFFFFF"/>
        <w:spacing w:after="120" w:line="240" w:lineRule="atLeast"/>
        <w:jc w:val="center"/>
        <w:rPr>
          <w:rFonts w:ascii="Times New Roman" w:eastAsia="Times New Roman" w:hAnsi="Times New Roman" w:cs="Times New Roman"/>
          <w:color w:val="FF0000"/>
          <w:sz w:val="18"/>
          <w:szCs w:val="18"/>
          <w:lang w:eastAsia="ru-RU"/>
        </w:rPr>
      </w:pPr>
      <w:bookmarkStart w:id="0" w:name="_GoBack"/>
      <w:bookmarkEnd w:id="0"/>
    </w:p>
    <w:p w14:paraId="1616B951" w14:textId="31C1A6FE" w:rsidR="00CB00F9" w:rsidRDefault="00CB00F9" w:rsidP="00CB00F9">
      <w:pPr>
        <w:jc w:val="center"/>
        <w:rPr>
          <w:b/>
          <w:sz w:val="28"/>
          <w:szCs w:val="28"/>
        </w:rPr>
      </w:pPr>
      <w:hyperlink r:id="rId6" w:history="1">
        <w:r w:rsidRPr="00CB00F9">
          <w:rPr>
            <w:rFonts w:ascii="Helvetica" w:eastAsia="Times New Roman" w:hAnsi="Helvetica" w:cs="Helvetica"/>
            <w:color w:val="0000FF"/>
            <w:sz w:val="21"/>
            <w:szCs w:val="21"/>
            <w:lang w:eastAsia="ru-RU"/>
          </w:rPr>
          <w:br/>
        </w:r>
      </w:hyperlink>
    </w:p>
    <w:p w14:paraId="147F8698" w14:textId="7E3D70A1" w:rsidR="002A7D23" w:rsidRDefault="002A7D23" w:rsidP="002A7D23">
      <w:pPr>
        <w:jc w:val="center"/>
        <w:rPr>
          <w:b/>
          <w:sz w:val="28"/>
          <w:szCs w:val="28"/>
        </w:rPr>
      </w:pPr>
      <w:r>
        <w:rPr>
          <w:b/>
          <w:sz w:val="28"/>
          <w:szCs w:val="28"/>
        </w:rPr>
        <w:t>ПЛАН УРОКА:</w:t>
      </w:r>
    </w:p>
    <w:p w14:paraId="7B5B294A" w14:textId="56D681C6" w:rsidR="002A7D23" w:rsidRDefault="002A7D23" w:rsidP="002A7D23">
      <w:pPr>
        <w:rPr>
          <w:rFonts w:ascii="Times New Roman" w:hAnsi="Times New Roman" w:cs="Times New Roman"/>
          <w:b/>
          <w:sz w:val="28"/>
          <w:szCs w:val="28"/>
          <w:u w:val="single"/>
        </w:rPr>
      </w:pPr>
      <w:r>
        <w:rPr>
          <w:rFonts w:ascii="Times New Roman" w:hAnsi="Times New Roman" w:cs="Times New Roman"/>
          <w:b/>
          <w:sz w:val="28"/>
          <w:szCs w:val="28"/>
        </w:rPr>
        <w:t xml:space="preserve">Дата: </w:t>
      </w:r>
      <w:r w:rsidR="00CB00F9">
        <w:rPr>
          <w:rFonts w:ascii="Times New Roman" w:hAnsi="Times New Roman" w:cs="Times New Roman"/>
          <w:b/>
          <w:sz w:val="28"/>
          <w:szCs w:val="28"/>
        </w:rPr>
        <w:t>04.03</w:t>
      </w:r>
      <w:r w:rsidR="00E533E2">
        <w:rPr>
          <w:rFonts w:ascii="Times New Roman" w:hAnsi="Times New Roman" w:cs="Times New Roman"/>
          <w:b/>
          <w:sz w:val="28"/>
          <w:szCs w:val="28"/>
        </w:rPr>
        <w:t>.2025</w:t>
      </w:r>
    </w:p>
    <w:p w14:paraId="734C054C" w14:textId="77777777" w:rsidR="002A7D23" w:rsidRDefault="002A7D23" w:rsidP="002A7D23">
      <w:pPr>
        <w:rPr>
          <w:rFonts w:ascii="Times New Roman" w:hAnsi="Times New Roman" w:cs="Times New Roman"/>
          <w:b/>
          <w:sz w:val="28"/>
          <w:szCs w:val="28"/>
        </w:rPr>
      </w:pPr>
      <w:r>
        <w:rPr>
          <w:rFonts w:ascii="Times New Roman" w:hAnsi="Times New Roman" w:cs="Times New Roman"/>
          <w:b/>
          <w:sz w:val="28"/>
          <w:szCs w:val="28"/>
        </w:rPr>
        <w:t xml:space="preserve">Группа: </w:t>
      </w:r>
      <w:r w:rsidR="00E533E2">
        <w:rPr>
          <w:rFonts w:ascii="Times New Roman" w:hAnsi="Times New Roman" w:cs="Times New Roman"/>
          <w:b/>
          <w:sz w:val="28"/>
          <w:szCs w:val="28"/>
        </w:rPr>
        <w:t>2-4</w:t>
      </w:r>
    </w:p>
    <w:p w14:paraId="467439E8" w14:textId="77777777" w:rsidR="002A7D23" w:rsidRDefault="00E533E2" w:rsidP="002A7D23">
      <w:pPr>
        <w:rPr>
          <w:rFonts w:ascii="Times New Roman" w:hAnsi="Times New Roman" w:cs="Times New Roman"/>
          <w:b/>
          <w:sz w:val="28"/>
          <w:szCs w:val="28"/>
          <w:u w:val="single"/>
        </w:rPr>
      </w:pPr>
      <w:r>
        <w:rPr>
          <w:rFonts w:ascii="Times New Roman" w:hAnsi="Times New Roman" w:cs="Times New Roman"/>
          <w:b/>
          <w:sz w:val="28"/>
          <w:szCs w:val="28"/>
          <w:u w:val="single"/>
        </w:rPr>
        <w:t>Дисциплина: МДК 02</w:t>
      </w:r>
      <w:r w:rsidR="002A7D23">
        <w:rPr>
          <w:rFonts w:ascii="Times New Roman" w:hAnsi="Times New Roman" w:cs="Times New Roman"/>
          <w:b/>
          <w:sz w:val="28"/>
          <w:szCs w:val="28"/>
          <w:u w:val="single"/>
        </w:rPr>
        <w:t xml:space="preserve"> 01</w:t>
      </w:r>
    </w:p>
    <w:p w14:paraId="73DE5883" w14:textId="77777777" w:rsidR="002A7D23" w:rsidRDefault="002A7D23" w:rsidP="002A7D23">
      <w:pPr>
        <w:rPr>
          <w:rFonts w:ascii="Times New Roman" w:hAnsi="Times New Roman" w:cs="Times New Roman"/>
          <w:b/>
          <w:sz w:val="28"/>
          <w:szCs w:val="28"/>
          <w:u w:val="single"/>
        </w:rPr>
      </w:pPr>
      <w:r>
        <w:rPr>
          <w:rFonts w:ascii="Times New Roman" w:hAnsi="Times New Roman" w:cs="Times New Roman"/>
          <w:b/>
          <w:sz w:val="28"/>
          <w:szCs w:val="28"/>
          <w:u w:val="single"/>
        </w:rPr>
        <w:t xml:space="preserve">Преподаватель: </w:t>
      </w:r>
      <w:proofErr w:type="spellStart"/>
      <w:r>
        <w:rPr>
          <w:rFonts w:ascii="Times New Roman" w:hAnsi="Times New Roman" w:cs="Times New Roman"/>
          <w:b/>
          <w:sz w:val="28"/>
          <w:szCs w:val="28"/>
          <w:u w:val="single"/>
        </w:rPr>
        <w:t>Абакаров</w:t>
      </w:r>
      <w:proofErr w:type="spellEnd"/>
      <w:r>
        <w:rPr>
          <w:rFonts w:ascii="Times New Roman" w:hAnsi="Times New Roman" w:cs="Times New Roman"/>
          <w:b/>
          <w:sz w:val="28"/>
          <w:szCs w:val="28"/>
          <w:u w:val="single"/>
        </w:rPr>
        <w:t xml:space="preserve"> А. Р.</w:t>
      </w:r>
    </w:p>
    <w:p w14:paraId="33F694A0" w14:textId="7BA7A3F1" w:rsidR="002A7D23" w:rsidRDefault="002A7D23" w:rsidP="002A7D23">
      <w:pPr>
        <w:pStyle w:val="3"/>
        <w:spacing w:before="0" w:line="258" w:lineRule="exact"/>
        <w:ind w:left="0"/>
        <w:jc w:val="both"/>
        <w:rPr>
          <w:b/>
          <w:sz w:val="28"/>
          <w:szCs w:val="28"/>
        </w:rPr>
      </w:pPr>
      <w:r>
        <w:rPr>
          <w:b/>
        </w:rPr>
        <w:t>Тема:</w:t>
      </w:r>
      <w:r w:rsidR="00C047F4">
        <w:rPr>
          <w:b/>
          <w:sz w:val="28"/>
          <w:szCs w:val="28"/>
        </w:rPr>
        <w:t xml:space="preserve"> Техническое обслуживание системы зажигания двигателя </w:t>
      </w:r>
    </w:p>
    <w:p w14:paraId="15B07B7F" w14:textId="77777777" w:rsidR="002A7D23" w:rsidRDefault="002A7D23" w:rsidP="002A7D23">
      <w:pPr>
        <w:pStyle w:val="3"/>
        <w:spacing w:before="0" w:line="258" w:lineRule="exact"/>
        <w:ind w:left="0"/>
        <w:jc w:val="both"/>
        <w:rPr>
          <w:b/>
          <w:sz w:val="28"/>
          <w:szCs w:val="28"/>
        </w:rPr>
      </w:pPr>
    </w:p>
    <w:p w14:paraId="2E7E618C" w14:textId="57B76448" w:rsidR="002A7D23" w:rsidRDefault="002A7D23" w:rsidP="002A7D23">
      <w:pPr>
        <w:rPr>
          <w:rFonts w:ascii="Times New Roman" w:hAnsi="Times New Roman" w:cs="Times New Roman"/>
          <w:sz w:val="24"/>
          <w:szCs w:val="24"/>
        </w:rPr>
      </w:pPr>
      <w:r>
        <w:rPr>
          <w:rFonts w:ascii="Times New Roman" w:hAnsi="Times New Roman" w:cs="Times New Roman"/>
          <w:b/>
          <w:sz w:val="24"/>
          <w:szCs w:val="24"/>
        </w:rPr>
        <w:t>Цели урока:</w:t>
      </w:r>
      <w:r>
        <w:rPr>
          <w:rFonts w:ascii="Times New Roman" w:hAnsi="Times New Roman" w:cs="Times New Roman"/>
          <w:sz w:val="24"/>
          <w:szCs w:val="24"/>
        </w:rPr>
        <w:t xml:space="preserve"> Познакомит</w:t>
      </w:r>
      <w:r w:rsidR="00E533E2">
        <w:rPr>
          <w:rFonts w:ascii="Times New Roman" w:hAnsi="Times New Roman" w:cs="Times New Roman"/>
          <w:sz w:val="24"/>
          <w:szCs w:val="24"/>
        </w:rPr>
        <w:t xml:space="preserve">ь учащихся с понятием проведения </w:t>
      </w:r>
      <w:r w:rsidR="00C047F4">
        <w:rPr>
          <w:rFonts w:ascii="Times New Roman" w:hAnsi="Times New Roman" w:cs="Times New Roman"/>
          <w:sz w:val="24"/>
          <w:szCs w:val="24"/>
        </w:rPr>
        <w:t xml:space="preserve">технического </w:t>
      </w:r>
      <w:r w:rsidR="00E533E2">
        <w:rPr>
          <w:rFonts w:ascii="Times New Roman" w:hAnsi="Times New Roman" w:cs="Times New Roman"/>
          <w:sz w:val="24"/>
          <w:szCs w:val="24"/>
        </w:rPr>
        <w:t>обслуживания</w:t>
      </w:r>
      <w:r w:rsidR="00C047F4">
        <w:rPr>
          <w:rFonts w:ascii="Times New Roman" w:hAnsi="Times New Roman" w:cs="Times New Roman"/>
          <w:sz w:val="24"/>
          <w:szCs w:val="24"/>
        </w:rPr>
        <w:t xml:space="preserve"> зажигания авто</w:t>
      </w:r>
      <w:r w:rsidR="00E533E2">
        <w:rPr>
          <w:rFonts w:ascii="Times New Roman" w:hAnsi="Times New Roman" w:cs="Times New Roman"/>
          <w:sz w:val="24"/>
          <w:szCs w:val="24"/>
        </w:rPr>
        <w:t>.</w:t>
      </w:r>
    </w:p>
    <w:p w14:paraId="41710A5B" w14:textId="77777777" w:rsidR="002A7D23" w:rsidRDefault="002A7D23" w:rsidP="002A7D23">
      <w:pPr>
        <w:rPr>
          <w:rFonts w:ascii="Times New Roman" w:hAnsi="Times New Roman" w:cs="Times New Roman"/>
          <w:b/>
          <w:sz w:val="24"/>
          <w:szCs w:val="24"/>
        </w:rPr>
      </w:pPr>
      <w:r>
        <w:rPr>
          <w:rFonts w:ascii="Times New Roman" w:hAnsi="Times New Roman" w:cs="Times New Roman"/>
          <w:b/>
          <w:sz w:val="24"/>
          <w:szCs w:val="24"/>
        </w:rPr>
        <w:t>Задачи:</w:t>
      </w:r>
    </w:p>
    <w:p w14:paraId="28A71E60" w14:textId="77777777" w:rsidR="00E533E2" w:rsidRDefault="002A7D23" w:rsidP="002A7D23">
      <w:pPr>
        <w:rPr>
          <w:rFonts w:ascii="Times New Roman" w:hAnsi="Times New Roman" w:cs="Times New Roman"/>
          <w:sz w:val="24"/>
          <w:szCs w:val="24"/>
        </w:rPr>
      </w:pPr>
      <w:r>
        <w:rPr>
          <w:rFonts w:ascii="Times New Roman" w:hAnsi="Times New Roman" w:cs="Times New Roman"/>
          <w:b/>
          <w:sz w:val="24"/>
          <w:szCs w:val="24"/>
        </w:rPr>
        <w:t>1. Образовательная:</w:t>
      </w:r>
      <w:r>
        <w:rPr>
          <w:rFonts w:ascii="Times New Roman" w:hAnsi="Times New Roman" w:cs="Times New Roman"/>
          <w:sz w:val="24"/>
          <w:szCs w:val="24"/>
        </w:rPr>
        <w:t xml:space="preserve"> </w:t>
      </w:r>
    </w:p>
    <w:p w14:paraId="2E451022" w14:textId="77777777" w:rsidR="00E533E2" w:rsidRDefault="002A7D23" w:rsidP="002A7D23">
      <w:pPr>
        <w:rPr>
          <w:rFonts w:ascii="Times New Roman" w:hAnsi="Times New Roman" w:cs="Times New Roman"/>
          <w:sz w:val="24"/>
          <w:szCs w:val="24"/>
        </w:rPr>
      </w:pPr>
      <w:r>
        <w:rPr>
          <w:rFonts w:ascii="Times New Roman" w:hAnsi="Times New Roman" w:cs="Times New Roman"/>
          <w:b/>
          <w:sz w:val="24"/>
          <w:szCs w:val="24"/>
        </w:rPr>
        <w:t>2. Воспитательная</w:t>
      </w:r>
      <w:r>
        <w:rPr>
          <w:rFonts w:ascii="Times New Roman" w:hAnsi="Times New Roman" w:cs="Times New Roman"/>
          <w:sz w:val="24"/>
          <w:szCs w:val="24"/>
        </w:rPr>
        <w:t xml:space="preserve">: </w:t>
      </w:r>
    </w:p>
    <w:p w14:paraId="2A88B83A" w14:textId="77777777" w:rsidR="00E533E2" w:rsidRDefault="002A7D23" w:rsidP="002A7D23">
      <w:pPr>
        <w:rPr>
          <w:rFonts w:ascii="Times New Roman" w:hAnsi="Times New Roman" w:cs="Times New Roman"/>
          <w:sz w:val="24"/>
          <w:szCs w:val="24"/>
        </w:rPr>
      </w:pPr>
      <w:r>
        <w:rPr>
          <w:rFonts w:ascii="Times New Roman" w:hAnsi="Times New Roman" w:cs="Times New Roman"/>
          <w:b/>
          <w:sz w:val="24"/>
          <w:szCs w:val="24"/>
        </w:rPr>
        <w:t>3. Развивающая:</w:t>
      </w:r>
      <w:r>
        <w:rPr>
          <w:rFonts w:ascii="Times New Roman" w:hAnsi="Times New Roman" w:cs="Times New Roman"/>
          <w:sz w:val="24"/>
          <w:szCs w:val="24"/>
        </w:rPr>
        <w:t xml:space="preserve"> </w:t>
      </w:r>
    </w:p>
    <w:p w14:paraId="5A1054AC" w14:textId="77777777" w:rsidR="002A7D23" w:rsidRDefault="002A7D23" w:rsidP="002A7D23">
      <w:pPr>
        <w:rPr>
          <w:rFonts w:ascii="Times New Roman" w:hAnsi="Times New Roman" w:cs="Times New Roman"/>
          <w:b/>
          <w:sz w:val="24"/>
          <w:szCs w:val="24"/>
        </w:rPr>
      </w:pPr>
      <w:r>
        <w:rPr>
          <w:rFonts w:ascii="Times New Roman" w:hAnsi="Times New Roman" w:cs="Times New Roman"/>
          <w:b/>
          <w:sz w:val="24"/>
          <w:szCs w:val="24"/>
        </w:rPr>
        <w:t>1. Организационный момент:</w:t>
      </w:r>
    </w:p>
    <w:p w14:paraId="3F8D2EE3" w14:textId="77777777" w:rsidR="002A7D23" w:rsidRDefault="002A7D23" w:rsidP="002A7D23">
      <w:pPr>
        <w:rPr>
          <w:rFonts w:ascii="Times New Roman" w:hAnsi="Times New Roman" w:cs="Times New Roman"/>
          <w:sz w:val="24"/>
          <w:szCs w:val="24"/>
        </w:rPr>
      </w:pPr>
      <w:r>
        <w:rPr>
          <w:rFonts w:ascii="Times New Roman" w:hAnsi="Times New Roman" w:cs="Times New Roman"/>
          <w:sz w:val="24"/>
          <w:szCs w:val="24"/>
        </w:rPr>
        <w:t>- Приветствие.</w:t>
      </w:r>
    </w:p>
    <w:p w14:paraId="264CA397" w14:textId="77777777" w:rsidR="002A7D23" w:rsidRDefault="002A7D23" w:rsidP="002A7D23">
      <w:pPr>
        <w:rPr>
          <w:rFonts w:ascii="Times New Roman" w:hAnsi="Times New Roman" w:cs="Times New Roman"/>
          <w:sz w:val="24"/>
          <w:szCs w:val="24"/>
        </w:rPr>
      </w:pPr>
      <w:r>
        <w:rPr>
          <w:rFonts w:ascii="Times New Roman" w:hAnsi="Times New Roman" w:cs="Times New Roman"/>
          <w:sz w:val="24"/>
          <w:szCs w:val="24"/>
        </w:rPr>
        <w:t>- Отметка отсутствующих в классном журнале.</w:t>
      </w:r>
    </w:p>
    <w:p w14:paraId="652CABA0" w14:textId="77777777" w:rsidR="002A7D23" w:rsidRDefault="002A7D23" w:rsidP="002A7D23">
      <w:pPr>
        <w:rPr>
          <w:rFonts w:ascii="Arial" w:hAnsi="Arial" w:cs="Arial"/>
          <w:color w:val="3D3D3D"/>
          <w:sz w:val="21"/>
          <w:szCs w:val="21"/>
          <w:shd w:val="clear" w:color="auto" w:fill="FFFFFF"/>
        </w:rPr>
      </w:pPr>
      <w:r>
        <w:rPr>
          <w:rFonts w:ascii="Times New Roman" w:hAnsi="Times New Roman" w:cs="Times New Roman"/>
          <w:b/>
          <w:sz w:val="24"/>
          <w:szCs w:val="24"/>
        </w:rPr>
        <w:t>2. Изложение нового материала:</w:t>
      </w:r>
    </w:p>
    <w:p w14:paraId="015BFE16" w14:textId="37CC2C3C" w:rsidR="00C047F4" w:rsidRPr="00C047F4" w:rsidRDefault="00C047F4" w:rsidP="00C047F4">
      <w:pPr>
        <w:spacing w:line="240" w:lineRule="auto"/>
        <w:rPr>
          <w:rFonts w:ascii="Times New Roman" w:eastAsia="Times New Roman" w:hAnsi="Times New Roman" w:cs="Times New Roman"/>
          <w:sz w:val="28"/>
          <w:szCs w:val="27"/>
          <w:lang w:eastAsia="ru-RU"/>
        </w:rPr>
      </w:pPr>
      <w:r w:rsidRPr="00C047F4">
        <w:rPr>
          <w:rFonts w:ascii="Times New Roman" w:eastAsia="Times New Roman" w:hAnsi="Times New Roman" w:cs="Times New Roman"/>
          <w:b/>
          <w:bCs/>
          <w:sz w:val="28"/>
          <w:szCs w:val="27"/>
          <w:lang w:eastAsia="ru-RU"/>
        </w:rPr>
        <w:t>Техническое обслуживание системы зажигания. </w:t>
      </w:r>
      <w:r w:rsidRPr="00C047F4">
        <w:rPr>
          <w:rFonts w:ascii="Times New Roman" w:eastAsia="Times New Roman" w:hAnsi="Times New Roman" w:cs="Times New Roman"/>
          <w:sz w:val="28"/>
          <w:szCs w:val="27"/>
          <w:lang w:eastAsia="ru-RU"/>
        </w:rPr>
        <w:t>При </w:t>
      </w:r>
      <w:r w:rsidRPr="00C047F4">
        <w:rPr>
          <w:rFonts w:ascii="Times New Roman" w:eastAsia="Times New Roman" w:hAnsi="Times New Roman" w:cs="Times New Roman"/>
          <w:b/>
          <w:bCs/>
          <w:i/>
          <w:iCs/>
          <w:sz w:val="28"/>
          <w:szCs w:val="27"/>
          <w:lang w:eastAsia="ru-RU"/>
        </w:rPr>
        <w:t>ТО-1</w:t>
      </w:r>
      <w:r w:rsidRPr="00C047F4">
        <w:rPr>
          <w:rFonts w:ascii="Times New Roman" w:eastAsia="Times New Roman" w:hAnsi="Times New Roman" w:cs="Times New Roman"/>
          <w:sz w:val="28"/>
          <w:szCs w:val="27"/>
          <w:lang w:eastAsia="ru-RU"/>
        </w:rPr>
        <w:t> протирают и зачищают контакты прерывателя-распределителя зажигания.</w:t>
      </w:r>
    </w:p>
    <w:p w14:paraId="412F520E" w14:textId="77777777" w:rsidR="00C047F4" w:rsidRPr="00C047F4" w:rsidRDefault="00C047F4" w:rsidP="00C047F4">
      <w:pPr>
        <w:spacing w:line="240" w:lineRule="auto"/>
        <w:rPr>
          <w:rFonts w:ascii="Times New Roman" w:eastAsia="Times New Roman" w:hAnsi="Times New Roman" w:cs="Times New Roman"/>
          <w:sz w:val="28"/>
          <w:szCs w:val="27"/>
          <w:lang w:eastAsia="ru-RU"/>
        </w:rPr>
      </w:pPr>
      <w:r w:rsidRPr="00C047F4">
        <w:rPr>
          <w:rFonts w:ascii="Times New Roman" w:eastAsia="Times New Roman" w:hAnsi="Times New Roman" w:cs="Times New Roman"/>
          <w:sz w:val="28"/>
          <w:szCs w:val="27"/>
          <w:lang w:eastAsia="ru-RU"/>
        </w:rPr>
        <w:t>При </w:t>
      </w:r>
      <w:r w:rsidRPr="00C047F4">
        <w:rPr>
          <w:rFonts w:ascii="Times New Roman" w:eastAsia="Times New Roman" w:hAnsi="Times New Roman" w:cs="Times New Roman"/>
          <w:b/>
          <w:bCs/>
          <w:i/>
          <w:iCs/>
          <w:sz w:val="28"/>
          <w:szCs w:val="27"/>
          <w:lang w:eastAsia="ru-RU"/>
        </w:rPr>
        <w:t>ТО-2</w:t>
      </w:r>
      <w:r w:rsidRPr="00C047F4">
        <w:rPr>
          <w:rFonts w:ascii="Times New Roman" w:eastAsia="Times New Roman" w:hAnsi="Times New Roman" w:cs="Times New Roman"/>
          <w:sz w:val="28"/>
          <w:szCs w:val="27"/>
          <w:lang w:eastAsia="ru-RU"/>
        </w:rPr>
        <w:t xml:space="preserve"> проверяют состояние и очищают поверхность коммутатора, катушки зажигания, изоляторов свечей и проводов низкого и высокого напряжения от пыли, грязи и масла. Снимают крышку распределителя зажигания и протирают ее внутреннюю поверхность. Проверяют состояние контактов распределителя. При необходимости их зачищают и регулируют зазор между контактами. Регулируют угол опережения зажигания. Проверяют состояние электропроводов. При необходимости изолируют поврежденные места или заменяют провода высокого напряжения. </w:t>
      </w:r>
      <w:r w:rsidRPr="00C047F4">
        <w:rPr>
          <w:rFonts w:ascii="Times New Roman" w:eastAsia="Times New Roman" w:hAnsi="Times New Roman" w:cs="Times New Roman"/>
          <w:sz w:val="28"/>
          <w:szCs w:val="27"/>
          <w:lang w:eastAsia="ru-RU"/>
        </w:rPr>
        <w:lastRenderedPageBreak/>
        <w:t>Проверяют работу свечей зажигания. При необходимости очищают их от нагара и регулируют зазор между электродами.</w:t>
      </w:r>
    </w:p>
    <w:p w14:paraId="4F6BC88A" w14:textId="77777777" w:rsidR="00C047F4" w:rsidRPr="00C047F4" w:rsidRDefault="00C047F4" w:rsidP="00C047F4">
      <w:pPr>
        <w:spacing w:line="240" w:lineRule="auto"/>
        <w:rPr>
          <w:rFonts w:ascii="Times New Roman" w:eastAsia="Times New Roman" w:hAnsi="Times New Roman" w:cs="Times New Roman"/>
          <w:sz w:val="28"/>
          <w:szCs w:val="27"/>
          <w:lang w:eastAsia="ru-RU"/>
        </w:rPr>
      </w:pPr>
      <w:r w:rsidRPr="00C047F4">
        <w:rPr>
          <w:rFonts w:ascii="Times New Roman" w:eastAsia="Times New Roman" w:hAnsi="Times New Roman" w:cs="Times New Roman"/>
          <w:b/>
          <w:bCs/>
          <w:sz w:val="28"/>
          <w:szCs w:val="27"/>
          <w:lang w:eastAsia="ru-RU"/>
        </w:rPr>
        <w:t>Неисправности системы зажигания.</w:t>
      </w:r>
      <w:r w:rsidRPr="00C047F4">
        <w:rPr>
          <w:rFonts w:ascii="Times New Roman" w:eastAsia="Times New Roman" w:hAnsi="Times New Roman" w:cs="Times New Roman"/>
          <w:sz w:val="28"/>
          <w:szCs w:val="27"/>
          <w:lang w:eastAsia="ru-RU"/>
        </w:rPr>
        <w:t> При эксплуатации возникают различные неисправности системы зажигания</w:t>
      </w:r>
      <w:r w:rsidRPr="00C047F4">
        <w:rPr>
          <w:rFonts w:ascii="Times New Roman" w:eastAsia="Times New Roman" w:hAnsi="Times New Roman" w:cs="Times New Roman"/>
          <w:b/>
          <w:bCs/>
          <w:sz w:val="28"/>
          <w:szCs w:val="27"/>
          <w:lang w:eastAsia="ru-RU"/>
        </w:rPr>
        <w:t>.</w:t>
      </w:r>
      <w:r w:rsidRPr="00C047F4">
        <w:rPr>
          <w:rFonts w:ascii="Times New Roman" w:eastAsia="Times New Roman" w:hAnsi="Times New Roman" w:cs="Times New Roman"/>
          <w:sz w:val="28"/>
          <w:szCs w:val="27"/>
          <w:lang w:eastAsia="ru-RU"/>
        </w:rPr>
        <w:t> Можно выделить следующие общие неисправности систем зажигания: неисправности свечей зажигания; неисправности катушки зажигания; нарушение соединения в высоковольтной и низковольтной цепи (обрыв проводов, окисление контактов, неплотное соединение и др.). Для электронной системы зажигания к данному списку можно добавить неисправности электронного блока управления и дефекты входных датчиков. Бесконтактная система зажигания может иметь проблемы с транзисторным коммутатором, крышкой датчика-распределителя, центробежным и вакуумным регулятором опережения зажигания.</w:t>
      </w:r>
    </w:p>
    <w:p w14:paraId="74F9392F" w14:textId="77777777" w:rsidR="00C047F4" w:rsidRPr="00C047F4" w:rsidRDefault="00C047F4" w:rsidP="00C047F4">
      <w:pPr>
        <w:spacing w:line="240" w:lineRule="auto"/>
        <w:rPr>
          <w:rFonts w:ascii="Times New Roman" w:eastAsia="Times New Roman" w:hAnsi="Times New Roman" w:cs="Times New Roman"/>
          <w:sz w:val="28"/>
          <w:szCs w:val="27"/>
          <w:lang w:eastAsia="ru-RU"/>
        </w:rPr>
      </w:pPr>
      <w:r w:rsidRPr="00C047F4">
        <w:rPr>
          <w:rFonts w:ascii="Times New Roman" w:eastAsia="Times New Roman" w:hAnsi="Times New Roman" w:cs="Times New Roman"/>
          <w:sz w:val="28"/>
          <w:szCs w:val="27"/>
          <w:lang w:eastAsia="ru-RU"/>
        </w:rPr>
        <w:t>Основные причины неисправностей системы зажигания: нарушение правил эксплуатации (применение некачественного бензина, нарушение периодичности обслуживания и неквалифицированное его проведение); использование некачественных конструктивных элементов системы (свечи, катушки зажигания, высоковольтные провода и др.); воздействие внешних факторов (механические повреждения, атмосферные воздействия).</w:t>
      </w:r>
    </w:p>
    <w:p w14:paraId="1813C539" w14:textId="77777777" w:rsidR="00C047F4" w:rsidRPr="00C047F4" w:rsidRDefault="00C047F4" w:rsidP="00C047F4">
      <w:pPr>
        <w:spacing w:line="240" w:lineRule="auto"/>
        <w:rPr>
          <w:rFonts w:ascii="Times New Roman" w:eastAsia="Times New Roman" w:hAnsi="Times New Roman" w:cs="Times New Roman"/>
          <w:sz w:val="28"/>
          <w:szCs w:val="27"/>
          <w:lang w:eastAsia="ru-RU"/>
        </w:rPr>
      </w:pPr>
      <w:r w:rsidRPr="00C047F4">
        <w:rPr>
          <w:rFonts w:ascii="Times New Roman" w:eastAsia="Times New Roman" w:hAnsi="Times New Roman" w:cs="Times New Roman"/>
          <w:sz w:val="28"/>
          <w:szCs w:val="27"/>
          <w:lang w:eastAsia="ru-RU"/>
        </w:rPr>
        <w:t xml:space="preserve">Самыми распространенными неисправностями системы зажигания являются дефекты свечей зажигания. В настоящее время, когда свечи зажигания стали доступны потребителю, данная неисправность легко устраняется и не доставляет больших проблем автомобилистам. Основные неисправности проводов – разрыв электрической цепи и утечка тока. Разрыв электрической цепи происходит чаще всего в месте соединения металлического контакта провода с токопроводящей жилой и другими деталями системы зажигания, </w:t>
      </w:r>
      <w:proofErr w:type="gramStart"/>
      <w:r w:rsidRPr="00C047F4">
        <w:rPr>
          <w:rFonts w:ascii="Times New Roman" w:eastAsia="Times New Roman" w:hAnsi="Times New Roman" w:cs="Times New Roman"/>
          <w:sz w:val="28"/>
          <w:szCs w:val="27"/>
          <w:lang w:eastAsia="ru-RU"/>
        </w:rPr>
        <w:t>например</w:t>
      </w:r>
      <w:proofErr w:type="gramEnd"/>
      <w:r w:rsidRPr="00C047F4">
        <w:rPr>
          <w:rFonts w:ascii="Times New Roman" w:eastAsia="Times New Roman" w:hAnsi="Times New Roman" w:cs="Times New Roman"/>
          <w:sz w:val="28"/>
          <w:szCs w:val="27"/>
          <w:lang w:eastAsia="ru-RU"/>
        </w:rPr>
        <w:t>: при снятии провода, плохом соединении с выводами соответствующих элементов системы зажигания, окислении или разрушении жилы.</w:t>
      </w:r>
    </w:p>
    <w:p w14:paraId="4981ED01" w14:textId="77777777" w:rsidR="00C047F4" w:rsidRPr="00C047F4" w:rsidRDefault="00C047F4" w:rsidP="00C047F4">
      <w:pPr>
        <w:spacing w:line="240" w:lineRule="auto"/>
        <w:rPr>
          <w:rFonts w:ascii="Times New Roman" w:eastAsia="Times New Roman" w:hAnsi="Times New Roman" w:cs="Times New Roman"/>
          <w:sz w:val="28"/>
          <w:szCs w:val="27"/>
          <w:lang w:eastAsia="ru-RU"/>
        </w:rPr>
      </w:pPr>
      <w:r w:rsidRPr="00C047F4">
        <w:rPr>
          <w:rFonts w:ascii="Times New Roman" w:eastAsia="Times New Roman" w:hAnsi="Times New Roman" w:cs="Times New Roman"/>
          <w:sz w:val="28"/>
          <w:szCs w:val="27"/>
          <w:lang w:eastAsia="ru-RU"/>
        </w:rPr>
        <w:t xml:space="preserve">В местах нарушения соединения происходит искрение и нагрев, что еще больше ухудшает ситуацию и может привести к выгоранию металлических контактов или жилы. Утечка электроэнергии происходит через загрязненные провода, свечи, крышку распределителя и катушку зажигания, а также при повреждении изоляции и колпачков провода, поэтому их диэлектрические свойства в процессе эксплуатации ухудшаются. При низких температурах высоковольтные провода становятся более жесткими, увеличивается вероятность повреждения их изоляции и колпачков. Кроме того, из-за постоянной вибрации, сопровождающей работу двигателя, расшатываются места соединений, что может привести к ухудшению контакта, </w:t>
      </w:r>
      <w:proofErr w:type="gramStart"/>
      <w:r w:rsidRPr="00C047F4">
        <w:rPr>
          <w:rFonts w:ascii="Times New Roman" w:eastAsia="Times New Roman" w:hAnsi="Times New Roman" w:cs="Times New Roman"/>
          <w:sz w:val="28"/>
          <w:szCs w:val="27"/>
          <w:lang w:eastAsia="ru-RU"/>
        </w:rPr>
        <w:t>например</w:t>
      </w:r>
      <w:proofErr w:type="gramEnd"/>
      <w:r w:rsidRPr="00C047F4">
        <w:rPr>
          <w:rFonts w:ascii="Times New Roman" w:eastAsia="Times New Roman" w:hAnsi="Times New Roman" w:cs="Times New Roman"/>
          <w:sz w:val="28"/>
          <w:szCs w:val="27"/>
          <w:lang w:eastAsia="ru-RU"/>
        </w:rPr>
        <w:t xml:space="preserve"> в крышке распределителя. От повышенной температуры больше других страдают свечные колпачки, так как они находятся ближе всего к нагретым деталям двигателя и к тому же часто выходят из строя при снятии.</w:t>
      </w:r>
    </w:p>
    <w:p w14:paraId="186E1C47" w14:textId="77777777" w:rsidR="00C047F4" w:rsidRPr="00C047F4" w:rsidRDefault="00C047F4" w:rsidP="00C047F4">
      <w:pPr>
        <w:spacing w:line="240" w:lineRule="auto"/>
        <w:rPr>
          <w:rFonts w:ascii="Times New Roman" w:eastAsia="Times New Roman" w:hAnsi="Times New Roman" w:cs="Times New Roman"/>
          <w:sz w:val="28"/>
          <w:szCs w:val="27"/>
          <w:lang w:eastAsia="ru-RU"/>
        </w:rPr>
      </w:pPr>
      <w:r w:rsidRPr="00C047F4">
        <w:rPr>
          <w:rFonts w:ascii="Times New Roman" w:eastAsia="Times New Roman" w:hAnsi="Times New Roman" w:cs="Times New Roman"/>
          <w:sz w:val="28"/>
          <w:szCs w:val="27"/>
          <w:lang w:eastAsia="ru-RU"/>
        </w:rPr>
        <w:lastRenderedPageBreak/>
        <w:t>Со временем все элементы системы зажигания неизбежно покрываются слоем пыли и грязи, влагой и парами горюче-смазочных материалов, которые являются проводниками тока и значительно увеличивают утечки, особенно во влажную погоду и при повреждениях изоляции. Кроме того, от влаги и грязи происходит дальнейшее увеличение микротрещин.</w:t>
      </w:r>
    </w:p>
    <w:p w14:paraId="533F8C42" w14:textId="77777777" w:rsidR="00C047F4" w:rsidRPr="00C047F4" w:rsidRDefault="00C047F4" w:rsidP="00C047F4">
      <w:pPr>
        <w:spacing w:line="240" w:lineRule="auto"/>
        <w:rPr>
          <w:rFonts w:ascii="Times New Roman" w:eastAsia="Times New Roman" w:hAnsi="Times New Roman" w:cs="Times New Roman"/>
          <w:sz w:val="28"/>
          <w:szCs w:val="27"/>
          <w:lang w:eastAsia="ru-RU"/>
        </w:rPr>
      </w:pPr>
      <w:r w:rsidRPr="00C047F4">
        <w:rPr>
          <w:rFonts w:ascii="Times New Roman" w:eastAsia="Times New Roman" w:hAnsi="Times New Roman" w:cs="Times New Roman"/>
          <w:sz w:val="28"/>
          <w:szCs w:val="27"/>
          <w:lang w:eastAsia="ru-RU"/>
        </w:rPr>
        <w:t>Со временем значительное количество неисправностей системы зажигания ушло в прошлое вместе с контактной системой зажигания и низким качеством ее элементов.</w:t>
      </w:r>
    </w:p>
    <w:p w14:paraId="47F4B038" w14:textId="77777777" w:rsidR="00C047F4" w:rsidRPr="00C047F4" w:rsidRDefault="00C047F4" w:rsidP="00C047F4">
      <w:pPr>
        <w:spacing w:line="240" w:lineRule="auto"/>
        <w:rPr>
          <w:rFonts w:ascii="Times New Roman" w:eastAsia="Times New Roman" w:hAnsi="Times New Roman" w:cs="Times New Roman"/>
          <w:sz w:val="28"/>
          <w:szCs w:val="27"/>
          <w:lang w:eastAsia="ru-RU"/>
        </w:rPr>
      </w:pPr>
      <w:r w:rsidRPr="00C047F4">
        <w:rPr>
          <w:rFonts w:ascii="Times New Roman" w:eastAsia="Times New Roman" w:hAnsi="Times New Roman" w:cs="Times New Roman"/>
          <w:sz w:val="28"/>
          <w:szCs w:val="27"/>
          <w:lang w:eastAsia="ru-RU"/>
        </w:rPr>
        <w:t>Неисправности системы зажигания могут быть диагностированы по внешним признакам. Необходимо отметить, что неисправности системы зажигания имеют общие внешние признаки с неисправностями топливной системы и неисправностями системы впрыска. Поэтому диагностика неисправностей данных систем должна проводиться в комплексе. Внешними признаками неисправностей системы зажигания являются: затрудненный запуск двигателя; неустойчивая работа двигателя на холостом ходу; снижение мощности двигателя; повышенный расход топлива.</w:t>
      </w:r>
    </w:p>
    <w:p w14:paraId="111931EF" w14:textId="77777777" w:rsidR="00C047F4" w:rsidRPr="00C047F4" w:rsidRDefault="00C047F4" w:rsidP="00C047F4">
      <w:pPr>
        <w:spacing w:line="240" w:lineRule="auto"/>
        <w:rPr>
          <w:rFonts w:ascii="Times New Roman" w:eastAsia="Times New Roman" w:hAnsi="Times New Roman" w:cs="Times New Roman"/>
          <w:sz w:val="28"/>
          <w:szCs w:val="27"/>
          <w:lang w:eastAsia="ru-RU"/>
        </w:rPr>
      </w:pPr>
      <w:r w:rsidRPr="00C047F4">
        <w:rPr>
          <w:rFonts w:ascii="Times New Roman" w:eastAsia="Times New Roman" w:hAnsi="Times New Roman" w:cs="Times New Roman"/>
          <w:sz w:val="28"/>
          <w:szCs w:val="27"/>
          <w:lang w:eastAsia="ru-RU"/>
        </w:rPr>
        <w:t>В таблице представлены основные внешние признаки и соответствующие им неисправности систем зажигания:</w:t>
      </w:r>
    </w:p>
    <w:tbl>
      <w:tblPr>
        <w:tblpPr w:leftFromText="180" w:rightFromText="180" w:vertAnchor="text" w:horzAnchor="margin" w:tblpXSpec="center" w:tblpY="274"/>
        <w:tblW w:w="10275" w:type="dxa"/>
        <w:shd w:val="clear" w:color="auto" w:fill="FFFFFF"/>
        <w:tblCellMar>
          <w:top w:w="15" w:type="dxa"/>
          <w:left w:w="15" w:type="dxa"/>
          <w:bottom w:w="15" w:type="dxa"/>
          <w:right w:w="15" w:type="dxa"/>
        </w:tblCellMar>
        <w:tblLook w:val="04A0" w:firstRow="1" w:lastRow="0" w:firstColumn="1" w:lastColumn="0" w:noHBand="0" w:noVBand="1"/>
      </w:tblPr>
      <w:tblGrid>
        <w:gridCol w:w="1684"/>
        <w:gridCol w:w="4528"/>
        <w:gridCol w:w="4063"/>
      </w:tblGrid>
      <w:tr w:rsidR="00C047F4" w:rsidRPr="00C047F4" w14:paraId="38314C9E" w14:textId="77777777" w:rsidTr="00C047F4">
        <w:tc>
          <w:tcPr>
            <w:tcW w:w="1664"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43" w:type="dxa"/>
            </w:tcMar>
            <w:hideMark/>
          </w:tcPr>
          <w:p w14:paraId="05BAF75D" w14:textId="77777777" w:rsidR="00C047F4" w:rsidRPr="00C047F4" w:rsidRDefault="00C047F4" w:rsidP="00C047F4">
            <w:pPr>
              <w:spacing w:line="240" w:lineRule="auto"/>
              <w:rPr>
                <w:rFonts w:ascii="Times New Roman" w:eastAsia="Times New Roman" w:hAnsi="Times New Roman" w:cs="Times New Roman"/>
                <w:sz w:val="28"/>
                <w:szCs w:val="27"/>
                <w:lang w:eastAsia="ru-RU"/>
              </w:rPr>
            </w:pPr>
            <w:r w:rsidRPr="00C047F4">
              <w:rPr>
                <w:rFonts w:ascii="Times New Roman" w:eastAsia="Times New Roman" w:hAnsi="Times New Roman" w:cs="Times New Roman"/>
                <w:i/>
                <w:iCs/>
                <w:sz w:val="28"/>
                <w:szCs w:val="27"/>
                <w:lang w:eastAsia="ru-RU"/>
              </w:rPr>
              <w:t>Признаки</w:t>
            </w:r>
          </w:p>
        </w:tc>
        <w:tc>
          <w:tcPr>
            <w:tcW w:w="861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43" w:type="dxa"/>
            </w:tcMar>
            <w:hideMark/>
          </w:tcPr>
          <w:p w14:paraId="70B0581D" w14:textId="77777777" w:rsidR="00C047F4" w:rsidRPr="00C047F4" w:rsidRDefault="00C047F4" w:rsidP="00C047F4">
            <w:pPr>
              <w:spacing w:line="240" w:lineRule="auto"/>
              <w:rPr>
                <w:rFonts w:ascii="Times New Roman" w:eastAsia="Times New Roman" w:hAnsi="Times New Roman" w:cs="Times New Roman"/>
                <w:sz w:val="28"/>
                <w:szCs w:val="27"/>
                <w:lang w:eastAsia="ru-RU"/>
              </w:rPr>
            </w:pPr>
            <w:r w:rsidRPr="00C047F4">
              <w:rPr>
                <w:rFonts w:ascii="Times New Roman" w:eastAsia="Times New Roman" w:hAnsi="Times New Roman" w:cs="Times New Roman"/>
                <w:i/>
                <w:iCs/>
                <w:sz w:val="28"/>
                <w:szCs w:val="27"/>
                <w:lang w:eastAsia="ru-RU"/>
              </w:rPr>
              <w:t>Неисправности</w:t>
            </w:r>
          </w:p>
        </w:tc>
      </w:tr>
      <w:tr w:rsidR="00C047F4" w:rsidRPr="00C047F4" w14:paraId="19A4FEB5" w14:textId="77777777" w:rsidTr="00C047F4">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14:paraId="56551B72" w14:textId="77777777" w:rsidR="00C047F4" w:rsidRPr="00C047F4" w:rsidRDefault="00C047F4" w:rsidP="00C047F4">
            <w:pPr>
              <w:spacing w:line="240" w:lineRule="auto"/>
              <w:rPr>
                <w:rFonts w:ascii="Times New Roman" w:eastAsia="Times New Roman" w:hAnsi="Times New Roman" w:cs="Times New Roman"/>
                <w:sz w:val="28"/>
                <w:szCs w:val="27"/>
                <w:lang w:eastAsia="ru-RU"/>
              </w:rPr>
            </w:pPr>
          </w:p>
        </w:tc>
        <w:tc>
          <w:tcPr>
            <w:tcW w:w="454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43" w:type="dxa"/>
            </w:tcMar>
            <w:hideMark/>
          </w:tcPr>
          <w:p w14:paraId="1A0ABA49" w14:textId="77777777" w:rsidR="00C047F4" w:rsidRPr="00C047F4" w:rsidRDefault="00C047F4" w:rsidP="00C047F4">
            <w:pPr>
              <w:spacing w:line="240" w:lineRule="auto"/>
              <w:rPr>
                <w:rFonts w:ascii="Times New Roman" w:eastAsia="Times New Roman" w:hAnsi="Times New Roman" w:cs="Times New Roman"/>
                <w:sz w:val="28"/>
                <w:szCs w:val="27"/>
                <w:lang w:eastAsia="ru-RU"/>
              </w:rPr>
            </w:pPr>
            <w:r w:rsidRPr="00C047F4">
              <w:rPr>
                <w:rFonts w:ascii="Times New Roman" w:eastAsia="Times New Roman" w:hAnsi="Times New Roman" w:cs="Times New Roman"/>
                <w:i/>
                <w:iCs/>
                <w:sz w:val="28"/>
                <w:szCs w:val="27"/>
                <w:lang w:eastAsia="ru-RU"/>
              </w:rPr>
              <w:t>Бесконтактные системы зажигания</w:t>
            </w:r>
          </w:p>
        </w:tc>
        <w:tc>
          <w:tcPr>
            <w:tcW w:w="407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43" w:type="dxa"/>
            </w:tcMar>
            <w:hideMark/>
          </w:tcPr>
          <w:p w14:paraId="28993C24" w14:textId="77777777" w:rsidR="00C047F4" w:rsidRPr="00C047F4" w:rsidRDefault="00C047F4" w:rsidP="00C047F4">
            <w:pPr>
              <w:spacing w:line="240" w:lineRule="auto"/>
              <w:rPr>
                <w:rFonts w:ascii="Times New Roman" w:eastAsia="Times New Roman" w:hAnsi="Times New Roman" w:cs="Times New Roman"/>
                <w:sz w:val="28"/>
                <w:szCs w:val="27"/>
                <w:lang w:eastAsia="ru-RU"/>
              </w:rPr>
            </w:pPr>
            <w:r w:rsidRPr="00C047F4">
              <w:rPr>
                <w:rFonts w:ascii="Times New Roman" w:eastAsia="Times New Roman" w:hAnsi="Times New Roman" w:cs="Times New Roman"/>
                <w:i/>
                <w:iCs/>
                <w:sz w:val="28"/>
                <w:szCs w:val="27"/>
                <w:lang w:eastAsia="ru-RU"/>
              </w:rPr>
              <w:t>Электронные системы зажигания</w:t>
            </w:r>
          </w:p>
        </w:tc>
      </w:tr>
      <w:tr w:rsidR="00C047F4" w:rsidRPr="00C047F4" w14:paraId="79A16002" w14:textId="77777777" w:rsidTr="00C047F4">
        <w:trPr>
          <w:trHeight w:val="2655"/>
        </w:trPr>
        <w:tc>
          <w:tcPr>
            <w:tcW w:w="166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43" w:type="dxa"/>
            </w:tcMar>
            <w:hideMark/>
          </w:tcPr>
          <w:p w14:paraId="69CC201F" w14:textId="77777777" w:rsidR="00C047F4" w:rsidRPr="00C047F4" w:rsidRDefault="00C047F4" w:rsidP="00C047F4">
            <w:pPr>
              <w:spacing w:line="240" w:lineRule="auto"/>
              <w:rPr>
                <w:rFonts w:ascii="Times New Roman" w:eastAsia="Times New Roman" w:hAnsi="Times New Roman" w:cs="Times New Roman"/>
                <w:sz w:val="28"/>
                <w:szCs w:val="27"/>
                <w:lang w:eastAsia="ru-RU"/>
              </w:rPr>
            </w:pPr>
            <w:r w:rsidRPr="00C047F4">
              <w:rPr>
                <w:rFonts w:ascii="Times New Roman" w:eastAsia="Times New Roman" w:hAnsi="Times New Roman" w:cs="Times New Roman"/>
                <w:sz w:val="28"/>
                <w:szCs w:val="27"/>
                <w:lang w:eastAsia="ru-RU"/>
              </w:rPr>
              <w:t>Двигатель не запускается или запускается с трудом, неустойчиво работает на холостом ходу</w:t>
            </w:r>
          </w:p>
        </w:tc>
        <w:tc>
          <w:tcPr>
            <w:tcW w:w="454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43" w:type="dxa"/>
            </w:tcMar>
            <w:hideMark/>
          </w:tcPr>
          <w:p w14:paraId="56F93235" w14:textId="77777777" w:rsidR="00C047F4" w:rsidRPr="00C047F4" w:rsidRDefault="00C047F4" w:rsidP="00C047F4">
            <w:pPr>
              <w:numPr>
                <w:ilvl w:val="0"/>
                <w:numId w:val="4"/>
              </w:numPr>
              <w:spacing w:line="240" w:lineRule="auto"/>
              <w:rPr>
                <w:rFonts w:ascii="Times New Roman" w:eastAsia="Times New Roman" w:hAnsi="Times New Roman" w:cs="Times New Roman"/>
                <w:sz w:val="28"/>
                <w:szCs w:val="27"/>
                <w:lang w:eastAsia="ru-RU"/>
              </w:rPr>
            </w:pPr>
            <w:r w:rsidRPr="00C047F4">
              <w:rPr>
                <w:rFonts w:ascii="Times New Roman" w:eastAsia="Times New Roman" w:hAnsi="Times New Roman" w:cs="Times New Roman"/>
                <w:sz w:val="28"/>
                <w:szCs w:val="27"/>
                <w:lang w:eastAsia="ru-RU"/>
              </w:rPr>
              <w:t>Обрыв (пробой) высоковольтных проводов.</w:t>
            </w:r>
          </w:p>
          <w:p w14:paraId="3107F924" w14:textId="77777777" w:rsidR="00C047F4" w:rsidRPr="00C047F4" w:rsidRDefault="00C047F4" w:rsidP="00C047F4">
            <w:pPr>
              <w:numPr>
                <w:ilvl w:val="0"/>
                <w:numId w:val="4"/>
              </w:numPr>
              <w:spacing w:line="240" w:lineRule="auto"/>
              <w:rPr>
                <w:rFonts w:ascii="Times New Roman" w:eastAsia="Times New Roman" w:hAnsi="Times New Roman" w:cs="Times New Roman"/>
                <w:sz w:val="28"/>
                <w:szCs w:val="27"/>
                <w:lang w:eastAsia="ru-RU"/>
              </w:rPr>
            </w:pPr>
            <w:r w:rsidRPr="00C047F4">
              <w:rPr>
                <w:rFonts w:ascii="Times New Roman" w:eastAsia="Times New Roman" w:hAnsi="Times New Roman" w:cs="Times New Roman"/>
                <w:sz w:val="28"/>
                <w:szCs w:val="27"/>
                <w:lang w:eastAsia="ru-RU"/>
              </w:rPr>
              <w:t>Неисправность свечей зажигания.</w:t>
            </w:r>
          </w:p>
          <w:p w14:paraId="19EDA469" w14:textId="77777777" w:rsidR="00C047F4" w:rsidRPr="00C047F4" w:rsidRDefault="00C047F4" w:rsidP="00C047F4">
            <w:pPr>
              <w:numPr>
                <w:ilvl w:val="0"/>
                <w:numId w:val="4"/>
              </w:numPr>
              <w:spacing w:line="240" w:lineRule="auto"/>
              <w:rPr>
                <w:rFonts w:ascii="Times New Roman" w:eastAsia="Times New Roman" w:hAnsi="Times New Roman" w:cs="Times New Roman"/>
                <w:sz w:val="28"/>
                <w:szCs w:val="27"/>
                <w:lang w:eastAsia="ru-RU"/>
              </w:rPr>
            </w:pPr>
            <w:r w:rsidRPr="00C047F4">
              <w:rPr>
                <w:rFonts w:ascii="Times New Roman" w:eastAsia="Times New Roman" w:hAnsi="Times New Roman" w:cs="Times New Roman"/>
                <w:sz w:val="28"/>
                <w:szCs w:val="27"/>
                <w:lang w:eastAsia="ru-RU"/>
              </w:rPr>
              <w:t>Неисправность катушки зажигания.</w:t>
            </w:r>
          </w:p>
          <w:p w14:paraId="4CC90AD0" w14:textId="77777777" w:rsidR="00C047F4" w:rsidRPr="00C047F4" w:rsidRDefault="00C047F4" w:rsidP="00C047F4">
            <w:pPr>
              <w:numPr>
                <w:ilvl w:val="0"/>
                <w:numId w:val="4"/>
              </w:numPr>
              <w:spacing w:line="240" w:lineRule="auto"/>
              <w:rPr>
                <w:rFonts w:ascii="Times New Roman" w:eastAsia="Times New Roman" w:hAnsi="Times New Roman" w:cs="Times New Roman"/>
                <w:sz w:val="28"/>
                <w:szCs w:val="27"/>
                <w:lang w:eastAsia="ru-RU"/>
              </w:rPr>
            </w:pPr>
            <w:r w:rsidRPr="00C047F4">
              <w:rPr>
                <w:rFonts w:ascii="Times New Roman" w:eastAsia="Times New Roman" w:hAnsi="Times New Roman" w:cs="Times New Roman"/>
                <w:sz w:val="28"/>
                <w:szCs w:val="27"/>
                <w:lang w:eastAsia="ru-RU"/>
              </w:rPr>
              <w:t>Пробой крышки датчика распределителя.</w:t>
            </w:r>
          </w:p>
          <w:p w14:paraId="57B0B004" w14:textId="77777777" w:rsidR="00C047F4" w:rsidRPr="00C047F4" w:rsidRDefault="00C047F4" w:rsidP="00C047F4">
            <w:pPr>
              <w:numPr>
                <w:ilvl w:val="0"/>
                <w:numId w:val="4"/>
              </w:numPr>
              <w:spacing w:line="240" w:lineRule="auto"/>
              <w:rPr>
                <w:rFonts w:ascii="Times New Roman" w:eastAsia="Times New Roman" w:hAnsi="Times New Roman" w:cs="Times New Roman"/>
                <w:sz w:val="28"/>
                <w:szCs w:val="27"/>
                <w:lang w:eastAsia="ru-RU"/>
              </w:rPr>
            </w:pPr>
            <w:r w:rsidRPr="00C047F4">
              <w:rPr>
                <w:rFonts w:ascii="Times New Roman" w:eastAsia="Times New Roman" w:hAnsi="Times New Roman" w:cs="Times New Roman"/>
                <w:sz w:val="28"/>
                <w:szCs w:val="27"/>
                <w:lang w:eastAsia="ru-RU"/>
              </w:rPr>
              <w:t>Неисправность транзисторного коммутатора.</w:t>
            </w:r>
          </w:p>
          <w:p w14:paraId="305D7D38" w14:textId="77777777" w:rsidR="00C047F4" w:rsidRPr="00C047F4" w:rsidRDefault="00C047F4" w:rsidP="00C047F4">
            <w:pPr>
              <w:numPr>
                <w:ilvl w:val="0"/>
                <w:numId w:val="4"/>
              </w:numPr>
              <w:spacing w:line="240" w:lineRule="auto"/>
              <w:rPr>
                <w:rFonts w:ascii="Times New Roman" w:eastAsia="Times New Roman" w:hAnsi="Times New Roman" w:cs="Times New Roman"/>
                <w:sz w:val="28"/>
                <w:szCs w:val="27"/>
                <w:lang w:eastAsia="ru-RU"/>
              </w:rPr>
            </w:pPr>
            <w:r w:rsidRPr="00C047F4">
              <w:rPr>
                <w:rFonts w:ascii="Times New Roman" w:eastAsia="Times New Roman" w:hAnsi="Times New Roman" w:cs="Times New Roman"/>
                <w:sz w:val="28"/>
                <w:szCs w:val="27"/>
                <w:lang w:eastAsia="ru-RU"/>
              </w:rPr>
              <w:t>Неисправность датчика-распределителя</w:t>
            </w:r>
          </w:p>
        </w:tc>
        <w:tc>
          <w:tcPr>
            <w:tcW w:w="407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43" w:type="dxa"/>
            </w:tcMar>
            <w:hideMark/>
          </w:tcPr>
          <w:p w14:paraId="0D99992D" w14:textId="77777777" w:rsidR="00C047F4" w:rsidRPr="00C047F4" w:rsidRDefault="00C047F4" w:rsidP="00C047F4">
            <w:pPr>
              <w:numPr>
                <w:ilvl w:val="0"/>
                <w:numId w:val="5"/>
              </w:numPr>
              <w:spacing w:line="240" w:lineRule="auto"/>
              <w:rPr>
                <w:rFonts w:ascii="Times New Roman" w:eastAsia="Times New Roman" w:hAnsi="Times New Roman" w:cs="Times New Roman"/>
                <w:sz w:val="28"/>
                <w:szCs w:val="27"/>
                <w:lang w:eastAsia="ru-RU"/>
              </w:rPr>
            </w:pPr>
            <w:r w:rsidRPr="00C047F4">
              <w:rPr>
                <w:rFonts w:ascii="Times New Roman" w:eastAsia="Times New Roman" w:hAnsi="Times New Roman" w:cs="Times New Roman"/>
                <w:sz w:val="28"/>
                <w:szCs w:val="27"/>
                <w:lang w:eastAsia="ru-RU"/>
              </w:rPr>
              <w:t>Обрыв (пробой) высоковольтных проводов.</w:t>
            </w:r>
          </w:p>
          <w:p w14:paraId="5895FFEE" w14:textId="77777777" w:rsidR="00C047F4" w:rsidRPr="00C047F4" w:rsidRDefault="00C047F4" w:rsidP="00C047F4">
            <w:pPr>
              <w:numPr>
                <w:ilvl w:val="0"/>
                <w:numId w:val="5"/>
              </w:numPr>
              <w:spacing w:line="240" w:lineRule="auto"/>
              <w:rPr>
                <w:rFonts w:ascii="Times New Roman" w:eastAsia="Times New Roman" w:hAnsi="Times New Roman" w:cs="Times New Roman"/>
                <w:sz w:val="28"/>
                <w:szCs w:val="27"/>
                <w:lang w:eastAsia="ru-RU"/>
              </w:rPr>
            </w:pPr>
            <w:r w:rsidRPr="00C047F4">
              <w:rPr>
                <w:rFonts w:ascii="Times New Roman" w:eastAsia="Times New Roman" w:hAnsi="Times New Roman" w:cs="Times New Roman"/>
                <w:sz w:val="28"/>
                <w:szCs w:val="27"/>
                <w:lang w:eastAsia="ru-RU"/>
              </w:rPr>
              <w:t>Неисправность свечей зажигания.</w:t>
            </w:r>
          </w:p>
          <w:p w14:paraId="0D882A3A" w14:textId="77777777" w:rsidR="00C047F4" w:rsidRPr="00C047F4" w:rsidRDefault="00C047F4" w:rsidP="00C047F4">
            <w:pPr>
              <w:numPr>
                <w:ilvl w:val="0"/>
                <w:numId w:val="5"/>
              </w:numPr>
              <w:spacing w:line="240" w:lineRule="auto"/>
              <w:rPr>
                <w:rFonts w:ascii="Times New Roman" w:eastAsia="Times New Roman" w:hAnsi="Times New Roman" w:cs="Times New Roman"/>
                <w:sz w:val="28"/>
                <w:szCs w:val="27"/>
                <w:lang w:eastAsia="ru-RU"/>
              </w:rPr>
            </w:pPr>
            <w:r w:rsidRPr="00C047F4">
              <w:rPr>
                <w:rFonts w:ascii="Times New Roman" w:eastAsia="Times New Roman" w:hAnsi="Times New Roman" w:cs="Times New Roman"/>
                <w:sz w:val="28"/>
                <w:szCs w:val="27"/>
                <w:lang w:eastAsia="ru-RU"/>
              </w:rPr>
              <w:t>Неисправность катушки зажигания.</w:t>
            </w:r>
          </w:p>
          <w:p w14:paraId="3BC8A19A" w14:textId="77777777" w:rsidR="00C047F4" w:rsidRPr="00C047F4" w:rsidRDefault="00C047F4" w:rsidP="00C047F4">
            <w:pPr>
              <w:numPr>
                <w:ilvl w:val="0"/>
                <w:numId w:val="5"/>
              </w:numPr>
              <w:spacing w:line="240" w:lineRule="auto"/>
              <w:rPr>
                <w:rFonts w:ascii="Times New Roman" w:eastAsia="Times New Roman" w:hAnsi="Times New Roman" w:cs="Times New Roman"/>
                <w:sz w:val="28"/>
                <w:szCs w:val="27"/>
                <w:lang w:eastAsia="ru-RU"/>
              </w:rPr>
            </w:pPr>
            <w:r w:rsidRPr="00C047F4">
              <w:rPr>
                <w:rFonts w:ascii="Times New Roman" w:eastAsia="Times New Roman" w:hAnsi="Times New Roman" w:cs="Times New Roman"/>
                <w:sz w:val="28"/>
                <w:szCs w:val="27"/>
                <w:lang w:eastAsia="ru-RU"/>
              </w:rPr>
              <w:t>Неисправность входных датчиков (датчика частоты вращения коленчатого вала, датчика холла).</w:t>
            </w:r>
          </w:p>
          <w:p w14:paraId="1AEC6312" w14:textId="77777777" w:rsidR="00C047F4" w:rsidRPr="00C047F4" w:rsidRDefault="00C047F4" w:rsidP="00C047F4">
            <w:pPr>
              <w:numPr>
                <w:ilvl w:val="0"/>
                <w:numId w:val="5"/>
              </w:numPr>
              <w:spacing w:line="240" w:lineRule="auto"/>
              <w:rPr>
                <w:rFonts w:ascii="Times New Roman" w:eastAsia="Times New Roman" w:hAnsi="Times New Roman" w:cs="Times New Roman"/>
                <w:sz w:val="28"/>
                <w:szCs w:val="27"/>
                <w:lang w:eastAsia="ru-RU"/>
              </w:rPr>
            </w:pPr>
            <w:r w:rsidRPr="00C047F4">
              <w:rPr>
                <w:rFonts w:ascii="Times New Roman" w:eastAsia="Times New Roman" w:hAnsi="Times New Roman" w:cs="Times New Roman"/>
                <w:sz w:val="28"/>
                <w:szCs w:val="27"/>
                <w:lang w:eastAsia="ru-RU"/>
              </w:rPr>
              <w:t>Неисправность электронного блока управления</w:t>
            </w:r>
          </w:p>
        </w:tc>
      </w:tr>
      <w:tr w:rsidR="00C047F4" w:rsidRPr="00C047F4" w14:paraId="2A130C50" w14:textId="77777777" w:rsidTr="00C047F4">
        <w:trPr>
          <w:trHeight w:val="1410"/>
        </w:trPr>
        <w:tc>
          <w:tcPr>
            <w:tcW w:w="166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43" w:type="dxa"/>
            </w:tcMar>
            <w:hideMark/>
          </w:tcPr>
          <w:p w14:paraId="3EED2EF4" w14:textId="77777777" w:rsidR="00C047F4" w:rsidRPr="00C047F4" w:rsidRDefault="00C047F4" w:rsidP="00C047F4">
            <w:pPr>
              <w:spacing w:line="240" w:lineRule="auto"/>
              <w:rPr>
                <w:rFonts w:ascii="Times New Roman" w:eastAsia="Times New Roman" w:hAnsi="Times New Roman" w:cs="Times New Roman"/>
                <w:sz w:val="28"/>
                <w:szCs w:val="27"/>
                <w:lang w:eastAsia="ru-RU"/>
              </w:rPr>
            </w:pPr>
            <w:r w:rsidRPr="00C047F4">
              <w:rPr>
                <w:rFonts w:ascii="Times New Roman" w:eastAsia="Times New Roman" w:hAnsi="Times New Roman" w:cs="Times New Roman"/>
                <w:sz w:val="28"/>
                <w:szCs w:val="27"/>
                <w:lang w:eastAsia="ru-RU"/>
              </w:rPr>
              <w:lastRenderedPageBreak/>
              <w:t>Повышенный расход топлива и снижение мощности двигателя</w:t>
            </w:r>
          </w:p>
        </w:tc>
        <w:tc>
          <w:tcPr>
            <w:tcW w:w="454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43" w:type="dxa"/>
            </w:tcMar>
            <w:hideMark/>
          </w:tcPr>
          <w:p w14:paraId="2C2F14CB" w14:textId="77777777" w:rsidR="00C047F4" w:rsidRPr="00C047F4" w:rsidRDefault="00C047F4" w:rsidP="00C047F4">
            <w:pPr>
              <w:numPr>
                <w:ilvl w:val="0"/>
                <w:numId w:val="6"/>
              </w:numPr>
              <w:spacing w:line="240" w:lineRule="auto"/>
              <w:rPr>
                <w:rFonts w:ascii="Times New Roman" w:eastAsia="Times New Roman" w:hAnsi="Times New Roman" w:cs="Times New Roman"/>
                <w:sz w:val="28"/>
                <w:szCs w:val="27"/>
                <w:lang w:eastAsia="ru-RU"/>
              </w:rPr>
            </w:pPr>
            <w:r w:rsidRPr="00C047F4">
              <w:rPr>
                <w:rFonts w:ascii="Times New Roman" w:eastAsia="Times New Roman" w:hAnsi="Times New Roman" w:cs="Times New Roman"/>
                <w:sz w:val="28"/>
                <w:szCs w:val="27"/>
                <w:lang w:eastAsia="ru-RU"/>
              </w:rPr>
              <w:t>Неисправность свечей зажигания.</w:t>
            </w:r>
          </w:p>
          <w:p w14:paraId="253D7488" w14:textId="77777777" w:rsidR="00C047F4" w:rsidRPr="00C047F4" w:rsidRDefault="00C047F4" w:rsidP="00C047F4">
            <w:pPr>
              <w:numPr>
                <w:ilvl w:val="0"/>
                <w:numId w:val="6"/>
              </w:numPr>
              <w:spacing w:line="240" w:lineRule="auto"/>
              <w:rPr>
                <w:rFonts w:ascii="Times New Roman" w:eastAsia="Times New Roman" w:hAnsi="Times New Roman" w:cs="Times New Roman"/>
                <w:sz w:val="28"/>
                <w:szCs w:val="27"/>
                <w:lang w:eastAsia="ru-RU"/>
              </w:rPr>
            </w:pPr>
            <w:r w:rsidRPr="00C047F4">
              <w:rPr>
                <w:rFonts w:ascii="Times New Roman" w:eastAsia="Times New Roman" w:hAnsi="Times New Roman" w:cs="Times New Roman"/>
                <w:sz w:val="28"/>
                <w:szCs w:val="27"/>
                <w:lang w:eastAsia="ru-RU"/>
              </w:rPr>
              <w:t>Неисправность центробежного регулятора опережения зажигания.</w:t>
            </w:r>
          </w:p>
          <w:p w14:paraId="41AC5581" w14:textId="77777777" w:rsidR="00C047F4" w:rsidRPr="00C047F4" w:rsidRDefault="00C047F4" w:rsidP="00C047F4">
            <w:pPr>
              <w:numPr>
                <w:ilvl w:val="0"/>
                <w:numId w:val="6"/>
              </w:numPr>
              <w:spacing w:line="240" w:lineRule="auto"/>
              <w:rPr>
                <w:rFonts w:ascii="Times New Roman" w:eastAsia="Times New Roman" w:hAnsi="Times New Roman" w:cs="Times New Roman"/>
                <w:sz w:val="28"/>
                <w:szCs w:val="27"/>
                <w:lang w:eastAsia="ru-RU"/>
              </w:rPr>
            </w:pPr>
            <w:r w:rsidRPr="00C047F4">
              <w:rPr>
                <w:rFonts w:ascii="Times New Roman" w:eastAsia="Times New Roman" w:hAnsi="Times New Roman" w:cs="Times New Roman"/>
                <w:sz w:val="28"/>
                <w:szCs w:val="27"/>
                <w:lang w:eastAsia="ru-RU"/>
              </w:rPr>
              <w:t>Неисправность вакуумного регулятора опережения зажигания</w:t>
            </w:r>
          </w:p>
        </w:tc>
        <w:tc>
          <w:tcPr>
            <w:tcW w:w="407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43" w:type="dxa"/>
            </w:tcMar>
            <w:hideMark/>
          </w:tcPr>
          <w:p w14:paraId="0B591660" w14:textId="77777777" w:rsidR="00C047F4" w:rsidRPr="00C047F4" w:rsidRDefault="00C047F4" w:rsidP="00C047F4">
            <w:pPr>
              <w:numPr>
                <w:ilvl w:val="0"/>
                <w:numId w:val="7"/>
              </w:numPr>
              <w:spacing w:line="240" w:lineRule="auto"/>
              <w:rPr>
                <w:rFonts w:ascii="Times New Roman" w:eastAsia="Times New Roman" w:hAnsi="Times New Roman" w:cs="Times New Roman"/>
                <w:sz w:val="28"/>
                <w:szCs w:val="27"/>
                <w:lang w:eastAsia="ru-RU"/>
              </w:rPr>
            </w:pPr>
            <w:r w:rsidRPr="00C047F4">
              <w:rPr>
                <w:rFonts w:ascii="Times New Roman" w:eastAsia="Times New Roman" w:hAnsi="Times New Roman" w:cs="Times New Roman"/>
                <w:sz w:val="28"/>
                <w:szCs w:val="27"/>
                <w:lang w:eastAsia="ru-RU"/>
              </w:rPr>
              <w:t>Неисправность свечей зажигания.</w:t>
            </w:r>
          </w:p>
          <w:p w14:paraId="73BC128D" w14:textId="77777777" w:rsidR="00C047F4" w:rsidRPr="00C047F4" w:rsidRDefault="00C047F4" w:rsidP="00C047F4">
            <w:pPr>
              <w:numPr>
                <w:ilvl w:val="0"/>
                <w:numId w:val="7"/>
              </w:numPr>
              <w:spacing w:line="240" w:lineRule="auto"/>
              <w:rPr>
                <w:rFonts w:ascii="Times New Roman" w:eastAsia="Times New Roman" w:hAnsi="Times New Roman" w:cs="Times New Roman"/>
                <w:sz w:val="28"/>
                <w:szCs w:val="27"/>
                <w:lang w:eastAsia="ru-RU"/>
              </w:rPr>
            </w:pPr>
            <w:r w:rsidRPr="00C047F4">
              <w:rPr>
                <w:rFonts w:ascii="Times New Roman" w:eastAsia="Times New Roman" w:hAnsi="Times New Roman" w:cs="Times New Roman"/>
                <w:sz w:val="28"/>
                <w:szCs w:val="27"/>
                <w:lang w:eastAsia="ru-RU"/>
              </w:rPr>
              <w:t>Неисправность входных датчиков.</w:t>
            </w:r>
          </w:p>
          <w:p w14:paraId="11209579" w14:textId="77777777" w:rsidR="00C047F4" w:rsidRPr="00C047F4" w:rsidRDefault="00C047F4" w:rsidP="00C047F4">
            <w:pPr>
              <w:numPr>
                <w:ilvl w:val="0"/>
                <w:numId w:val="7"/>
              </w:numPr>
              <w:spacing w:line="240" w:lineRule="auto"/>
              <w:rPr>
                <w:rFonts w:ascii="Times New Roman" w:eastAsia="Times New Roman" w:hAnsi="Times New Roman" w:cs="Times New Roman"/>
                <w:sz w:val="28"/>
                <w:szCs w:val="27"/>
                <w:lang w:eastAsia="ru-RU"/>
              </w:rPr>
            </w:pPr>
            <w:r w:rsidRPr="00C047F4">
              <w:rPr>
                <w:rFonts w:ascii="Times New Roman" w:eastAsia="Times New Roman" w:hAnsi="Times New Roman" w:cs="Times New Roman"/>
                <w:sz w:val="28"/>
                <w:szCs w:val="27"/>
                <w:lang w:eastAsia="ru-RU"/>
              </w:rPr>
              <w:t>Неисправность электронного блока управления</w:t>
            </w:r>
          </w:p>
        </w:tc>
      </w:tr>
    </w:tbl>
    <w:p w14:paraId="0E9D4C48" w14:textId="77777777" w:rsidR="00C047F4" w:rsidRPr="00C047F4" w:rsidRDefault="00C047F4" w:rsidP="00C047F4">
      <w:pPr>
        <w:spacing w:line="240" w:lineRule="auto"/>
        <w:rPr>
          <w:rFonts w:ascii="Times New Roman" w:eastAsia="Times New Roman" w:hAnsi="Times New Roman" w:cs="Times New Roman"/>
          <w:sz w:val="28"/>
          <w:szCs w:val="27"/>
          <w:lang w:eastAsia="ru-RU"/>
        </w:rPr>
      </w:pPr>
    </w:p>
    <w:p w14:paraId="39733A54" w14:textId="77777777" w:rsidR="00C047F4" w:rsidRPr="00C047F4" w:rsidRDefault="00C047F4" w:rsidP="00C047F4">
      <w:pPr>
        <w:spacing w:line="240" w:lineRule="auto"/>
        <w:rPr>
          <w:rFonts w:ascii="Times New Roman" w:eastAsia="Times New Roman" w:hAnsi="Times New Roman" w:cs="Times New Roman"/>
          <w:sz w:val="28"/>
          <w:szCs w:val="27"/>
          <w:lang w:eastAsia="ru-RU"/>
        </w:rPr>
      </w:pPr>
    </w:p>
    <w:p w14:paraId="149182E2" w14:textId="77777777" w:rsidR="00C047F4" w:rsidRPr="00C047F4" w:rsidRDefault="00C047F4" w:rsidP="00C047F4">
      <w:pPr>
        <w:spacing w:line="240" w:lineRule="auto"/>
        <w:rPr>
          <w:rFonts w:ascii="Times New Roman" w:eastAsia="Times New Roman" w:hAnsi="Times New Roman" w:cs="Times New Roman"/>
          <w:sz w:val="28"/>
          <w:szCs w:val="27"/>
          <w:lang w:eastAsia="ru-RU"/>
        </w:rPr>
      </w:pPr>
      <w:r w:rsidRPr="00C047F4">
        <w:rPr>
          <w:rFonts w:ascii="Times New Roman" w:eastAsia="Times New Roman" w:hAnsi="Times New Roman" w:cs="Times New Roman"/>
          <w:b/>
          <w:bCs/>
          <w:sz w:val="28"/>
          <w:szCs w:val="27"/>
          <w:lang w:eastAsia="ru-RU"/>
        </w:rPr>
        <w:t>Диагностирование системы зажигания. </w:t>
      </w:r>
      <w:r w:rsidRPr="00C047F4">
        <w:rPr>
          <w:rFonts w:ascii="Times New Roman" w:eastAsia="Times New Roman" w:hAnsi="Times New Roman" w:cs="Times New Roman"/>
          <w:sz w:val="28"/>
          <w:szCs w:val="27"/>
          <w:lang w:eastAsia="ru-RU"/>
        </w:rPr>
        <w:t>В системе зажигания могут быть неисправны катушка и свечи зажигания, прерыватель-распределитель, провода. Для поэлементного диагностирования различных узлов системы зажигания применяют приборы Э-215, Э-102, Э-216, Э-206 и др. Стробоскопическими приборами Э-215 и Э-102 диагностируют угол опережения зажигания, прибором Э-216 – разность мощностей по цилиндрам, прибором Э-206 с осциллоскопом – работоспособность системы зажигания. Для комплексного диагностирования применяются мотор-тестеры и специальные стенды. Кроме специальных приборов при диагностировании системы зажигания могут использоваться контрольные лампы, вольтметры, амперметры, щупы. Диагностировать можно и по внешним признакам работы системы.</w:t>
      </w:r>
    </w:p>
    <w:p w14:paraId="2D56CDD4" w14:textId="77777777" w:rsidR="00C047F4" w:rsidRPr="00C047F4" w:rsidRDefault="00C047F4" w:rsidP="00C047F4">
      <w:pPr>
        <w:spacing w:line="240" w:lineRule="auto"/>
        <w:rPr>
          <w:rFonts w:ascii="Times New Roman" w:eastAsia="Times New Roman" w:hAnsi="Times New Roman" w:cs="Times New Roman"/>
          <w:sz w:val="28"/>
          <w:szCs w:val="27"/>
          <w:lang w:eastAsia="ru-RU"/>
        </w:rPr>
      </w:pPr>
      <w:r w:rsidRPr="00C047F4">
        <w:rPr>
          <w:rFonts w:ascii="Times New Roman" w:eastAsia="Times New Roman" w:hAnsi="Times New Roman" w:cs="Times New Roman"/>
          <w:sz w:val="28"/>
          <w:szCs w:val="27"/>
          <w:lang w:eastAsia="ru-RU"/>
        </w:rPr>
        <w:t>Для проверки цепи низкого напряжения между АКБ и катушкой зажигания к зажиму ВК-6 катушки присоединяют один контакт контрольной лампы, другой контакт соединяют с массой. Если лампа загорается, то цепь низкого напряжения исправна. Если лампа не загорается, то контакты АМ и КЗ включателя зажигания соединяют между собой коротким куском провода. Загорание лампы – показатель неисправности включателя.</w:t>
      </w:r>
    </w:p>
    <w:p w14:paraId="7622FA8E" w14:textId="77777777" w:rsidR="00C047F4" w:rsidRPr="00C047F4" w:rsidRDefault="00C047F4" w:rsidP="00C047F4">
      <w:pPr>
        <w:spacing w:line="240" w:lineRule="auto"/>
        <w:rPr>
          <w:rFonts w:ascii="Times New Roman" w:eastAsia="Times New Roman" w:hAnsi="Times New Roman" w:cs="Times New Roman"/>
          <w:sz w:val="28"/>
          <w:szCs w:val="27"/>
          <w:lang w:eastAsia="ru-RU"/>
        </w:rPr>
      </w:pPr>
      <w:r w:rsidRPr="00C047F4">
        <w:rPr>
          <w:rFonts w:ascii="Times New Roman" w:eastAsia="Times New Roman" w:hAnsi="Times New Roman" w:cs="Times New Roman"/>
          <w:sz w:val="28"/>
          <w:szCs w:val="27"/>
          <w:lang w:eastAsia="ru-RU"/>
        </w:rPr>
        <w:t>Для проверки исправности катушки зажигания крышку распределителя зажигания снимают и рукояткой прокручивают коленчатый вал двигателя до положения замыкания контактов прерывателя. Конец высоковольтного провода извлекают из центрального гнезда крышки распределителя и, держа на расстоянии 5 мм от «массы» двигателя, включают зажигание. При размыкании и замыкании вручную контактов прерывателя между концом провода и «массой» двигателя должна образовываться искра. Если искры нет, катушку зажигания заменяют. Если искры нет и после замены катушки, то неисправен и подлежит замене провод.</w:t>
      </w:r>
    </w:p>
    <w:p w14:paraId="36F310CC" w14:textId="77777777" w:rsidR="00C047F4" w:rsidRPr="00C047F4" w:rsidRDefault="00C047F4" w:rsidP="00C047F4">
      <w:pPr>
        <w:spacing w:line="240" w:lineRule="auto"/>
        <w:rPr>
          <w:rFonts w:ascii="Times New Roman" w:eastAsia="Times New Roman" w:hAnsi="Times New Roman" w:cs="Times New Roman"/>
          <w:sz w:val="28"/>
          <w:szCs w:val="27"/>
          <w:lang w:eastAsia="ru-RU"/>
        </w:rPr>
      </w:pPr>
      <w:r w:rsidRPr="00C047F4">
        <w:rPr>
          <w:rFonts w:ascii="Times New Roman" w:eastAsia="Times New Roman" w:hAnsi="Times New Roman" w:cs="Times New Roman"/>
          <w:sz w:val="28"/>
          <w:szCs w:val="27"/>
          <w:lang w:eastAsia="ru-RU"/>
        </w:rPr>
        <w:t xml:space="preserve">Неисправности распределителя зажигания определяют при внешнем осмотре и опробовании. Зазор между контактами измеряют щупом (величина зазора – 0,3…0,4 мм). Упругость пружины рычажка проверяют, отжимая его пальцем. </w:t>
      </w:r>
      <w:r w:rsidRPr="00C047F4">
        <w:rPr>
          <w:rFonts w:ascii="Times New Roman" w:eastAsia="Times New Roman" w:hAnsi="Times New Roman" w:cs="Times New Roman"/>
          <w:sz w:val="28"/>
          <w:szCs w:val="27"/>
          <w:lang w:eastAsia="ru-RU"/>
        </w:rPr>
        <w:lastRenderedPageBreak/>
        <w:t>Рычажок должен быстро возвращаться в исходное положение. Если при покачивании рычажка на оси рука ощущает люфт, то рычажок подлежит замене. Ощутимое поперечное колебание приводного валика распределителя в радиальном направлении при покачивании его рукой свидетельствует об износе втулок или самого валика.</w:t>
      </w:r>
    </w:p>
    <w:p w14:paraId="25D83BA7" w14:textId="77777777" w:rsidR="00C047F4" w:rsidRPr="00C047F4" w:rsidRDefault="00C047F4" w:rsidP="00C047F4">
      <w:pPr>
        <w:spacing w:line="240" w:lineRule="auto"/>
        <w:rPr>
          <w:rFonts w:ascii="Times New Roman" w:eastAsia="Times New Roman" w:hAnsi="Times New Roman" w:cs="Times New Roman"/>
          <w:sz w:val="28"/>
          <w:szCs w:val="27"/>
          <w:lang w:eastAsia="ru-RU"/>
        </w:rPr>
      </w:pPr>
      <w:r w:rsidRPr="00C047F4">
        <w:rPr>
          <w:rFonts w:ascii="Times New Roman" w:eastAsia="Times New Roman" w:hAnsi="Times New Roman" w:cs="Times New Roman"/>
          <w:sz w:val="28"/>
          <w:szCs w:val="27"/>
          <w:lang w:eastAsia="ru-RU"/>
        </w:rPr>
        <w:t>На исправных свечах образуется красновато-коричневой налет, который не следует путать с нагаром, имеющим черный цвет. Нагар на свечах зажигания образуется при низком температурном режиме, богатой горючей смеси или при попадании масла в камеры сгорания. Перегрев свечей возникает после длительной работы двигателя на бедной смеси. При наличии трещин на изоляторе свечу заменяют. Зазор между электродами свечи, который должен составлять 0,8…0,9 мм, измеряют круглым проволочным щупом. Работоспособность свечей определяют на работающем двигателе. При отключении провода исправной свечи частота вращения снижается, а при отключении провода поврежденной свечи – остается неизменной.</w:t>
      </w:r>
    </w:p>
    <w:p w14:paraId="73752B77" w14:textId="77777777" w:rsidR="00C047F4" w:rsidRPr="00C047F4" w:rsidRDefault="00C047F4" w:rsidP="00C047F4">
      <w:pPr>
        <w:spacing w:line="240" w:lineRule="auto"/>
        <w:rPr>
          <w:rFonts w:ascii="Times New Roman" w:eastAsia="Times New Roman" w:hAnsi="Times New Roman" w:cs="Times New Roman"/>
          <w:sz w:val="28"/>
          <w:szCs w:val="27"/>
          <w:lang w:eastAsia="ru-RU"/>
        </w:rPr>
      </w:pPr>
      <w:r w:rsidRPr="00C047F4">
        <w:rPr>
          <w:rFonts w:ascii="Times New Roman" w:eastAsia="Times New Roman" w:hAnsi="Times New Roman" w:cs="Times New Roman"/>
          <w:sz w:val="28"/>
          <w:szCs w:val="27"/>
          <w:lang w:eastAsia="ru-RU"/>
        </w:rPr>
        <w:t>Работу центробежного и вакуумного регуляторов опережения зажигания контролируют с помощью специальных средств диагностирования. Правильность установки зажигания проверяют на стенде для контроля тягово-экономических показателей автомобиля или при движении автомобиля по ровному участку дороги на прямой передаче: развивают скорость 25…30 км/ч для грузовых автомобилей и 40…50 км/ч – для легковых, затем резко, до отказа, нажимают на педаль управления дроссельной заслонкой. При этом должны прослушиваться и быстро исчезнуть слабые детонационные стуки. Если они сильны – зажигание раннее, если отсутствуют – позднее.</w:t>
      </w:r>
    </w:p>
    <w:p w14:paraId="7DC0F5CF" w14:textId="77777777" w:rsidR="002A7D23" w:rsidRPr="00C047F4" w:rsidRDefault="002A7D23" w:rsidP="00515EEE">
      <w:pPr>
        <w:spacing w:line="240" w:lineRule="auto"/>
        <w:rPr>
          <w:rFonts w:ascii="Times New Roman" w:eastAsia="Times New Roman" w:hAnsi="Times New Roman" w:cs="Times New Roman"/>
          <w:sz w:val="28"/>
          <w:szCs w:val="27"/>
          <w:lang w:eastAsia="ru-RU"/>
        </w:rPr>
      </w:pPr>
    </w:p>
    <w:p w14:paraId="347FC9F6" w14:textId="23C5DEFE" w:rsidR="004C0454" w:rsidRPr="00C047F4" w:rsidRDefault="004C0454" w:rsidP="004C0454">
      <w:pPr>
        <w:spacing w:line="360" w:lineRule="auto"/>
        <w:rPr>
          <w:rFonts w:ascii="Times New Roman" w:hAnsi="Times New Roman" w:cs="Times New Roman"/>
          <w:sz w:val="32"/>
        </w:rPr>
      </w:pPr>
    </w:p>
    <w:sectPr w:rsidR="004C0454" w:rsidRPr="00C047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A5DE8"/>
    <w:multiLevelType w:val="multilevel"/>
    <w:tmpl w:val="B32C3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B6095B"/>
    <w:multiLevelType w:val="multilevel"/>
    <w:tmpl w:val="121E8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B52CF0"/>
    <w:multiLevelType w:val="multilevel"/>
    <w:tmpl w:val="46FCA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9B8205B"/>
    <w:multiLevelType w:val="multilevel"/>
    <w:tmpl w:val="06182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6955FD"/>
    <w:multiLevelType w:val="multilevel"/>
    <w:tmpl w:val="46D27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084A87"/>
    <w:multiLevelType w:val="multilevel"/>
    <w:tmpl w:val="DE32C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7B5188"/>
    <w:multiLevelType w:val="multilevel"/>
    <w:tmpl w:val="16287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2"/>
  </w:num>
  <w:num w:numId="4">
    <w:abstractNumId w:val="0"/>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7B1"/>
    <w:rsid w:val="002A7D23"/>
    <w:rsid w:val="00390030"/>
    <w:rsid w:val="004C0454"/>
    <w:rsid w:val="00515EEE"/>
    <w:rsid w:val="008047B1"/>
    <w:rsid w:val="00A077CA"/>
    <w:rsid w:val="00BC32A2"/>
    <w:rsid w:val="00C047F4"/>
    <w:rsid w:val="00CB00F9"/>
    <w:rsid w:val="00E533E2"/>
    <w:rsid w:val="00EC241F"/>
    <w:rsid w:val="00FC20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1F707"/>
  <w15:docId w15:val="{D9923F7B-1977-4C59-A3F1-F63577BF5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15E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15EEE"/>
    <w:rPr>
      <w:color w:val="0000FF"/>
      <w:u w:val="single"/>
    </w:rPr>
  </w:style>
  <w:style w:type="paragraph" w:styleId="3">
    <w:name w:val="toc 3"/>
    <w:basedOn w:val="a"/>
    <w:autoRedefine/>
    <w:uiPriority w:val="39"/>
    <w:semiHidden/>
    <w:unhideWhenUsed/>
    <w:qFormat/>
    <w:rsid w:val="002A7D23"/>
    <w:pPr>
      <w:widowControl w:val="0"/>
      <w:autoSpaceDE w:val="0"/>
      <w:autoSpaceDN w:val="0"/>
      <w:spacing w:before="41" w:after="0" w:line="240" w:lineRule="auto"/>
      <w:ind w:left="164"/>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024930">
      <w:bodyDiv w:val="1"/>
      <w:marLeft w:val="0"/>
      <w:marRight w:val="0"/>
      <w:marTop w:val="0"/>
      <w:marBottom w:val="0"/>
      <w:divBdr>
        <w:top w:val="none" w:sz="0" w:space="0" w:color="auto"/>
        <w:left w:val="none" w:sz="0" w:space="0" w:color="auto"/>
        <w:bottom w:val="none" w:sz="0" w:space="0" w:color="auto"/>
        <w:right w:val="none" w:sz="0" w:space="0" w:color="auto"/>
      </w:divBdr>
      <w:divsChild>
        <w:div w:id="996305943">
          <w:marLeft w:val="0"/>
          <w:marRight w:val="0"/>
          <w:marTop w:val="0"/>
          <w:marBottom w:val="480"/>
          <w:divBdr>
            <w:top w:val="none" w:sz="0" w:space="0" w:color="auto"/>
            <w:left w:val="none" w:sz="0" w:space="0" w:color="auto"/>
            <w:bottom w:val="none" w:sz="0" w:space="0" w:color="auto"/>
            <w:right w:val="none" w:sz="0" w:space="0" w:color="auto"/>
          </w:divBdr>
        </w:div>
        <w:div w:id="1571118416">
          <w:marLeft w:val="0"/>
          <w:marRight w:val="0"/>
          <w:marTop w:val="0"/>
          <w:marBottom w:val="480"/>
          <w:divBdr>
            <w:top w:val="none" w:sz="0" w:space="0" w:color="auto"/>
            <w:left w:val="none" w:sz="0" w:space="0" w:color="auto"/>
            <w:bottom w:val="none" w:sz="0" w:space="0" w:color="auto"/>
            <w:right w:val="none" w:sz="0" w:space="0" w:color="auto"/>
          </w:divBdr>
        </w:div>
        <w:div w:id="1418096767">
          <w:marLeft w:val="0"/>
          <w:marRight w:val="0"/>
          <w:marTop w:val="0"/>
          <w:marBottom w:val="480"/>
          <w:divBdr>
            <w:top w:val="none" w:sz="0" w:space="0" w:color="auto"/>
            <w:left w:val="none" w:sz="0" w:space="0" w:color="auto"/>
            <w:bottom w:val="none" w:sz="0" w:space="0" w:color="auto"/>
            <w:right w:val="none" w:sz="0" w:space="0" w:color="auto"/>
          </w:divBdr>
        </w:div>
        <w:div w:id="1778678203">
          <w:marLeft w:val="0"/>
          <w:marRight w:val="0"/>
          <w:marTop w:val="0"/>
          <w:marBottom w:val="480"/>
          <w:divBdr>
            <w:top w:val="none" w:sz="0" w:space="0" w:color="auto"/>
            <w:left w:val="none" w:sz="0" w:space="0" w:color="auto"/>
            <w:bottom w:val="none" w:sz="0" w:space="0" w:color="auto"/>
            <w:right w:val="none" w:sz="0" w:space="0" w:color="auto"/>
          </w:divBdr>
        </w:div>
        <w:div w:id="527597381">
          <w:marLeft w:val="0"/>
          <w:marRight w:val="0"/>
          <w:marTop w:val="0"/>
          <w:marBottom w:val="240"/>
          <w:divBdr>
            <w:top w:val="none" w:sz="0" w:space="0" w:color="auto"/>
            <w:left w:val="none" w:sz="0" w:space="0" w:color="auto"/>
            <w:bottom w:val="none" w:sz="0" w:space="0" w:color="auto"/>
            <w:right w:val="none" w:sz="0" w:space="0" w:color="auto"/>
          </w:divBdr>
        </w:div>
        <w:div w:id="899099317">
          <w:marLeft w:val="0"/>
          <w:marRight w:val="0"/>
          <w:marTop w:val="0"/>
          <w:marBottom w:val="480"/>
          <w:divBdr>
            <w:top w:val="none" w:sz="0" w:space="0" w:color="auto"/>
            <w:left w:val="none" w:sz="0" w:space="0" w:color="auto"/>
            <w:bottom w:val="none" w:sz="0" w:space="0" w:color="auto"/>
            <w:right w:val="none" w:sz="0" w:space="0" w:color="auto"/>
          </w:divBdr>
        </w:div>
        <w:div w:id="2080134333">
          <w:marLeft w:val="0"/>
          <w:marRight w:val="0"/>
          <w:marTop w:val="0"/>
          <w:marBottom w:val="480"/>
          <w:divBdr>
            <w:top w:val="none" w:sz="0" w:space="0" w:color="auto"/>
            <w:left w:val="none" w:sz="0" w:space="0" w:color="auto"/>
            <w:bottom w:val="none" w:sz="0" w:space="0" w:color="auto"/>
            <w:right w:val="none" w:sz="0" w:space="0" w:color="auto"/>
          </w:divBdr>
        </w:div>
        <w:div w:id="1905288288">
          <w:marLeft w:val="0"/>
          <w:marRight w:val="0"/>
          <w:marTop w:val="0"/>
          <w:marBottom w:val="240"/>
          <w:divBdr>
            <w:top w:val="none" w:sz="0" w:space="0" w:color="auto"/>
            <w:left w:val="none" w:sz="0" w:space="0" w:color="auto"/>
            <w:bottom w:val="none" w:sz="0" w:space="0" w:color="auto"/>
            <w:right w:val="none" w:sz="0" w:space="0" w:color="auto"/>
          </w:divBdr>
        </w:div>
        <w:div w:id="1471289041">
          <w:marLeft w:val="0"/>
          <w:marRight w:val="0"/>
          <w:marTop w:val="0"/>
          <w:marBottom w:val="480"/>
          <w:divBdr>
            <w:top w:val="none" w:sz="0" w:space="0" w:color="auto"/>
            <w:left w:val="none" w:sz="0" w:space="0" w:color="auto"/>
            <w:bottom w:val="none" w:sz="0" w:space="0" w:color="auto"/>
            <w:right w:val="none" w:sz="0" w:space="0" w:color="auto"/>
          </w:divBdr>
        </w:div>
        <w:div w:id="1456024251">
          <w:marLeft w:val="0"/>
          <w:marRight w:val="0"/>
          <w:marTop w:val="0"/>
          <w:marBottom w:val="480"/>
          <w:divBdr>
            <w:top w:val="none" w:sz="0" w:space="0" w:color="auto"/>
            <w:left w:val="none" w:sz="0" w:space="0" w:color="auto"/>
            <w:bottom w:val="none" w:sz="0" w:space="0" w:color="auto"/>
            <w:right w:val="none" w:sz="0" w:space="0" w:color="auto"/>
          </w:divBdr>
        </w:div>
        <w:div w:id="1823696927">
          <w:marLeft w:val="0"/>
          <w:marRight w:val="0"/>
          <w:marTop w:val="0"/>
          <w:marBottom w:val="480"/>
          <w:divBdr>
            <w:top w:val="none" w:sz="0" w:space="0" w:color="auto"/>
            <w:left w:val="none" w:sz="0" w:space="0" w:color="auto"/>
            <w:bottom w:val="none" w:sz="0" w:space="0" w:color="auto"/>
            <w:right w:val="none" w:sz="0" w:space="0" w:color="auto"/>
          </w:divBdr>
        </w:div>
        <w:div w:id="1260676638">
          <w:marLeft w:val="0"/>
          <w:marRight w:val="0"/>
          <w:marTop w:val="0"/>
          <w:marBottom w:val="480"/>
          <w:divBdr>
            <w:top w:val="none" w:sz="0" w:space="0" w:color="auto"/>
            <w:left w:val="none" w:sz="0" w:space="0" w:color="auto"/>
            <w:bottom w:val="none" w:sz="0" w:space="0" w:color="auto"/>
            <w:right w:val="none" w:sz="0" w:space="0" w:color="auto"/>
          </w:divBdr>
        </w:div>
        <w:div w:id="562789022">
          <w:marLeft w:val="0"/>
          <w:marRight w:val="0"/>
          <w:marTop w:val="0"/>
          <w:marBottom w:val="480"/>
          <w:divBdr>
            <w:top w:val="none" w:sz="0" w:space="0" w:color="auto"/>
            <w:left w:val="none" w:sz="0" w:space="0" w:color="auto"/>
            <w:bottom w:val="none" w:sz="0" w:space="0" w:color="auto"/>
            <w:right w:val="none" w:sz="0" w:space="0" w:color="auto"/>
          </w:divBdr>
        </w:div>
        <w:div w:id="676804923">
          <w:marLeft w:val="0"/>
          <w:marRight w:val="0"/>
          <w:marTop w:val="0"/>
          <w:marBottom w:val="480"/>
          <w:divBdr>
            <w:top w:val="none" w:sz="0" w:space="0" w:color="auto"/>
            <w:left w:val="none" w:sz="0" w:space="0" w:color="auto"/>
            <w:bottom w:val="none" w:sz="0" w:space="0" w:color="auto"/>
            <w:right w:val="none" w:sz="0" w:space="0" w:color="auto"/>
          </w:divBdr>
        </w:div>
        <w:div w:id="603268982">
          <w:marLeft w:val="0"/>
          <w:marRight w:val="0"/>
          <w:marTop w:val="0"/>
          <w:marBottom w:val="480"/>
          <w:divBdr>
            <w:top w:val="none" w:sz="0" w:space="0" w:color="auto"/>
            <w:left w:val="none" w:sz="0" w:space="0" w:color="auto"/>
            <w:bottom w:val="none" w:sz="0" w:space="0" w:color="auto"/>
            <w:right w:val="none" w:sz="0" w:space="0" w:color="auto"/>
          </w:divBdr>
        </w:div>
        <w:div w:id="1603490444">
          <w:marLeft w:val="0"/>
          <w:marRight w:val="0"/>
          <w:marTop w:val="0"/>
          <w:marBottom w:val="480"/>
          <w:divBdr>
            <w:top w:val="none" w:sz="0" w:space="0" w:color="auto"/>
            <w:left w:val="none" w:sz="0" w:space="0" w:color="auto"/>
            <w:bottom w:val="none" w:sz="0" w:space="0" w:color="auto"/>
            <w:right w:val="none" w:sz="0" w:space="0" w:color="auto"/>
          </w:divBdr>
        </w:div>
        <w:div w:id="1478692375">
          <w:marLeft w:val="0"/>
          <w:marRight w:val="0"/>
          <w:marTop w:val="0"/>
          <w:marBottom w:val="480"/>
          <w:divBdr>
            <w:top w:val="none" w:sz="0" w:space="0" w:color="auto"/>
            <w:left w:val="none" w:sz="0" w:space="0" w:color="auto"/>
            <w:bottom w:val="none" w:sz="0" w:space="0" w:color="auto"/>
            <w:right w:val="none" w:sz="0" w:space="0" w:color="auto"/>
          </w:divBdr>
        </w:div>
      </w:divsChild>
    </w:div>
    <w:div w:id="558437312">
      <w:bodyDiv w:val="1"/>
      <w:marLeft w:val="0"/>
      <w:marRight w:val="0"/>
      <w:marTop w:val="0"/>
      <w:marBottom w:val="0"/>
      <w:divBdr>
        <w:top w:val="none" w:sz="0" w:space="0" w:color="auto"/>
        <w:left w:val="none" w:sz="0" w:space="0" w:color="auto"/>
        <w:bottom w:val="none" w:sz="0" w:space="0" w:color="auto"/>
        <w:right w:val="none" w:sz="0" w:space="0" w:color="auto"/>
      </w:divBdr>
    </w:div>
    <w:div w:id="1447043354">
      <w:bodyDiv w:val="1"/>
      <w:marLeft w:val="0"/>
      <w:marRight w:val="0"/>
      <w:marTop w:val="0"/>
      <w:marBottom w:val="0"/>
      <w:divBdr>
        <w:top w:val="none" w:sz="0" w:space="0" w:color="auto"/>
        <w:left w:val="none" w:sz="0" w:space="0" w:color="auto"/>
        <w:bottom w:val="none" w:sz="0" w:space="0" w:color="auto"/>
        <w:right w:val="none" w:sz="0" w:space="0" w:color="auto"/>
      </w:divBdr>
    </w:div>
    <w:div w:id="1581981435">
      <w:bodyDiv w:val="1"/>
      <w:marLeft w:val="0"/>
      <w:marRight w:val="0"/>
      <w:marTop w:val="0"/>
      <w:marBottom w:val="0"/>
      <w:divBdr>
        <w:top w:val="none" w:sz="0" w:space="0" w:color="auto"/>
        <w:left w:val="none" w:sz="0" w:space="0" w:color="auto"/>
        <w:bottom w:val="none" w:sz="0" w:space="0" w:color="auto"/>
        <w:right w:val="none" w:sz="0" w:space="0" w:color="auto"/>
      </w:divBdr>
      <w:divsChild>
        <w:div w:id="650183876">
          <w:marLeft w:val="0"/>
          <w:marRight w:val="0"/>
          <w:marTop w:val="60"/>
          <w:marBottom w:val="120"/>
          <w:divBdr>
            <w:top w:val="none" w:sz="0" w:space="0" w:color="auto"/>
            <w:left w:val="none" w:sz="0" w:space="0" w:color="auto"/>
            <w:bottom w:val="none" w:sz="0" w:space="0" w:color="auto"/>
            <w:right w:val="none" w:sz="0" w:space="0" w:color="auto"/>
          </w:divBdr>
          <w:divsChild>
            <w:div w:id="132227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600274">
      <w:bodyDiv w:val="1"/>
      <w:marLeft w:val="0"/>
      <w:marRight w:val="0"/>
      <w:marTop w:val="0"/>
      <w:marBottom w:val="0"/>
      <w:divBdr>
        <w:top w:val="none" w:sz="0" w:space="0" w:color="auto"/>
        <w:left w:val="none" w:sz="0" w:space="0" w:color="auto"/>
        <w:bottom w:val="none" w:sz="0" w:space="0" w:color="auto"/>
        <w:right w:val="none" w:sz="0" w:space="0" w:color="auto"/>
      </w:divBdr>
      <w:divsChild>
        <w:div w:id="569078053">
          <w:marLeft w:val="0"/>
          <w:marRight w:val="0"/>
          <w:marTop w:val="0"/>
          <w:marBottom w:val="480"/>
          <w:divBdr>
            <w:top w:val="none" w:sz="0" w:space="0" w:color="auto"/>
            <w:left w:val="none" w:sz="0" w:space="0" w:color="auto"/>
            <w:bottom w:val="none" w:sz="0" w:space="0" w:color="auto"/>
            <w:right w:val="none" w:sz="0" w:space="0" w:color="auto"/>
          </w:divBdr>
        </w:div>
        <w:div w:id="1404836418">
          <w:marLeft w:val="0"/>
          <w:marRight w:val="0"/>
          <w:marTop w:val="0"/>
          <w:marBottom w:val="480"/>
          <w:divBdr>
            <w:top w:val="none" w:sz="0" w:space="0" w:color="auto"/>
            <w:left w:val="none" w:sz="0" w:space="0" w:color="auto"/>
            <w:bottom w:val="none" w:sz="0" w:space="0" w:color="auto"/>
            <w:right w:val="none" w:sz="0" w:space="0" w:color="auto"/>
          </w:divBdr>
        </w:div>
        <w:div w:id="1508590535">
          <w:marLeft w:val="0"/>
          <w:marRight w:val="0"/>
          <w:marTop w:val="0"/>
          <w:marBottom w:val="480"/>
          <w:divBdr>
            <w:top w:val="none" w:sz="0" w:space="0" w:color="auto"/>
            <w:left w:val="none" w:sz="0" w:space="0" w:color="auto"/>
            <w:bottom w:val="none" w:sz="0" w:space="0" w:color="auto"/>
            <w:right w:val="none" w:sz="0" w:space="0" w:color="auto"/>
          </w:divBdr>
        </w:div>
        <w:div w:id="1114641742">
          <w:marLeft w:val="0"/>
          <w:marRight w:val="0"/>
          <w:marTop w:val="0"/>
          <w:marBottom w:val="480"/>
          <w:divBdr>
            <w:top w:val="none" w:sz="0" w:space="0" w:color="auto"/>
            <w:left w:val="none" w:sz="0" w:space="0" w:color="auto"/>
            <w:bottom w:val="none" w:sz="0" w:space="0" w:color="auto"/>
            <w:right w:val="none" w:sz="0" w:space="0" w:color="auto"/>
          </w:divBdr>
        </w:div>
        <w:div w:id="1672680420">
          <w:marLeft w:val="0"/>
          <w:marRight w:val="0"/>
          <w:marTop w:val="0"/>
          <w:marBottom w:val="480"/>
          <w:divBdr>
            <w:top w:val="none" w:sz="0" w:space="0" w:color="auto"/>
            <w:left w:val="none" w:sz="0" w:space="0" w:color="auto"/>
            <w:bottom w:val="none" w:sz="0" w:space="0" w:color="auto"/>
            <w:right w:val="none" w:sz="0" w:space="0" w:color="auto"/>
          </w:divBdr>
        </w:div>
        <w:div w:id="267278498">
          <w:marLeft w:val="0"/>
          <w:marRight w:val="0"/>
          <w:marTop w:val="0"/>
          <w:marBottom w:val="480"/>
          <w:divBdr>
            <w:top w:val="none" w:sz="0" w:space="0" w:color="auto"/>
            <w:left w:val="none" w:sz="0" w:space="0" w:color="auto"/>
            <w:bottom w:val="none" w:sz="0" w:space="0" w:color="auto"/>
            <w:right w:val="none" w:sz="0" w:space="0" w:color="auto"/>
          </w:divBdr>
        </w:div>
        <w:div w:id="1761827922">
          <w:marLeft w:val="0"/>
          <w:marRight w:val="0"/>
          <w:marTop w:val="0"/>
          <w:marBottom w:val="480"/>
          <w:divBdr>
            <w:top w:val="none" w:sz="0" w:space="0" w:color="auto"/>
            <w:left w:val="none" w:sz="0" w:space="0" w:color="auto"/>
            <w:bottom w:val="none" w:sz="0" w:space="0" w:color="auto"/>
            <w:right w:val="none" w:sz="0" w:space="0" w:color="auto"/>
          </w:divBdr>
        </w:div>
        <w:div w:id="1507598864">
          <w:marLeft w:val="0"/>
          <w:marRight w:val="0"/>
          <w:marTop w:val="0"/>
          <w:marBottom w:val="480"/>
          <w:divBdr>
            <w:top w:val="none" w:sz="0" w:space="0" w:color="auto"/>
            <w:left w:val="none" w:sz="0" w:space="0" w:color="auto"/>
            <w:bottom w:val="none" w:sz="0" w:space="0" w:color="auto"/>
            <w:right w:val="none" w:sz="0" w:space="0" w:color="auto"/>
          </w:divBdr>
        </w:div>
        <w:div w:id="1557348968">
          <w:marLeft w:val="0"/>
          <w:marRight w:val="0"/>
          <w:marTop w:val="0"/>
          <w:marBottom w:val="480"/>
          <w:divBdr>
            <w:top w:val="none" w:sz="0" w:space="0" w:color="auto"/>
            <w:left w:val="none" w:sz="0" w:space="0" w:color="auto"/>
            <w:bottom w:val="none" w:sz="0" w:space="0" w:color="auto"/>
            <w:right w:val="none" w:sz="0" w:space="0" w:color="auto"/>
          </w:divBdr>
        </w:div>
        <w:div w:id="1916233251">
          <w:marLeft w:val="0"/>
          <w:marRight w:val="0"/>
          <w:marTop w:val="0"/>
          <w:marBottom w:val="480"/>
          <w:divBdr>
            <w:top w:val="none" w:sz="0" w:space="0" w:color="auto"/>
            <w:left w:val="none" w:sz="0" w:space="0" w:color="auto"/>
            <w:bottom w:val="none" w:sz="0" w:space="0" w:color="auto"/>
            <w:right w:val="none" w:sz="0" w:space="0" w:color="auto"/>
          </w:divBdr>
        </w:div>
        <w:div w:id="1711302966">
          <w:marLeft w:val="0"/>
          <w:marRight w:val="0"/>
          <w:marTop w:val="0"/>
          <w:marBottom w:val="480"/>
          <w:divBdr>
            <w:top w:val="none" w:sz="0" w:space="0" w:color="auto"/>
            <w:left w:val="none" w:sz="0" w:space="0" w:color="auto"/>
            <w:bottom w:val="none" w:sz="0" w:space="0" w:color="auto"/>
            <w:right w:val="none" w:sz="0" w:space="0" w:color="auto"/>
          </w:divBdr>
        </w:div>
        <w:div w:id="1391074201">
          <w:marLeft w:val="0"/>
          <w:marRight w:val="0"/>
          <w:marTop w:val="0"/>
          <w:marBottom w:val="480"/>
          <w:divBdr>
            <w:top w:val="none" w:sz="0" w:space="0" w:color="auto"/>
            <w:left w:val="none" w:sz="0" w:space="0" w:color="auto"/>
            <w:bottom w:val="none" w:sz="0" w:space="0" w:color="auto"/>
            <w:right w:val="none" w:sz="0" w:space="0" w:color="auto"/>
          </w:divBdr>
        </w:div>
        <w:div w:id="1605528010">
          <w:marLeft w:val="0"/>
          <w:marRight w:val="0"/>
          <w:marTop w:val="0"/>
          <w:marBottom w:val="480"/>
          <w:divBdr>
            <w:top w:val="none" w:sz="0" w:space="0" w:color="auto"/>
            <w:left w:val="none" w:sz="0" w:space="0" w:color="auto"/>
            <w:bottom w:val="none" w:sz="0" w:space="0" w:color="auto"/>
            <w:right w:val="none" w:sz="0" w:space="0" w:color="auto"/>
          </w:divBdr>
        </w:div>
        <w:div w:id="258761594">
          <w:marLeft w:val="0"/>
          <w:marRight w:val="0"/>
          <w:marTop w:val="0"/>
          <w:marBottom w:val="4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d.vk.com/account?open_page=main&amp;flow_service=ecoplate_mail" TargetMode="External"/><Relationship Id="rId5" Type="http://schemas.openxmlformats.org/officeDocument/2006/relationships/hyperlink" Target="mailto:adilbek_abakarov@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5</Pages>
  <Words>1444</Words>
  <Characters>8236</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Abakarovisam@mail.ru</dc:creator>
  <cp:keywords/>
  <dc:description/>
  <cp:lastModifiedBy>User</cp:lastModifiedBy>
  <cp:revision>9</cp:revision>
  <dcterms:created xsi:type="dcterms:W3CDTF">2024-04-07T18:26:00Z</dcterms:created>
  <dcterms:modified xsi:type="dcterms:W3CDTF">2025-03-04T07:10:00Z</dcterms:modified>
</cp:coreProperties>
</file>