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A8CC" w14:textId="77777777" w:rsidR="00D9151E" w:rsidRPr="00AD76DB" w:rsidRDefault="00D9151E" w:rsidP="00D9151E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План урока </w:t>
      </w:r>
    </w:p>
    <w:p w14:paraId="2D025E72" w14:textId="77777777" w:rsidR="00D9151E" w:rsidRPr="00AD76DB" w:rsidRDefault="00D9151E" w:rsidP="00D9151E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14:paraId="4EEE0811" w14:textId="7E5A698E" w:rsidR="00D9151E" w:rsidRPr="00AD76DB" w:rsidRDefault="00D9151E" w:rsidP="00D9151E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Дисциплина: ОО</w:t>
      </w:r>
      <w:r w:rsidRPr="00AD76DB">
        <w:rPr>
          <w:rFonts w:eastAsia="Calibri" w:cs="Times New Roman"/>
          <w:b/>
          <w:sz w:val="24"/>
          <w:szCs w:val="24"/>
        </w:rPr>
        <w:t>Д</w:t>
      </w:r>
      <w:r w:rsidR="00303883">
        <w:rPr>
          <w:rFonts w:eastAsia="Calibri" w:cs="Times New Roman"/>
          <w:b/>
          <w:sz w:val="24"/>
          <w:szCs w:val="24"/>
        </w:rPr>
        <w:t xml:space="preserve"> 01.</w:t>
      </w:r>
      <w:r w:rsidRPr="00AD76DB">
        <w:rPr>
          <w:rFonts w:eastAsia="Calibri" w:cs="Times New Roman"/>
          <w:b/>
          <w:sz w:val="24"/>
          <w:szCs w:val="24"/>
        </w:rPr>
        <w:t xml:space="preserve"> 02. Русская литература</w:t>
      </w:r>
    </w:p>
    <w:p w14:paraId="1CB8470D" w14:textId="0394C640" w:rsidR="00D9151E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Преподаватель: </w:t>
      </w:r>
      <w:r w:rsidR="00404964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="00404964">
        <w:rPr>
          <w:rFonts w:eastAsia="Calibri" w:cs="Times New Roman"/>
          <w:b/>
          <w:sz w:val="24"/>
          <w:szCs w:val="24"/>
        </w:rPr>
        <w:t>Джамаева</w:t>
      </w:r>
      <w:proofErr w:type="spellEnd"/>
      <w:r w:rsidR="00404964">
        <w:rPr>
          <w:rFonts w:eastAsia="Calibri" w:cs="Times New Roman"/>
          <w:b/>
          <w:sz w:val="24"/>
          <w:szCs w:val="24"/>
        </w:rPr>
        <w:t xml:space="preserve"> М. Н.</w:t>
      </w:r>
    </w:p>
    <w:p w14:paraId="648A6D26" w14:textId="15C67DB1" w:rsidR="00D9151E" w:rsidRPr="00AD76DB" w:rsidRDefault="00D9151E" w:rsidP="00D9151E">
      <w:pPr>
        <w:spacing w:after="0"/>
        <w:rPr>
          <w:rFonts w:eastAsia="Calibri" w:cs="Times New Roman"/>
          <w:b/>
          <w:sz w:val="24"/>
          <w:szCs w:val="24"/>
        </w:rPr>
      </w:pPr>
      <w:r w:rsidRPr="00D9151E">
        <w:rPr>
          <w:rFonts w:eastAsia="Calibri" w:cs="Times New Roman"/>
          <w:b/>
          <w:sz w:val="24"/>
          <w:szCs w:val="24"/>
        </w:rPr>
        <w:t>Дата проведения</w:t>
      </w:r>
      <w:r>
        <w:rPr>
          <w:rFonts w:eastAsia="Calibri" w:cs="Times New Roman"/>
          <w:sz w:val="24"/>
          <w:szCs w:val="24"/>
        </w:rPr>
        <w:t xml:space="preserve">: </w:t>
      </w:r>
      <w:r w:rsidR="00FA7DE6">
        <w:rPr>
          <w:rFonts w:eastAsia="Calibri" w:cs="Times New Roman"/>
          <w:b/>
          <w:bCs/>
          <w:sz w:val="24"/>
          <w:szCs w:val="24"/>
        </w:rPr>
        <w:t>06.03.2025</w:t>
      </w:r>
      <w:r>
        <w:rPr>
          <w:rFonts w:eastAsia="Calibri" w:cs="Times New Roman"/>
          <w:sz w:val="24"/>
          <w:szCs w:val="24"/>
        </w:rPr>
        <w:t>.</w:t>
      </w:r>
    </w:p>
    <w:p w14:paraId="2D8A4A2F" w14:textId="446B84D9" w:rsidR="00D9151E" w:rsidRPr="0049667C" w:rsidRDefault="00D9151E" w:rsidP="00D9151E">
      <w:pPr>
        <w:spacing w:after="0"/>
        <w:rPr>
          <w:rFonts w:eastAsia="Calibri" w:cs="Times New Roman"/>
          <w:b/>
          <w:bCs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Группа № </w:t>
      </w:r>
      <w:r w:rsidR="0049667C">
        <w:rPr>
          <w:rFonts w:eastAsia="Calibri" w:cs="Times New Roman"/>
          <w:b/>
          <w:bCs/>
          <w:sz w:val="24"/>
          <w:szCs w:val="24"/>
        </w:rPr>
        <w:t>1-</w:t>
      </w:r>
      <w:r w:rsidR="007214FE">
        <w:rPr>
          <w:rFonts w:eastAsia="Calibri" w:cs="Times New Roman"/>
          <w:b/>
          <w:bCs/>
          <w:sz w:val="24"/>
          <w:szCs w:val="24"/>
        </w:rPr>
        <w:t>9 Ветеринария</w:t>
      </w:r>
    </w:p>
    <w:p w14:paraId="2D4CBED3" w14:textId="7A9F8F03" w:rsidR="00D9151E" w:rsidRPr="00D9151E" w:rsidRDefault="00D9151E" w:rsidP="00D9151E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D9151E">
        <w:rPr>
          <w:rFonts w:eastAsia="Calibri" w:cs="Times New Roman"/>
          <w:kern w:val="2"/>
          <w:sz w:val="24"/>
          <w:szCs w:val="24"/>
          <w:u w:val="single"/>
          <w14:ligatures w14:val="standardContextual"/>
        </w:rPr>
        <w:t xml:space="preserve"> </w:t>
      </w:r>
    </w:p>
    <w:p w14:paraId="74415EA5" w14:textId="77777777" w:rsidR="00D9151E" w:rsidRDefault="00D9151E" w:rsidP="00D9151E">
      <w:pPr>
        <w:pStyle w:val="a3"/>
        <w:rPr>
          <w:rFonts w:eastAsia="Calibri" w:cs="Times New Roman"/>
          <w:b/>
          <w:sz w:val="24"/>
          <w:szCs w:val="24"/>
        </w:rPr>
      </w:pPr>
    </w:p>
    <w:p w14:paraId="0AD8D06A" w14:textId="77777777" w:rsidR="00D9151E" w:rsidRDefault="00D9151E" w:rsidP="00D9151E">
      <w:pPr>
        <w:pStyle w:val="a3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AD76DB">
        <w:rPr>
          <w:rFonts w:eastAsia="Calibri" w:cs="Times New Roman"/>
          <w:b/>
          <w:sz w:val="24"/>
          <w:szCs w:val="24"/>
        </w:rPr>
        <w:t>Тема урока:</w:t>
      </w:r>
      <w:r w:rsidRPr="006661A3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672DBC">
        <w:rPr>
          <w:rFonts w:eastAsia="Times New Roman" w:cs="Times New Roman"/>
          <w:b/>
          <w:sz w:val="24"/>
          <w:szCs w:val="24"/>
          <w:u w:val="single"/>
        </w:rPr>
        <w:t>«</w:t>
      </w:r>
      <w:r w:rsidRPr="00672DBC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Страницы жизни и творчества А.Т. Твардовского»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D9151E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r w:rsidRPr="00C30E66">
        <w:rPr>
          <w:rFonts w:eastAsia="Times New Roman" w:cs="Times New Roman"/>
          <w:b/>
          <w:sz w:val="24"/>
          <w:szCs w:val="24"/>
          <w:u w:val="single"/>
        </w:rPr>
        <w:t>«</w:t>
      </w:r>
      <w:r w:rsidRPr="00C30E66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Основные мотивы лирики Твардовского»; «Поэт и время»; «Тема Великой Отечественной войны»</w:t>
      </w:r>
    </w:p>
    <w:p w14:paraId="3AC01859" w14:textId="77777777" w:rsidR="00D9151E" w:rsidRPr="00094C25" w:rsidRDefault="00D9151E" w:rsidP="00D9151E">
      <w:pPr>
        <w:pStyle w:val="a3"/>
        <w:rPr>
          <w:rFonts w:eastAsia="Times New Roman" w:cs="Times New Roman"/>
          <w:sz w:val="22"/>
        </w:rPr>
      </w:pPr>
    </w:p>
    <w:p w14:paraId="7672DDC1" w14:textId="77777777" w:rsidR="00D9151E" w:rsidRPr="00AD76DB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Тип урока:</w:t>
      </w:r>
      <w:r w:rsidRPr="00AD76DB">
        <w:rPr>
          <w:rFonts w:eastAsia="Calibri" w:cs="Times New Roman"/>
          <w:sz w:val="24"/>
          <w:szCs w:val="24"/>
        </w:rPr>
        <w:t xml:space="preserve"> Комбинированный урок.</w:t>
      </w:r>
    </w:p>
    <w:p w14:paraId="2FB223A2" w14:textId="77777777" w:rsidR="00D9151E" w:rsidRPr="00AD76DB" w:rsidRDefault="00D9151E" w:rsidP="00D9151E">
      <w:pPr>
        <w:spacing w:after="0"/>
        <w:rPr>
          <w:rFonts w:cs="Times New Roman"/>
          <w:b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Цели:</w:t>
      </w:r>
    </w:p>
    <w:p w14:paraId="600DD4B1" w14:textId="77777777" w:rsidR="00D9151E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а) </w:t>
      </w:r>
      <w:r w:rsidRPr="00AD76DB">
        <w:rPr>
          <w:rFonts w:cs="Times New Roman"/>
          <w:b/>
          <w:i/>
          <w:sz w:val="24"/>
          <w:szCs w:val="24"/>
        </w:rPr>
        <w:t>образовательная:</w:t>
      </w:r>
      <w:r w:rsidRPr="00AD76DB">
        <w:rPr>
          <w:rFonts w:cs="Times New Roman"/>
          <w:sz w:val="24"/>
          <w:szCs w:val="24"/>
        </w:rPr>
        <w:t xml:space="preserve"> ознакомить студентов с этапами биографии и творчества</w:t>
      </w:r>
      <w:r>
        <w:rPr>
          <w:rFonts w:cs="Times New Roman"/>
          <w:sz w:val="24"/>
          <w:szCs w:val="24"/>
        </w:rPr>
        <w:t xml:space="preserve"> А.Т. Твардовского;</w:t>
      </w:r>
      <w:r w:rsidRPr="00D9151E">
        <w:rPr>
          <w:rFonts w:cs="Times New Roman"/>
          <w:sz w:val="24"/>
          <w:szCs w:val="24"/>
        </w:rPr>
        <w:t xml:space="preserve"> </w:t>
      </w:r>
      <w:r w:rsidRPr="00AD76DB">
        <w:rPr>
          <w:rFonts w:cs="Times New Roman"/>
          <w:sz w:val="24"/>
          <w:szCs w:val="24"/>
        </w:rPr>
        <w:t xml:space="preserve">ознакомить студентов с </w:t>
      </w:r>
      <w:r>
        <w:rPr>
          <w:rFonts w:cs="Times New Roman"/>
          <w:sz w:val="24"/>
          <w:szCs w:val="24"/>
        </w:rPr>
        <w:t>основными мотивами лирики А.Т. Твардовского</w:t>
      </w:r>
    </w:p>
    <w:p w14:paraId="0DA57826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б) </w:t>
      </w:r>
      <w:r w:rsidRPr="00AD76DB">
        <w:rPr>
          <w:rFonts w:cs="Times New Roman"/>
          <w:b/>
          <w:i/>
          <w:sz w:val="24"/>
          <w:szCs w:val="24"/>
        </w:rPr>
        <w:t>развивающая:</w:t>
      </w:r>
      <w:r w:rsidRPr="00AD76DB">
        <w:rPr>
          <w:rFonts w:cs="Times New Roman"/>
          <w:sz w:val="24"/>
          <w:szCs w:val="24"/>
        </w:rPr>
        <w:t xml:space="preserve"> </w:t>
      </w:r>
      <w:r w:rsidRPr="00AD76DB">
        <w:rPr>
          <w:rFonts w:cs="Times New Roman"/>
          <w:color w:val="000000"/>
          <w:sz w:val="24"/>
          <w:szCs w:val="24"/>
          <w:shd w:val="clear" w:color="auto" w:fill="FFFFFF"/>
        </w:rPr>
        <w:t>развивать память, коммуникативную компетенцию, навыки составления конспекта</w:t>
      </w:r>
    </w:p>
    <w:p w14:paraId="1FFF0839" w14:textId="77777777" w:rsidR="00D9151E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 xml:space="preserve">в) </w:t>
      </w:r>
      <w:r w:rsidRPr="00AD76DB">
        <w:rPr>
          <w:rFonts w:cs="Times New Roman"/>
          <w:b/>
          <w:i/>
          <w:sz w:val="24"/>
          <w:szCs w:val="24"/>
        </w:rPr>
        <w:t>воспитательная:</w:t>
      </w:r>
      <w:r w:rsidRPr="00AD76DB">
        <w:rPr>
          <w:rFonts w:cs="Times New Roman"/>
          <w:color w:val="000000"/>
          <w:sz w:val="24"/>
          <w:szCs w:val="24"/>
          <w:shd w:val="clear" w:color="auto" w:fill="FFFFFF"/>
        </w:rPr>
        <w:t xml:space="preserve"> воспитывать у студентов познавательный интерес к творчеству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</w:rPr>
        <w:t>А.Т.Твардовского</w:t>
      </w:r>
    </w:p>
    <w:p w14:paraId="15EB31F3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ОК: 01,03,05.</w:t>
      </w:r>
    </w:p>
    <w:p w14:paraId="7AE7F670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Оборудование урока:</w:t>
      </w:r>
      <w:r w:rsidRPr="00AD76DB">
        <w:rPr>
          <w:rFonts w:cs="Times New Roman"/>
          <w:sz w:val="24"/>
          <w:szCs w:val="24"/>
        </w:rPr>
        <w:t xml:space="preserve"> персональный  компьютер, мультимедийный проектор конспект, учебник</w:t>
      </w:r>
    </w:p>
    <w:p w14:paraId="2FE62B9D" w14:textId="77777777" w:rsidR="00D9151E" w:rsidRPr="00AD76DB" w:rsidRDefault="00D9151E" w:rsidP="00D9151E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D76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Русская литература, учебник для СПО, Г.А.  </w:t>
      </w:r>
      <w:proofErr w:type="spellStart"/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Обернихина</w:t>
      </w:r>
      <w:proofErr w:type="spellEnd"/>
      <w:r w:rsidRPr="00AD76DB">
        <w:rPr>
          <w:rFonts w:eastAsia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C23E25B" w14:textId="77777777" w:rsidR="00D9151E" w:rsidRPr="00AD76DB" w:rsidRDefault="00D9151E" w:rsidP="00D9151E">
      <w:pPr>
        <w:spacing w:after="0"/>
        <w:rPr>
          <w:rFonts w:cs="Times New Roman"/>
          <w:sz w:val="24"/>
          <w:szCs w:val="24"/>
        </w:rPr>
      </w:pPr>
      <w:r w:rsidRPr="00AD76DB">
        <w:rPr>
          <w:rFonts w:cs="Times New Roman"/>
          <w:b/>
          <w:sz w:val="24"/>
          <w:szCs w:val="24"/>
        </w:rPr>
        <w:t>Электронные образовательные ресурсы:</w:t>
      </w:r>
      <w:r w:rsidRPr="00AD76DB">
        <w:rPr>
          <w:rFonts w:cs="Times New Roman"/>
          <w:sz w:val="24"/>
          <w:szCs w:val="24"/>
        </w:rPr>
        <w:t xml:space="preserve"> ресурсы федеральных образовательных порталов.</w:t>
      </w:r>
    </w:p>
    <w:p w14:paraId="77AF7900" w14:textId="77777777" w:rsidR="00D9151E" w:rsidRDefault="00D9151E" w:rsidP="00D9151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14:paraId="21C1DAD4" w14:textId="77777777" w:rsidR="00D9151E" w:rsidRPr="00AD76DB" w:rsidRDefault="00D9151E" w:rsidP="00D9151E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Ход урока</w:t>
      </w:r>
    </w:p>
    <w:p w14:paraId="24F4CB29" w14:textId="77777777" w:rsidR="00D9151E" w:rsidRPr="00AD76DB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AD76DB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14:paraId="5E22BD0F" w14:textId="77777777" w:rsidR="00D9151E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AD76DB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14:paraId="75BBC821" w14:textId="77777777" w:rsidR="00D9151E" w:rsidRDefault="00D9151E" w:rsidP="00D9151E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AD76DB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AD76DB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14:paraId="3FF99878" w14:textId="77777777" w:rsidR="00D9151E" w:rsidRPr="006661A3" w:rsidRDefault="00D9151E" w:rsidP="00D9151E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  <w:u w:val="single"/>
        </w:rPr>
      </w:pPr>
      <w:r w:rsidRPr="006661A3">
        <w:rPr>
          <w:rFonts w:eastAsia="Calibri" w:cs="Times New Roman"/>
          <w:sz w:val="24"/>
          <w:szCs w:val="24"/>
          <w:u w:val="single"/>
        </w:rPr>
        <w:t xml:space="preserve">Вопросы для самоконтроля </w:t>
      </w:r>
    </w:p>
    <w:p w14:paraId="655AFE72" w14:textId="77777777" w:rsidR="00D9151E" w:rsidRPr="00F973EF" w:rsidRDefault="00D9151E" w:rsidP="00D9151E">
      <w:pPr>
        <w:pStyle w:val="a3"/>
        <w:spacing w:line="276" w:lineRule="auto"/>
        <w:rPr>
          <w:sz w:val="24"/>
          <w:szCs w:val="24"/>
        </w:rPr>
      </w:pPr>
      <w:r w:rsidRPr="00F973EF">
        <w:rPr>
          <w:sz w:val="24"/>
          <w:szCs w:val="24"/>
        </w:rPr>
        <w:t xml:space="preserve">1. </w:t>
      </w:r>
      <w:r>
        <w:rPr>
          <w:sz w:val="24"/>
          <w:szCs w:val="24"/>
        </w:rPr>
        <w:t>Кто является автором романа «В прекрасном и яростном мире»?</w:t>
      </w:r>
    </w:p>
    <w:p w14:paraId="6EE046DC" w14:textId="77777777" w:rsidR="00D9151E" w:rsidRPr="00F973EF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 w:rsidRPr="00F973EF">
        <w:rPr>
          <w:sz w:val="24"/>
          <w:szCs w:val="24"/>
        </w:rPr>
        <w:t xml:space="preserve">2. </w:t>
      </w:r>
      <w:r>
        <w:rPr>
          <w:sz w:val="24"/>
          <w:szCs w:val="24"/>
        </w:rPr>
        <w:t>Перечислить все основные произведения Андрея Платонова.</w:t>
      </w:r>
    </w:p>
    <w:p w14:paraId="2D0B51E5" w14:textId="77777777" w:rsidR="00D9151E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 w:rsidRPr="00F973EF">
        <w:rPr>
          <w:rFonts w:eastAsia="Times New Roman"/>
          <w:sz w:val="24"/>
          <w:szCs w:val="24"/>
          <w:lang w:eastAsia="ru-RU"/>
        </w:rPr>
        <w:t xml:space="preserve">3. </w:t>
      </w:r>
      <w:r>
        <w:rPr>
          <w:rFonts w:eastAsia="Times New Roman"/>
          <w:sz w:val="24"/>
          <w:szCs w:val="24"/>
          <w:lang w:eastAsia="ru-RU"/>
        </w:rPr>
        <w:t xml:space="preserve">Как называется книга, выпушенная автором в 1921 г.? </w:t>
      </w:r>
    </w:p>
    <w:p w14:paraId="26518E4B" w14:textId="77777777" w:rsidR="00D9151E" w:rsidRDefault="00D9151E" w:rsidP="00D9151E">
      <w:pPr>
        <w:pStyle w:val="a3"/>
        <w:spacing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Как назывался сборник стихов, вышедший 1922г.?  </w:t>
      </w:r>
    </w:p>
    <w:p w14:paraId="21CC8D65" w14:textId="77777777" w:rsidR="00D9151E" w:rsidRDefault="00D9151E" w:rsidP="00D9151E">
      <w:pPr>
        <w:pStyle w:val="a3"/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5. В каком году был написан роман </w:t>
      </w:r>
      <w:r>
        <w:rPr>
          <w:sz w:val="24"/>
          <w:szCs w:val="24"/>
        </w:rPr>
        <w:t>«В прекрасном и яростном мире»?</w:t>
      </w:r>
    </w:p>
    <w:p w14:paraId="3F590D5F" w14:textId="77777777" w:rsidR="00D9151E" w:rsidRDefault="00D9151E" w:rsidP="00D9151E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 Перечислите главных героев романа.</w:t>
      </w:r>
    </w:p>
    <w:p w14:paraId="5662B965" w14:textId="77777777" w:rsidR="00D9151E" w:rsidRPr="00F973EF" w:rsidRDefault="00D9151E" w:rsidP="00D9151E">
      <w:pPr>
        <w:pStyle w:val="a3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</w:rPr>
        <w:t>7. О чем идет речь в рассказе?</w:t>
      </w:r>
    </w:p>
    <w:p w14:paraId="246F4743" w14:textId="77777777" w:rsidR="00D9151E" w:rsidRPr="00F973EF" w:rsidRDefault="00D9151E" w:rsidP="00D9151E">
      <w:pPr>
        <w:pStyle w:val="a3"/>
        <w:rPr>
          <w:rFonts w:eastAsia="Times New Roman"/>
          <w:sz w:val="24"/>
          <w:szCs w:val="24"/>
          <w:lang w:eastAsia="ru-RU"/>
        </w:rPr>
      </w:pPr>
    </w:p>
    <w:p w14:paraId="5C0D9A92" w14:textId="77777777" w:rsidR="00D9151E" w:rsidRDefault="00D9151E" w:rsidP="00D9151E">
      <w:pPr>
        <w:pStyle w:val="a3"/>
      </w:pPr>
      <w:r>
        <w:rPr>
          <w:rFonts w:eastAsia="Calibri" w:cs="Times New Roman"/>
          <w:b/>
          <w:sz w:val="24"/>
          <w:szCs w:val="24"/>
        </w:rPr>
        <w:t xml:space="preserve">4. </w:t>
      </w:r>
      <w:r w:rsidRPr="00794153">
        <w:rPr>
          <w:rFonts w:eastAsia="Calibri" w:cs="Times New Roman"/>
          <w:b/>
          <w:sz w:val="24"/>
          <w:szCs w:val="24"/>
        </w:rPr>
        <w:t>Изложе</w:t>
      </w:r>
      <w:r>
        <w:rPr>
          <w:rFonts w:eastAsia="Calibri" w:cs="Times New Roman"/>
          <w:b/>
          <w:sz w:val="24"/>
          <w:szCs w:val="24"/>
        </w:rPr>
        <w:t xml:space="preserve">ние нового материала. Методика: </w:t>
      </w:r>
      <w:r w:rsidRPr="0089221F">
        <w:rPr>
          <w:rFonts w:eastAsia="Calibri" w:cs="Times New Roman"/>
          <w:sz w:val="24"/>
          <w:szCs w:val="24"/>
        </w:rPr>
        <w:t>Лекция с элементами беседы</w:t>
      </w:r>
    </w:p>
    <w:p w14:paraId="10EFCCF3" w14:textId="77777777" w:rsidR="00D9151E" w:rsidRPr="00870443" w:rsidRDefault="00D9151E" w:rsidP="00D9151E">
      <w:pPr>
        <w:pStyle w:val="a3"/>
        <w:jc w:val="center"/>
        <w:rPr>
          <w:sz w:val="22"/>
        </w:rPr>
      </w:pPr>
      <w:r w:rsidRPr="00D673FA">
        <w:rPr>
          <w:b/>
          <w:sz w:val="22"/>
        </w:rPr>
        <w:t>А.Т.</w:t>
      </w:r>
      <w:r>
        <w:rPr>
          <w:b/>
          <w:sz w:val="22"/>
        </w:rPr>
        <w:t xml:space="preserve"> </w:t>
      </w:r>
      <w:r w:rsidRPr="00D673FA">
        <w:rPr>
          <w:b/>
          <w:sz w:val="22"/>
        </w:rPr>
        <w:t>Твардовский.</w:t>
      </w:r>
      <w:r>
        <w:rPr>
          <w:b/>
          <w:sz w:val="22"/>
        </w:rPr>
        <w:t xml:space="preserve"> Страницы жизни и творчества</w:t>
      </w:r>
      <w:r w:rsidRPr="00D673FA">
        <w:rPr>
          <w:b/>
          <w:sz w:val="22"/>
        </w:rPr>
        <w:t xml:space="preserve">. </w:t>
      </w:r>
    </w:p>
    <w:p w14:paraId="5A964E0F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533D6FBD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Александр Трифонович Твардовский (1910 – 1971) – известный советский писатель, поэт, лауреат Ленинской и Сталинских премий, Государственной премии СССР, а также обладатель многих орденов и наград.</w:t>
      </w:r>
    </w:p>
    <w:p w14:paraId="76F47AC7" w14:textId="77777777" w:rsidR="00D9151E" w:rsidRPr="00F973EF" w:rsidRDefault="00D9151E" w:rsidP="00D9151E">
      <w:pPr>
        <w:pStyle w:val="a3"/>
        <w:rPr>
          <w:b/>
          <w:sz w:val="24"/>
          <w:szCs w:val="24"/>
        </w:rPr>
      </w:pPr>
    </w:p>
    <w:p w14:paraId="1C170B52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</w:rPr>
        <w:t xml:space="preserve">  </w:t>
      </w:r>
      <w:r w:rsidRPr="00F973EF">
        <w:rPr>
          <w:b/>
          <w:sz w:val="24"/>
          <w:szCs w:val="24"/>
          <w:u w:val="single"/>
        </w:rPr>
        <w:t>Ранние годы</w:t>
      </w:r>
    </w:p>
    <w:p w14:paraId="3B1A1956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lastRenderedPageBreak/>
        <w:t>Родился Александр 8 (21) июня 1910 года в Смоленской губернии Российской империи. Удивительно, что в биографии Твардовского первое стихотворение было написано столь рано, что мальчик не мог его даже записать, ведь был не обучен грамоте. Любовь к литературе появилась в детстве: отец Александра любил читать дома вслух произведения известных писателей Александра Пушкина, Николая Гоголя, Михаила Лермонтова, Николая Некрасова, Льва Толстого и Ивана Никитина.</w:t>
      </w:r>
    </w:p>
    <w:p w14:paraId="734ADC32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 xml:space="preserve">Уже в 14 лет им было написано несколько поэм и стихотворений на злободневные темы. Когда в стране проходила коллективизация и раскулачивание, поэт поддержал процесс (утопические идеи высказал в поэмах «Страна </w:t>
      </w:r>
      <w:proofErr w:type="spellStart"/>
      <w:r w:rsidRPr="00F973EF">
        <w:rPr>
          <w:sz w:val="24"/>
          <w:szCs w:val="24"/>
        </w:rPr>
        <w:t>Муравия</w:t>
      </w:r>
      <w:proofErr w:type="spellEnd"/>
      <w:r w:rsidRPr="00F973EF">
        <w:rPr>
          <w:sz w:val="24"/>
          <w:szCs w:val="24"/>
        </w:rPr>
        <w:t>»(1934-36), «Путь к социализму»(1931)). В 1939 году, когда началась война с Финляндией, А.Т. Твардовский, как член коммунистической партии, участвовал в соединении СССР и Белоруссии. Затем же обосновался в Воронеже, продолжал сочинять, работал в газете «Красная Армия».</w:t>
      </w:r>
    </w:p>
    <w:p w14:paraId="19EE4FD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</w:p>
    <w:p w14:paraId="6679D7AD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  <w:u w:val="single"/>
        </w:rPr>
        <w:t>Творчество писателя</w:t>
      </w:r>
    </w:p>
    <w:p w14:paraId="6B53E941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 xml:space="preserve">Самым известным произведением Александра </w:t>
      </w:r>
      <w:proofErr w:type="spellStart"/>
      <w:r w:rsidRPr="00F973EF">
        <w:rPr>
          <w:sz w:val="24"/>
          <w:szCs w:val="24"/>
        </w:rPr>
        <w:t>Трифоновича</w:t>
      </w:r>
      <w:proofErr w:type="spellEnd"/>
      <w:r w:rsidRPr="00F973EF">
        <w:rPr>
          <w:sz w:val="24"/>
          <w:szCs w:val="24"/>
        </w:rPr>
        <w:t xml:space="preserve"> Твардовского стала поэма «Василий Теркин». Автору поэма принесла большой успех, поскольку была очень актуальна в военное время. Дальнейший творческий период в жизни Твардовского был наполнен философскими мыслями, которые прослеживаются в лирике 1960-х годов. Твардовский начал работать в журнале «Новый мир», полностью пересмотрел свои взгляды на политику Сталина. </w:t>
      </w:r>
    </w:p>
    <w:p w14:paraId="0D28418D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 xml:space="preserve"> </w:t>
      </w:r>
      <w:r w:rsidRPr="00F973EF">
        <w:rPr>
          <w:sz w:val="24"/>
          <w:szCs w:val="24"/>
        </w:rPr>
        <w:tab/>
        <w:t>В 1961 году под впечатлением от выступления Александра Твардовского на XXII съезде КПСС, Александр Солженицын передал ему свой рассказ «Щ-854» (позже названный «Один день Ивана Денисовича»). Твардовский, будучи в то время на посту редактора журнала, оценил рассказ чрезвычайно высоко, пригласил автора в Москву и стал добиваться разрешения Хрущева на публикацию данного произведения.</w:t>
      </w:r>
    </w:p>
    <w:p w14:paraId="5C67771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В конце 60-х годов в биографии Александра Твардовского произошло значимое событие – началась кампания Главлита против журнала «Новый мир». Когда же автора вынудили покинуть редакцию в 1970 году, вместе с ним ушла и часть коллектива. Журнал был, кратко говоря, разгромлен.</w:t>
      </w:r>
    </w:p>
    <w:p w14:paraId="0850A864" w14:textId="77777777" w:rsidR="00D9151E" w:rsidRPr="00F973EF" w:rsidRDefault="00D9151E" w:rsidP="00D9151E">
      <w:pPr>
        <w:pStyle w:val="a3"/>
        <w:ind w:firstLine="708"/>
        <w:rPr>
          <w:b/>
          <w:sz w:val="24"/>
          <w:szCs w:val="24"/>
        </w:rPr>
      </w:pPr>
    </w:p>
    <w:p w14:paraId="1958C18C" w14:textId="77777777" w:rsidR="00D9151E" w:rsidRPr="00F973EF" w:rsidRDefault="00D9151E" w:rsidP="00D9151E">
      <w:pPr>
        <w:pStyle w:val="a3"/>
        <w:rPr>
          <w:b/>
          <w:sz w:val="24"/>
          <w:szCs w:val="24"/>
          <w:u w:val="single"/>
        </w:rPr>
      </w:pPr>
      <w:r w:rsidRPr="00F973EF">
        <w:rPr>
          <w:b/>
          <w:sz w:val="24"/>
          <w:szCs w:val="24"/>
          <w:u w:val="single"/>
        </w:rPr>
        <w:t>Смерть и наследие</w:t>
      </w:r>
    </w:p>
    <w:p w14:paraId="7D05DAB1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  <w:r w:rsidRPr="00F973EF">
        <w:rPr>
          <w:sz w:val="24"/>
          <w:szCs w:val="24"/>
        </w:rPr>
        <w:t>Умер Александр Трифонович Твардовский от рака легких 18 декабря 1971 года, и был похоронен в Москве на Новодевичьем кладбище.</w:t>
      </w:r>
    </w:p>
    <w:p w14:paraId="64A3B966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>Именем знаменитого писателя названы улицы в Москве, Воронеже, Новосибирске, Смоленске. В его честь названа школа и установлен памятник в г. Москве.</w:t>
      </w:r>
    </w:p>
    <w:p w14:paraId="780C7D0E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12267DB9" w14:textId="77777777" w:rsidR="00D9151E" w:rsidRPr="00F973EF" w:rsidRDefault="00D9151E" w:rsidP="00D9151E">
      <w:pPr>
        <w:pStyle w:val="a3"/>
        <w:rPr>
          <w:sz w:val="24"/>
          <w:szCs w:val="24"/>
        </w:rPr>
      </w:pPr>
      <w:r w:rsidRPr="00F973EF">
        <w:rPr>
          <w:sz w:val="24"/>
          <w:szCs w:val="24"/>
        </w:rPr>
        <w:t>Подробнее: https://obrazovaka.ru/alpha/t/tvardovskij-aleksandr-tvardovsky-aleksandr</w:t>
      </w:r>
    </w:p>
    <w:p w14:paraId="69B1CA71" w14:textId="77777777" w:rsidR="00D9151E" w:rsidRPr="00F973EF" w:rsidRDefault="00D9151E" w:rsidP="00D9151E">
      <w:pPr>
        <w:pStyle w:val="a3"/>
        <w:jc w:val="center"/>
        <w:rPr>
          <w:b/>
          <w:sz w:val="24"/>
          <w:szCs w:val="24"/>
        </w:rPr>
      </w:pPr>
    </w:p>
    <w:p w14:paraId="64B03FA5" w14:textId="77777777" w:rsidR="00D9151E" w:rsidRPr="00F973EF" w:rsidRDefault="00D9151E" w:rsidP="00D9151E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мотивы лирики</w:t>
      </w:r>
      <w:r w:rsidRPr="00F973EF">
        <w:rPr>
          <w:b/>
          <w:sz w:val="24"/>
          <w:szCs w:val="24"/>
        </w:rPr>
        <w:t xml:space="preserve"> А.Т. Твардовского</w:t>
      </w:r>
    </w:p>
    <w:p w14:paraId="58867AAD" w14:textId="77777777" w:rsidR="00D9151E" w:rsidRPr="00F973EF" w:rsidRDefault="00D9151E" w:rsidP="00D9151E">
      <w:pPr>
        <w:pStyle w:val="a3"/>
        <w:rPr>
          <w:sz w:val="24"/>
          <w:szCs w:val="24"/>
        </w:rPr>
      </w:pPr>
    </w:p>
    <w:p w14:paraId="3A1D219B" w14:textId="77777777" w:rsidR="00D9151E" w:rsidRDefault="00D9151E" w:rsidP="00D9151E">
      <w:pPr>
        <w:pStyle w:val="a3"/>
        <w:ind w:firstLine="708"/>
        <w:jc w:val="both"/>
        <w:rPr>
          <w:sz w:val="24"/>
          <w:szCs w:val="24"/>
        </w:rPr>
      </w:pPr>
      <w:r w:rsidRPr="00F973EF">
        <w:rPr>
          <w:sz w:val="24"/>
          <w:szCs w:val="24"/>
        </w:rPr>
        <w:t xml:space="preserve">Твардовский А.Т. — поэт двадцатого века. Он вошел в литературу как летописец важных событий времени, в котором жил писатель. С ним мы познакомились на уроке, где изучили подробно жизнь Твардовского и его лирику. На уроке мы сделали заключения, где понимаем, вся жизнь автора и все его творчество переплетались тесно с жизнью страны и народа. Каждое его стихотворение, каждая его работа заслуживает внимания, ведь автор поднимает самые разнообразны вопросы, и затрагивает разные темы в своей лирике. Если говорить об основных мотивах, об особенностях лирики Твардовского и ее тематике, то стоит сказать, что его стихотворения разнообразны. Здесь просматриваются и философские мотивы, затрагивает автор и тему малой родины, волнует автора и тема поэта и поэзии, просматриваются и стихотворения о любви. Однако значительное место в работах Твардовского отведено теме войны и памяти в лирике писателя. </w:t>
      </w:r>
      <w:r w:rsidRPr="00D9151E">
        <w:rPr>
          <w:sz w:val="24"/>
          <w:szCs w:val="24"/>
          <w:u w:val="single"/>
        </w:rPr>
        <w:t xml:space="preserve">Тема войны и памяти в лирике </w:t>
      </w:r>
      <w:r w:rsidRPr="00F973EF">
        <w:rPr>
          <w:sz w:val="24"/>
          <w:szCs w:val="24"/>
        </w:rPr>
        <w:t xml:space="preserve">Твардовского Если остановиться на лирике, где автор поднимает тему памяти, то здесь мы увидим два направления. Твардовский с помощью стихотворений рассказывает читателям, насколько важна память о погибших солдатах, кроме того, писатель отмечает важность семейной памяти, важность рода и той цепочки, что идет от поколения к поколению, но которую так старательно разрушали </w:t>
      </w:r>
      <w:r w:rsidRPr="00F973EF">
        <w:rPr>
          <w:sz w:val="24"/>
          <w:szCs w:val="24"/>
        </w:rPr>
        <w:lastRenderedPageBreak/>
        <w:t>репрессии. Если говорить о памяти погибших на войне, то здесь я бы выделила поэму Василий Теркин и стих Я убит подо Ржевом. Если же говорить о важности воспоминаний о своем родстве и корнях, то данная тема хорошо прослеживается в работе Памяти матери, в поэме По праву памяти и во многих других его работах. Тематику войны автор впервые затронул, когда стал участником Великой Отечественной, где он работал корреспондентом. Его военная лирика, как хроника жизни на фронте, где автор писал и о подвигах и о быте солдат, где писатель создает образ человека на войне. Автор своим творчеством пытается показать настоящие реалии. Читая работы Твардовского, мы видим его любовь к Родине, его ненависть к врагам. В творчестве писателя чувствуется боль за родную землю, за народ, которому пришлось страдать, перенося бедствия военных лет.</w:t>
      </w:r>
      <w:r w:rsidRPr="00D9151E">
        <w:rPr>
          <w:sz w:val="24"/>
          <w:szCs w:val="24"/>
          <w:u w:val="single"/>
        </w:rPr>
        <w:t xml:space="preserve"> Особенности лирики Твардовского</w:t>
      </w:r>
      <w:r>
        <w:rPr>
          <w:sz w:val="24"/>
          <w:szCs w:val="24"/>
          <w:u w:val="single"/>
        </w:rPr>
        <w:t>.</w:t>
      </w:r>
      <w:r w:rsidRPr="00F973EF">
        <w:rPr>
          <w:sz w:val="24"/>
          <w:szCs w:val="24"/>
        </w:rPr>
        <w:t xml:space="preserve"> Особенности лирики писателя в том, что стихи Твардовского написаны глазами очевидца, донося читателям всю правду, искренне и со всей суровостью. Это автор сделал для того, чтобы мы, потомки, знали правду прошлых времен, лучше понимали нравственное величие, которое народ сумел пронести сквозь сложные годы, полные тяжелых испытаний.</w:t>
      </w:r>
    </w:p>
    <w:p w14:paraId="0A9EFA39" w14:textId="77777777" w:rsidR="00D9151E" w:rsidRDefault="00D9151E" w:rsidP="00D9151E"/>
    <w:p w14:paraId="0FF2180E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Основные мотивы лирики А. Т. Твардовского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14:paraId="55917F2A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Чувство обязательства живых перед павшими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и невозможности забвения всего происшедшего. В каждом стихотворении эта мысль раскрывается по-своему, дополняется новыми оттенками.</w:t>
      </w:r>
    </w:p>
    <w:p w14:paraId="49C8634C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Патриотическая тема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в произведениях военных и послевоенных лет. Тяжёлые военные будни, дружба, доказанная кровью, долгожданная Победа, любовь к родине, память о пережитом и погибших, тема бессмертия, призыв к миру. </w:t>
      </w:r>
    </w:p>
    <w:p w14:paraId="279629CF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памяти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 В послевоенное время она становится основной в творчестве поэта. </w:t>
      </w:r>
    </w:p>
    <w:p w14:paraId="46CEC3D0" w14:textId="77777777" w:rsidR="00D9151E" w:rsidRPr="005502F4" w:rsidRDefault="00D9151E" w:rsidP="00D9151E">
      <w:pPr>
        <w:numPr>
          <w:ilvl w:val="0"/>
          <w:numId w:val="3"/>
        </w:numPr>
        <w:shd w:val="clear" w:color="auto" w:fill="FFFFFF"/>
        <w:spacing w:beforeAutospacing="1" w:after="0" w:line="259" w:lineRule="auto"/>
        <w:ind w:left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Ответственность поэта за своё творчество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 </w:t>
      </w:r>
    </w:p>
    <w:p w14:paraId="053AE5B2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«Поэт и время»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отражена, например, в стихотворении «Вся суть в одном-единственном завете...», где поэт выразил суть своих творческих принципов. Центральная мысль произведения — право творца на абсолютную, ничем и никем не стесняемую свободу. </w:t>
      </w:r>
    </w:p>
    <w:p w14:paraId="3F8A9D0E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Тема Великой Отечественной войны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в лирике Твардовского включает, например, стихотворение «Я знаю, никакой моей вины...», которое посвящено памяти тех, кому не суждено было вернуться домой.</w:t>
      </w:r>
    </w:p>
    <w:p w14:paraId="43B7EF30" w14:textId="77777777" w:rsidR="00D9151E" w:rsidRPr="005502F4" w:rsidRDefault="00D9151E" w:rsidP="00D9151E">
      <w:pPr>
        <w:spacing w:after="180"/>
        <w:textAlignment w:val="baseline"/>
        <w:outlineLvl w:val="0"/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</w:pPr>
    </w:p>
    <w:p w14:paraId="025FDAC2" w14:textId="77777777" w:rsidR="00D9151E" w:rsidRPr="005502F4" w:rsidRDefault="00D9151E" w:rsidP="00D9151E">
      <w:pPr>
        <w:spacing w:after="180"/>
        <w:textAlignment w:val="baseline"/>
        <w:outlineLvl w:val="0"/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27272A"/>
          <w:kern w:val="36"/>
          <w:sz w:val="24"/>
          <w:szCs w:val="24"/>
          <w:lang w:eastAsia="ru-RU"/>
        </w:rPr>
        <w:t>Стихотворения А. Т. Твардовского</w:t>
      </w:r>
    </w:p>
    <w:p w14:paraId="3258018B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* * *</w:t>
      </w:r>
    </w:p>
    <w:p w14:paraId="75400CC2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Вся суть в одном-единственном завете:</w:t>
      </w:r>
    </w:p>
    <w:p w14:paraId="35366876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То, что скажу, до времени тая,</w:t>
      </w:r>
    </w:p>
    <w:p w14:paraId="0352459F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это знаю лучше всех на свете —</w:t>
      </w:r>
    </w:p>
    <w:p w14:paraId="06459492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Живых и мертвых,- знаю только я.</w:t>
      </w:r>
    </w:p>
    <w:p w14:paraId="3661542C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Сказать то слово никому другому,</w:t>
      </w:r>
    </w:p>
    <w:p w14:paraId="4EE6F020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никогда бы ни за что не мог</w:t>
      </w:r>
    </w:p>
    <w:p w14:paraId="0C96CD27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Передоверить. Даже Льву Толстому —</w:t>
      </w:r>
    </w:p>
    <w:p w14:paraId="1048F643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Нельзя. Не скажет, пусть себе он бог.</w:t>
      </w:r>
    </w:p>
    <w:p w14:paraId="5A1C1871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А я лишь смертный. За свое в ответе,</w:t>
      </w:r>
    </w:p>
    <w:p w14:paraId="02E2986C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Я об одном при жизни хлопочу:</w:t>
      </w:r>
    </w:p>
    <w:p w14:paraId="49FE13E4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О том, что знаю лучше всех на свете,</w:t>
      </w:r>
    </w:p>
    <w:p w14:paraId="334DF590" w14:textId="77777777" w:rsidR="00D9151E" w:rsidRPr="005502F4" w:rsidRDefault="00D9151E" w:rsidP="00D9151E">
      <w:pPr>
        <w:spacing w:after="0"/>
        <w:rPr>
          <w:rFonts w:cs="Times New Roman"/>
          <w:sz w:val="24"/>
          <w:szCs w:val="24"/>
          <w:lang w:eastAsia="ru-RU"/>
        </w:rPr>
      </w:pPr>
      <w:r w:rsidRPr="005502F4">
        <w:rPr>
          <w:rFonts w:cs="Times New Roman"/>
          <w:sz w:val="24"/>
          <w:szCs w:val="24"/>
          <w:lang w:eastAsia="ru-RU"/>
        </w:rPr>
        <w:t>Сказать хочу. И так, как я хочу.</w:t>
      </w:r>
    </w:p>
    <w:p w14:paraId="50D256B9" w14:textId="77777777" w:rsidR="00D9151E" w:rsidRPr="005502F4" w:rsidRDefault="00D9151E" w:rsidP="00D9151E">
      <w:pPr>
        <w:shd w:val="clear" w:color="auto" w:fill="FFFFFF"/>
        <w:spacing w:after="360"/>
        <w:textAlignment w:val="baseline"/>
        <w:rPr>
          <w:rFonts w:eastAsia="Times New Roman" w:cs="Times New Roman"/>
          <w:color w:val="3F3F46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F3F46"/>
          <w:sz w:val="24"/>
          <w:szCs w:val="24"/>
          <w:lang w:eastAsia="ru-RU"/>
        </w:rPr>
        <w:t>1958</w:t>
      </w:r>
    </w:p>
    <w:p w14:paraId="3055E700" w14:textId="77777777" w:rsidR="00D9151E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«Я знаю, никакой моей вины…»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 — стихотворение Александра Твардовского, написанное в 1966 году. </w:t>
      </w:r>
    </w:p>
    <w:p w14:paraId="6A8BC523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0F16BD43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Текст произведения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: </w:t>
      </w:r>
    </w:p>
    <w:p w14:paraId="76677C3E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Я знаю, никакой моей вины</w:t>
      </w:r>
    </w:p>
    <w:p w14:paraId="7B164C9B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том, что другие не пришли с войны, </w:t>
      </w:r>
    </w:p>
    <w:p w14:paraId="2185E0B4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В том, что они — кто старше, кто моложе —</w:t>
      </w:r>
    </w:p>
    <w:p w14:paraId="280A1FC0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Остались там, и не о том же речь,</w:t>
      </w:r>
    </w:p>
    <w:p w14:paraId="2770D1BB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Что я их мог, но не сумел сберечь, — </w:t>
      </w:r>
    </w:p>
    <w:p w14:paraId="2E2AC9A1" w14:textId="77777777" w:rsidR="00D9151E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Речь не о том, но всё же, всё же, всё же… </w:t>
      </w:r>
    </w:p>
    <w:p w14:paraId="3A85DF09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3CCA22ED" w14:textId="77777777" w:rsidR="00D9151E" w:rsidRPr="005502F4" w:rsidRDefault="00D9151E" w:rsidP="00D9151E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Стихотворение построено как лирический монолог</w:t>
      </w: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. С одной стороны, автор убеждает себя в своей полной невиновности перед павшими на полях Великой Отечественной войны солдатами, с другой — в последней строке пробивается покаянное ощущение своей вины. </w:t>
      </w:r>
    </w:p>
    <w:p w14:paraId="31AAC2F4" w14:textId="77777777" w:rsidR="00D9151E" w:rsidRPr="005502F4" w:rsidRDefault="00D9151E" w:rsidP="00D9151E">
      <w:pPr>
        <w:shd w:val="clear" w:color="auto" w:fill="FFFFFF"/>
        <w:spacing w:after="12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502F4">
        <w:rPr>
          <w:rFonts w:eastAsia="Times New Roman" w:cs="Times New Roman"/>
          <w:color w:val="333333"/>
          <w:sz w:val="24"/>
          <w:szCs w:val="24"/>
          <w:lang w:eastAsia="ru-RU"/>
        </w:rPr>
        <w:t>Троекратный повтор частицы «Всё же», выражающей сомнение, выводит на поверхность далеко скрытое чувство не утихающей со временем боли. Поэт не дал окончательного ответа, дело читателя самому поразмыслить, виновен ли автор в том, «что другие не пришли с войны». </w:t>
      </w:r>
    </w:p>
    <w:p w14:paraId="7F05D0D8" w14:textId="77777777" w:rsidR="00D9151E" w:rsidRPr="00F973EF" w:rsidRDefault="00D9151E" w:rsidP="00D9151E">
      <w:pPr>
        <w:pStyle w:val="a3"/>
        <w:ind w:firstLine="708"/>
        <w:rPr>
          <w:sz w:val="24"/>
          <w:szCs w:val="24"/>
        </w:rPr>
      </w:pPr>
    </w:p>
    <w:p w14:paraId="1D29F63E" w14:textId="77777777" w:rsidR="00D9151E" w:rsidRDefault="00D9151E" w:rsidP="00D9151E">
      <w:pPr>
        <w:rPr>
          <w:sz w:val="24"/>
          <w:szCs w:val="24"/>
        </w:rPr>
      </w:pPr>
    </w:p>
    <w:p w14:paraId="6DD86118" w14:textId="77777777" w:rsidR="00D9151E" w:rsidRPr="00F973EF" w:rsidRDefault="00D9151E" w:rsidP="00D9151E">
      <w:pPr>
        <w:pStyle w:val="a5"/>
        <w:rPr>
          <w:b/>
          <w:sz w:val="24"/>
          <w:szCs w:val="24"/>
        </w:rPr>
      </w:pPr>
      <w:r w:rsidRPr="00F973EF">
        <w:rPr>
          <w:b/>
          <w:sz w:val="24"/>
          <w:szCs w:val="24"/>
        </w:rPr>
        <w:t>5.Закрепление изученного материала.</w:t>
      </w:r>
    </w:p>
    <w:p w14:paraId="2111B4E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 xml:space="preserve">1. В каком из вариантов указаны годы жизни Александра </w:t>
      </w:r>
      <w:proofErr w:type="spellStart"/>
      <w:r w:rsidRPr="00F973EF">
        <w:rPr>
          <w:rFonts w:cs="Times New Roman"/>
          <w:sz w:val="24"/>
          <w:szCs w:val="24"/>
          <w:u w:val="single"/>
        </w:rPr>
        <w:t>Трифоновича</w:t>
      </w:r>
      <w:proofErr w:type="spellEnd"/>
      <w:r w:rsidRPr="00F973EF">
        <w:rPr>
          <w:rFonts w:cs="Times New Roman"/>
          <w:sz w:val="24"/>
          <w:szCs w:val="24"/>
          <w:u w:val="single"/>
        </w:rPr>
        <w:t xml:space="preserve"> Твардовского?</w:t>
      </w:r>
    </w:p>
    <w:p w14:paraId="3F54E97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1908 – 1980;</w:t>
      </w:r>
    </w:p>
    <w:p w14:paraId="378C556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1908 – 1986;</w:t>
      </w:r>
    </w:p>
    <w:p w14:paraId="1DB49FC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1910 – 1971;</w:t>
      </w:r>
    </w:p>
    <w:p w14:paraId="3562E6A5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1909 – 1969.</w:t>
      </w:r>
    </w:p>
    <w:p w14:paraId="2E370EC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2. В какой губернии Российской империи родился Твардовский?</w:t>
      </w:r>
    </w:p>
    <w:p w14:paraId="113DA82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В Смоленской;</w:t>
      </w:r>
    </w:p>
    <w:p w14:paraId="0569AAA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Московской;</w:t>
      </w:r>
    </w:p>
    <w:p w14:paraId="41C591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Орловской;</w:t>
      </w:r>
    </w:p>
    <w:p w14:paraId="5358AB4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Архангельской.</w:t>
      </w:r>
    </w:p>
    <w:p w14:paraId="0BAEB8E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3. Кто привил Твардовскому любовь к литературе, читая будущему писателю произведения русских классиков?</w:t>
      </w:r>
    </w:p>
    <w:p w14:paraId="48F92D8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Мать;</w:t>
      </w:r>
    </w:p>
    <w:p w14:paraId="1A551859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Отец;</w:t>
      </w:r>
    </w:p>
    <w:p w14:paraId="4D93C28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Бабушка;</w:t>
      </w:r>
    </w:p>
    <w:p w14:paraId="389BB29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Няня</w:t>
      </w:r>
    </w:p>
    <w:p w14:paraId="481EAE4F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4. В какой газете работал Твардовский, переехав в Воронеж?</w:t>
      </w:r>
    </w:p>
    <w:p w14:paraId="5C11DEA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«Красная Армия»;</w:t>
      </w:r>
    </w:p>
    <w:p w14:paraId="34983B63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«Красное Знамя»;</w:t>
      </w:r>
    </w:p>
    <w:p w14:paraId="4F2B02B5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«Воронежский рабочий»;</w:t>
      </w:r>
    </w:p>
    <w:p w14:paraId="4013A7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«Голос партии».</w:t>
      </w:r>
    </w:p>
    <w:p w14:paraId="4CFAB59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5. Какое из произведений Твардовского стало наиболее известным, так как было очень актуальным в военное время?</w:t>
      </w:r>
    </w:p>
    <w:p w14:paraId="4916499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«Страна </w:t>
      </w:r>
      <w:proofErr w:type="spellStart"/>
      <w:r w:rsidRPr="00F973EF">
        <w:rPr>
          <w:rFonts w:cs="Times New Roman"/>
          <w:sz w:val="24"/>
          <w:szCs w:val="24"/>
        </w:rPr>
        <w:t>Муравия</w:t>
      </w:r>
      <w:proofErr w:type="spellEnd"/>
      <w:r w:rsidRPr="00F973EF">
        <w:rPr>
          <w:rFonts w:cs="Times New Roman"/>
          <w:sz w:val="24"/>
          <w:szCs w:val="24"/>
        </w:rPr>
        <w:t>»;</w:t>
      </w:r>
    </w:p>
    <w:p w14:paraId="7711DB80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«Путь к Социализму»;</w:t>
      </w:r>
    </w:p>
    <w:p w14:paraId="031EBFC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«Дом у дороги»;</w:t>
      </w:r>
    </w:p>
    <w:p w14:paraId="4DB0F08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«Василий Теркин».</w:t>
      </w:r>
    </w:p>
    <w:p w14:paraId="1807D80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6. В какой период жизни Твардовский полностью пересмотрел свои взгляды на политику Сталина?</w:t>
      </w:r>
    </w:p>
    <w:p w14:paraId="7FF6D6AF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военное время;</w:t>
      </w:r>
    </w:p>
    <w:p w14:paraId="3B96F17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перио</w:t>
      </w:r>
      <w:r>
        <w:rPr>
          <w:rFonts w:cs="Times New Roman"/>
          <w:sz w:val="24"/>
          <w:szCs w:val="24"/>
        </w:rPr>
        <w:t>д работы в журнале «Новый мир»;</w:t>
      </w:r>
    </w:p>
    <w:p w14:paraId="28BAE9E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Пока жил в Воронеже;</w:t>
      </w:r>
    </w:p>
    <w:p w14:paraId="25AC242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 годы жизни в Ленинграде.</w:t>
      </w:r>
    </w:p>
    <w:p w14:paraId="57F4A35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7. Рассказ кого из писателей Твардовский оценил высоко и добивался разрешения на публикацию произведения у Хрущева?</w:t>
      </w:r>
    </w:p>
    <w:p w14:paraId="5F2B4E5E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lastRenderedPageBreak/>
        <w:t xml:space="preserve"> В. Набокова;</w:t>
      </w:r>
    </w:p>
    <w:p w14:paraId="1B6A5F77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И. Бродского;</w:t>
      </w:r>
    </w:p>
    <w:p w14:paraId="5ADD209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А. Солженицына;</w:t>
      </w:r>
    </w:p>
    <w:p w14:paraId="7038EC57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В. Шаламова.</w:t>
      </w:r>
    </w:p>
    <w:p w14:paraId="52CFC67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 xml:space="preserve">8. Почему Твардовскому пришлось покинуть редакцию «Нового мира»? </w:t>
      </w:r>
    </w:p>
    <w:p w14:paraId="07FE46B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>Писателя вынудили это сделать после раз</w:t>
      </w:r>
      <w:r>
        <w:rPr>
          <w:rFonts w:cs="Times New Roman"/>
          <w:sz w:val="24"/>
          <w:szCs w:val="24"/>
        </w:rPr>
        <w:t xml:space="preserve">вернувшейся кампании Главлита; </w:t>
      </w:r>
    </w:p>
    <w:p w14:paraId="40EB686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Твардовский покинул пост редактора из-за болезни; </w:t>
      </w:r>
    </w:p>
    <w:p w14:paraId="2211A27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>Редактором журнала назначили Солженицына, сняв Твардовского с должности; Твардовский поссорился с главным редактором журнала.</w:t>
      </w:r>
    </w:p>
    <w:p w14:paraId="1992A804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9. От чего умер Твардовский?</w:t>
      </w:r>
    </w:p>
    <w:p w14:paraId="2A4473C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С ним случился несчастный случай;</w:t>
      </w:r>
    </w:p>
    <w:p w14:paraId="1F1B4ADA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От рака легких;</w:t>
      </w:r>
    </w:p>
    <w:p w14:paraId="75135CB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Не выдержал сурового режима в тюрьме;</w:t>
      </w:r>
    </w:p>
    <w:p w14:paraId="02D7E7C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От старости, дожив до преклонного возраста.</w:t>
      </w:r>
    </w:p>
    <w:p w14:paraId="2FE4030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10. Где был похоронен А. Т. Твардовский?</w:t>
      </w:r>
    </w:p>
    <w:p w14:paraId="59550ACC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Ваганьковском кладбище в Москве;</w:t>
      </w:r>
    </w:p>
    <w:p w14:paraId="2E8C0A2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Терновом кладбище в Воронеже;</w:t>
      </w:r>
    </w:p>
    <w:p w14:paraId="4D6D5B8B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</w:t>
      </w:r>
      <w:r>
        <w:rPr>
          <w:rFonts w:cs="Times New Roman"/>
          <w:sz w:val="24"/>
          <w:szCs w:val="24"/>
        </w:rPr>
        <w:t>Новодевичьем кладбище в Москве;</w:t>
      </w:r>
    </w:p>
    <w:p w14:paraId="775DCF3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На Одинцовском кладбище на родине писателя в Смоленске.</w:t>
      </w:r>
    </w:p>
    <w:p w14:paraId="64E45F01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  <w:u w:val="single"/>
        </w:rPr>
      </w:pPr>
      <w:r w:rsidRPr="00F973EF">
        <w:rPr>
          <w:rFonts w:cs="Times New Roman"/>
          <w:sz w:val="24"/>
          <w:szCs w:val="24"/>
          <w:u w:val="single"/>
        </w:rPr>
        <w:t>11. Какой из премий не был награжден Твардовский?</w:t>
      </w:r>
    </w:p>
    <w:p w14:paraId="281D8F58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Ленинской премией;</w:t>
      </w:r>
    </w:p>
    <w:p w14:paraId="1110DE9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Сталинской премией;</w:t>
      </w:r>
    </w:p>
    <w:p w14:paraId="4F38F6FD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 w:rsidRPr="00F973EF">
        <w:rPr>
          <w:rFonts w:cs="Times New Roman"/>
          <w:sz w:val="24"/>
          <w:szCs w:val="24"/>
        </w:rPr>
        <w:t xml:space="preserve"> Государственной премией СССР;</w:t>
      </w:r>
    </w:p>
    <w:p w14:paraId="57682C76" w14:textId="77777777" w:rsidR="00D9151E" w:rsidRPr="00F973EF" w:rsidRDefault="00D9151E" w:rsidP="00D9151E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Премией Андрея Белого.</w:t>
      </w:r>
    </w:p>
    <w:p w14:paraId="527EA1ED" w14:textId="77777777" w:rsidR="00D9151E" w:rsidRDefault="00D9151E" w:rsidP="00D9151E"/>
    <w:p w14:paraId="5F16F2FD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1. О чем рассказывает Твардовский в своих стихах?</w:t>
      </w:r>
    </w:p>
    <w:p w14:paraId="0E74B159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2. Когда впервые затронул автор тематику войны?</w:t>
      </w:r>
    </w:p>
    <w:p w14:paraId="2DC46A37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3. В какой лирике писатель создает образ человека на войне?</w:t>
      </w:r>
    </w:p>
    <w:p w14:paraId="632B9360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4. В каком стихотворение отражена тема «Поэт и время»?</w:t>
      </w:r>
    </w:p>
    <w:p w14:paraId="19C1AA16" w14:textId="77777777" w:rsidR="00D9151E" w:rsidRPr="002C1448" w:rsidRDefault="00D9151E" w:rsidP="00D9151E">
      <w:pPr>
        <w:rPr>
          <w:sz w:val="24"/>
          <w:szCs w:val="24"/>
        </w:rPr>
      </w:pPr>
      <w:r w:rsidRPr="002C1448">
        <w:rPr>
          <w:sz w:val="24"/>
          <w:szCs w:val="24"/>
        </w:rPr>
        <w:t>5.</w:t>
      </w:r>
      <w:r w:rsidRPr="002C144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Кому было посвящено стихотворение «Я знаю, никакой моей вины...»?</w:t>
      </w:r>
    </w:p>
    <w:p w14:paraId="35A6CA29" w14:textId="77777777" w:rsidR="00D9151E" w:rsidRDefault="00D9151E" w:rsidP="00D9151E"/>
    <w:p w14:paraId="5AA65B43" w14:textId="77777777" w:rsidR="00D9151E" w:rsidRPr="006661A3" w:rsidRDefault="00D9151E" w:rsidP="00D9151E">
      <w:pPr>
        <w:spacing w:after="0"/>
        <w:rPr>
          <w:rFonts w:eastAsia="Calibri" w:cs="Times New Roman"/>
          <w:sz w:val="24"/>
          <w:szCs w:val="24"/>
        </w:rPr>
      </w:pPr>
      <w:r w:rsidRPr="006661A3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6661A3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14:paraId="3B080769" w14:textId="77777777" w:rsidR="00D9151E" w:rsidRPr="006661A3" w:rsidRDefault="00D9151E" w:rsidP="00D9151E">
      <w:pPr>
        <w:rPr>
          <w:sz w:val="24"/>
          <w:szCs w:val="24"/>
        </w:rPr>
      </w:pPr>
      <w:r w:rsidRPr="006661A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подготовить сообщение.</w:t>
      </w:r>
    </w:p>
    <w:p w14:paraId="3E111A77" w14:textId="77777777" w:rsidR="00D9151E" w:rsidRPr="002226D5" w:rsidRDefault="00D9151E" w:rsidP="00D9151E"/>
    <w:p w14:paraId="31312079" w14:textId="77777777" w:rsidR="00D9151E" w:rsidRDefault="00D9151E" w:rsidP="00D9151E"/>
    <w:sectPr w:rsidR="00D9151E" w:rsidSect="002C144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6F6"/>
    <w:multiLevelType w:val="hybridMultilevel"/>
    <w:tmpl w:val="BD168322"/>
    <w:lvl w:ilvl="0" w:tplc="7D52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1650"/>
    <w:multiLevelType w:val="hybridMultilevel"/>
    <w:tmpl w:val="BD168322"/>
    <w:lvl w:ilvl="0" w:tplc="7D52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A2CC8"/>
    <w:multiLevelType w:val="multilevel"/>
    <w:tmpl w:val="7C9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010988">
    <w:abstractNumId w:val="0"/>
  </w:num>
  <w:num w:numId="2" w16cid:durableId="1867907970">
    <w:abstractNumId w:val="1"/>
  </w:num>
  <w:num w:numId="3" w16cid:durableId="77020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1E"/>
    <w:rsid w:val="00303883"/>
    <w:rsid w:val="00386A17"/>
    <w:rsid w:val="003A0AF7"/>
    <w:rsid w:val="003C6E74"/>
    <w:rsid w:val="00404964"/>
    <w:rsid w:val="0049667C"/>
    <w:rsid w:val="004C4DC4"/>
    <w:rsid w:val="00541C6E"/>
    <w:rsid w:val="007214FE"/>
    <w:rsid w:val="0074735A"/>
    <w:rsid w:val="007649DF"/>
    <w:rsid w:val="008D3268"/>
    <w:rsid w:val="00B4766E"/>
    <w:rsid w:val="00D9151E"/>
    <w:rsid w:val="00FA7DE6"/>
    <w:rsid w:val="00F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6F55"/>
  <w15:chartTrackingRefBased/>
  <w15:docId w15:val="{687CF3BF-FC5E-4C4D-B684-217300B2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1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151E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D9151E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D915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Джамаева</cp:lastModifiedBy>
  <cp:revision>2</cp:revision>
  <dcterms:created xsi:type="dcterms:W3CDTF">2025-03-04T08:50:00Z</dcterms:created>
  <dcterms:modified xsi:type="dcterms:W3CDTF">2025-03-04T08:50:00Z</dcterms:modified>
</cp:coreProperties>
</file>