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9F2F" w14:textId="77777777" w:rsidR="00214769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0A744F">
        <w:rPr>
          <w:rFonts w:asciiTheme="minorHAnsi" w:hAnsiTheme="minorHAnsi" w:cstheme="minorHAnsi"/>
          <w:b/>
          <w:bCs/>
          <w:color w:val="000000"/>
          <w:sz w:val="32"/>
          <w:szCs w:val="32"/>
          <w:u w:val="single"/>
        </w:rPr>
        <w:t>Тема:</w:t>
      </w:r>
      <w:r w:rsidRPr="000A744F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>Установление советской власти территории Украины, Белоруссии и Прибалтики.</w:t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b/>
          <w:bCs/>
          <w:color w:val="000000"/>
          <w:sz w:val="32"/>
          <w:szCs w:val="32"/>
        </w:rPr>
        <w:tab/>
      </w:r>
    </w:p>
    <w:p w14:paraId="694D4E32" w14:textId="77777777" w:rsidR="00214769" w:rsidRPr="00214769" w:rsidRDefault="00214769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Предмет </w:t>
      </w:r>
      <w:proofErr w:type="spellStart"/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Историии</w:t>
      </w:r>
      <w:proofErr w:type="spellEnd"/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</w:t>
      </w:r>
    </w:p>
    <w:p w14:paraId="0E0AB99C" w14:textId="77777777" w:rsidR="00214769" w:rsidRDefault="00214769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Преподаватель </w:t>
      </w:r>
      <w:proofErr w:type="spellStart"/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>Капурова</w:t>
      </w:r>
      <w:proofErr w:type="spellEnd"/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Н.Н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.</w:t>
      </w:r>
    </w:p>
    <w:p w14:paraId="672232A6" w14:textId="031C80E7" w:rsidR="000A744F" w:rsidRPr="00214769" w:rsidRDefault="00214769" w:rsidP="000A744F">
      <w:pPr>
        <w:pStyle w:val="ae"/>
        <w:shd w:val="clear" w:color="auto" w:fill="FFFFFF"/>
        <w:spacing w:before="0" w:beforeAutospacing="0" w:after="300" w:afterAutospacing="0"/>
        <w:rPr>
          <w:rFonts w:asciiTheme="minorHAnsi" w:hAnsiTheme="minorHAnsi" w:cstheme="minorHAnsi"/>
          <w:color w:val="000000"/>
          <w:sz w:val="32"/>
          <w:szCs w:val="32"/>
        </w:rPr>
      </w:pPr>
      <w:r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Дата проведения 4.03.2025г. </w:t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214769">
        <w:rPr>
          <w:rFonts w:asciiTheme="minorHAnsi" w:hAnsiTheme="minorHAnsi" w:cstheme="minorHAnsi"/>
          <w:b/>
          <w:bCs/>
          <w:color w:val="000000"/>
          <w:sz w:val="28"/>
          <w:szCs w:val="28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Pr="00214769">
        <w:rPr>
          <w:rFonts w:asciiTheme="minorHAnsi" w:hAnsiTheme="minorHAnsi" w:cstheme="minorHAnsi"/>
          <w:color w:val="000000"/>
          <w:sz w:val="32"/>
          <w:szCs w:val="32"/>
          <w:u w:val="single"/>
        </w:rPr>
        <w:t>План урока:</w:t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  <w:r w:rsidR="000A744F" w:rsidRPr="000A744F">
        <w:rPr>
          <w:rFonts w:asciiTheme="minorHAnsi" w:hAnsiTheme="minorHAnsi" w:cstheme="minorHAnsi"/>
          <w:color w:val="000000"/>
          <w:sz w:val="32"/>
          <w:szCs w:val="32"/>
        </w:rPr>
        <w:tab/>
      </w:r>
    </w:p>
    <w:p w14:paraId="768DB39E" w14:textId="0CBA544E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1.</w:t>
      </w:r>
      <w:r w:rsidRPr="00214769">
        <w:rPr>
          <w:rFonts w:ascii="OpenSans" w:hAnsi="OpenSans"/>
          <w:color w:val="000000"/>
          <w:sz w:val="28"/>
          <w:szCs w:val="28"/>
        </w:rPr>
        <w:t>Возникновение национальных государств на окраинах России</w:t>
      </w:r>
      <w:r w:rsidRPr="00214769">
        <w:rPr>
          <w:rFonts w:ascii="OpenSans" w:hAnsi="OpenSans"/>
          <w:color w:val="000000"/>
          <w:sz w:val="28"/>
          <w:szCs w:val="28"/>
        </w:rPr>
        <w:t>.</w:t>
      </w:r>
    </w:p>
    <w:p w14:paraId="0C26933F" w14:textId="41B92358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2.</w:t>
      </w:r>
      <w:r w:rsidRPr="00214769">
        <w:rPr>
          <w:rFonts w:ascii="OpenSans" w:hAnsi="OpenSans"/>
          <w:color w:val="000000"/>
          <w:sz w:val="28"/>
          <w:szCs w:val="28"/>
        </w:rPr>
        <w:t>Строительство советской федерации.</w:t>
      </w:r>
    </w:p>
    <w:p w14:paraId="3EEB91BB" w14:textId="15D43220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3.</w:t>
      </w:r>
      <w:r w:rsidRPr="00214769">
        <w:rPr>
          <w:rFonts w:ascii="OpenSans" w:hAnsi="OpenSans"/>
          <w:color w:val="000000"/>
          <w:sz w:val="28"/>
          <w:szCs w:val="28"/>
        </w:rPr>
        <w:t>Установление советской власти на территории Украины, Беларуси, Прибалтики, Закавказья.</w:t>
      </w:r>
    </w:p>
    <w:p w14:paraId="6E429576" w14:textId="256BE95E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4.</w:t>
      </w:r>
      <w:r w:rsidRPr="00214769">
        <w:rPr>
          <w:rFonts w:ascii="OpenSans" w:hAnsi="OpenSans"/>
          <w:color w:val="000000"/>
          <w:sz w:val="28"/>
          <w:szCs w:val="28"/>
        </w:rPr>
        <w:t>Установление советской власти в Средней Азии, борьба с басмачеством.</w:t>
      </w:r>
    </w:p>
    <w:p w14:paraId="0B6CCA9A" w14:textId="53D34682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5.</w:t>
      </w:r>
      <w:r w:rsidRPr="00214769">
        <w:rPr>
          <w:rFonts w:ascii="OpenSans" w:hAnsi="OpenSans"/>
          <w:color w:val="000000"/>
          <w:sz w:val="28"/>
          <w:szCs w:val="28"/>
        </w:rPr>
        <w:t>Первая мировая война стала катастрофой для России.</w:t>
      </w:r>
    </w:p>
    <w:p w14:paraId="67A53DC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Национальная оппозиция на оккупированных германо-австрийскими войсками польских, украинских, белорусских, прибалтийских и закавказских землях рассчитывала с помощью новой власти получить культурно-национальную автономию или даже независимость.</w:t>
      </w:r>
    </w:p>
    <w:p w14:paraId="4940C2B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Поэтому свойственное началу войны сплочение народов против общего врага и патриотический подъём в российском обществе постепенно заменяется усилением национально-освободительных движений на окраинах империи.</w:t>
      </w:r>
    </w:p>
    <w:p w14:paraId="547B50E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Кроме этого, нахождение России в состоянии войны с Центральными державами отразилось на отношениях царских властей с коренным населением Казахстана и Средней Азии.</w:t>
      </w:r>
    </w:p>
    <w:p w14:paraId="19DCA1D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Так, изданный летом 1916 года указ Николая II о привлечении местного населения Казахстана и Средней Азии к тыловым работам привёл к восстанию в Туркестане. Волна недовольств в течение нескольких дней захватила весь край. Основные очаги восстания царским войскам удалось локализовать к началу 1917 года, однако окончательно разгромить повстанцев так и не удалось.</w:t>
      </w:r>
    </w:p>
    <w:p w14:paraId="403A683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Обстановка в национальных регионах обострилась после Февральской революции. Это было обусловлено всеобщим политическим, социальным и экономическим кризисом.</w:t>
      </w:r>
    </w:p>
    <w:p w14:paraId="1BBDB48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Несмотря на то, что народы России обладали неодинаковым опытом политической культуры, все они хотели свободного развития и конфессионального равноправия. В связи с этим национальные движения активизировались после падения монархии.</w:t>
      </w:r>
    </w:p>
    <w:p w14:paraId="57C3FDC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волне революционных побед они стремились добиться политической и экономической самостоятельности своих регионов и решения аграрного вопроса.</w:t>
      </w:r>
    </w:p>
    <w:p w14:paraId="14ECA25A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Временное правительство пыталось решить эти вопросы. Так, было издано постановление «Об отмене вероисповедных и национальных ограничений», отменялись все ограничения граждан в правах в зависимости от вероисповедания и национальности. В числе прочего постановление отменяло черту оседлости.</w:t>
      </w:r>
    </w:p>
    <w:p w14:paraId="551D1A5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марте 1917 года Временное правительство выпустило обращение «К полякам». В нём признавалось право Польши на независимость.</w:t>
      </w:r>
    </w:p>
    <w:p w14:paraId="5888EFB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это же время были восстановлены некоторые права Финляндского сейма, утраченные после революции 1905 года, и уже 23 ноября 1917 года Сейм провозгласил Финляндию независимым государством. Начался распад империи.</w:t>
      </w:r>
    </w:p>
    <w:p w14:paraId="18615DC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Отмена национальных ограничений дала возможность создавать собственные органы власти в регионах.</w:t>
      </w:r>
    </w:p>
    <w:p w14:paraId="6EEEF807" w14:textId="77777777" w:rsid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Так, уже 4 марта 1917 года из представителей социалистических партий была создана Центральная рада под председательством Михаила Сергеевича Грушевского, которая изначально обозначала себя как один из территориальных органов Временного правительства.</w:t>
      </w:r>
    </w:p>
    <w:p w14:paraId="5F570852" w14:textId="7C80A961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lastRenderedPageBreak/>
        <w:drawing>
          <wp:inline distT="0" distB="0" distL="0" distR="0" wp14:anchorId="5183A011" wp14:editId="41A094B3">
            <wp:extent cx="6648450" cy="3581400"/>
            <wp:effectExtent l="0" t="0" r="0" b="0"/>
            <wp:docPr id="1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7238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в июне того же года Центральная рада провозгласила автономию Украины в рамках Российского государства.</w:t>
      </w:r>
    </w:p>
    <w:p w14:paraId="464AE7E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Минске в июле 1917 года была образована буржуазно-национальная Белорусская рада, которую с октября 1917 года реорганизовали в Великую белорусскую раду. ВБР считала себя организацией, которая пытается объединить различные слои белорусского народа на национальной основе. Её руководители хотели добиться предоставления Беларуси автономного статуса в составе России.</w:t>
      </w:r>
    </w:p>
    <w:p w14:paraId="42AF7E6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lastRenderedPageBreak/>
        <w:drawing>
          <wp:inline distT="0" distB="0" distL="0" distR="0" wp14:anchorId="48757FC7" wp14:editId="5EB3CC95">
            <wp:extent cx="6648450" cy="3476625"/>
            <wp:effectExtent l="0" t="0" r="0" b="9525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912E6D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После свержения Временного правительства Украинская Центральная рада приняла резолюцию о власти в стране. В ней было сказано, что Рада не поддерживает вооружённое восстание в Петрограде. Более того, она будет «упорно бороться со всеми попытками поддержки этого восстания на Украине». Поэтому в течение нескольких дней большевики были выбиты из города.</w:t>
      </w:r>
    </w:p>
    <w:p w14:paraId="19AEF2DA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7 ноября 1917 года Центральная рада провозгласила образование Украинской Народной Республики.</w:t>
      </w:r>
    </w:p>
    <w:p w14:paraId="67A7543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Покинувшие Киев большевики переехали в Харьков. Там они совместно с другими социал-демократическими партиями в декабре 1917 года провели Первый Всеукраинский съезд, на котором провозгласили установление советской власти на территории Украины. На Съезде была создана Украинская советская республика, которая становилась частью Федеративной Российской Советской Республики.</w:t>
      </w:r>
    </w:p>
    <w:p w14:paraId="19566C3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Депутаты Съезда обратились к Советской России с просьбой оказать вооружённую помощь в борьбе с Центральной радой.</w:t>
      </w:r>
    </w:p>
    <w:p w14:paraId="23834B16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территорию Украины прибыли части Красной армии. С их помощью советская власть была установлена в ряде промышленных центров Восточной и Южной Украины. И уже 26 января 1918 года отрядами красногвардейцев был занят Киев.</w:t>
      </w:r>
    </w:p>
    <w:p w14:paraId="7EE4462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Для борьбы с большевиками Центральная рада обратилась за помощью к Германии. В результате на территорию Украины были введены германские и австро-венгерские войска.</w:t>
      </w:r>
    </w:p>
    <w:p w14:paraId="166565F3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Однако деятельность украинского правительства вскоре разочаровала командование оккупационных войск. Поэтому 28 апреля 1918 года немецкие военные разогнали Центральную раду.</w:t>
      </w:r>
    </w:p>
    <w:p w14:paraId="4B04CBE8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Была провозглашена Украинская держава. Её возглавил гетман Павел Скоропадский.</w:t>
      </w:r>
    </w:p>
    <w:p w14:paraId="120F58B4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drawing>
          <wp:inline distT="0" distB="0" distL="0" distR="0" wp14:anchorId="32BC616C" wp14:editId="7FF23848">
            <wp:extent cx="6638925" cy="3467100"/>
            <wp:effectExtent l="0" t="0" r="9525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AA790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Беларуси, Эстонии и неоккупированной части Латвии советская власть была установлена в достаточно короткие сроки. Однако начавшиеся революционные преобразования были прерваны немецким наступлением.</w:t>
      </w:r>
    </w:p>
    <w:p w14:paraId="068B25A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занятых германскими войсками белорусских, латвийских, литовских и эстонских землях с согласия оккупационного командования местные правительства объявили о создании независимых республик:</w:t>
      </w:r>
    </w:p>
    <w:p w14:paraId="2330C96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25 марта 1918 года была провозглашена Белорусская Народная Республика,</w:t>
      </w:r>
    </w:p>
    <w:p w14:paraId="21AAEAF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18 ноября 1918 года было объявлено о создании Латвийской Республики,</w:t>
      </w:r>
    </w:p>
    <w:p w14:paraId="35055702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16 февраля 1918 года был принят акт о независимости Литовской Республики.</w:t>
      </w:r>
    </w:p>
    <w:p w14:paraId="28E7A791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24 февраля 1918 года была провозглашена Демократическая Эстонская Республика.</w:t>
      </w:r>
    </w:p>
    <w:p w14:paraId="5A14363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События в Закавказье развивались по другому сценарию. Здесь в ноябре 1917 года меньшевики создали Закавказский комиссариат, а деятельность Советов и партии большевиков запрещалась.</w:t>
      </w:r>
    </w:p>
    <w:p w14:paraId="54710CA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22 апреля 1918 года Закавказский сейм провозгласил независимость Закавказской Демократической Федеративной Республики.</w:t>
      </w:r>
    </w:p>
    <w:p w14:paraId="0FFF9513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Но уже через месяц Закавказский сейм был распущен, и Закавказье распалось на три республики: Грузинскую, Азербайджанскую и Армянскую. Их возглавили правительства умеренных социалистов.</w:t>
      </w:r>
    </w:p>
    <w:p w14:paraId="5B06C00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Туркестанском крае советская власть была провозглашена 1 ноября 1917 года. Там были созданы новые органы власти – Краевой Совет и исполком Ташкентского Совета, который состоял из русских.</w:t>
      </w:r>
    </w:p>
    <w:p w14:paraId="2D01F3B6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ответ на это представители различных исламских организаций, не признающих советскую власть, создали в Коканде национальное правительство и провозгласили автономию Туркестана.</w:t>
      </w:r>
    </w:p>
    <w:p w14:paraId="3EEF49C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Однако уже в феврале 1918 года вооружённые отряды Кокандской автономии были разгромлены Красной армией. Самопровозглашённая автономия Туркестана ликвидировалась.</w:t>
      </w:r>
    </w:p>
    <w:p w14:paraId="7CEF68F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в конце апреля 1918 года краевым съездом Советов была провозглашена Автономная Туркестанская Республика Российской Социалистической Советской Федерации.</w:t>
      </w:r>
    </w:p>
    <w:p w14:paraId="079B5CC6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Также весной 1918 года в составе РСФСР на территории Южного Урала и Среднего Поволжья планировалось создать Татаро-Башкирскую Советскую Республику. Однако в связи с начавшейся Гражданской войной это осуществить не удалось.</w:t>
      </w:r>
    </w:p>
    <w:p w14:paraId="6E42C782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мае 1918 года было объявлено о создании Советской Республики Тавриды, Донской автономной республики, а также Кубано-Черноморской республики. Эти республики носили статус составных частей РСФСР.</w:t>
      </w:r>
    </w:p>
    <w:p w14:paraId="12ECAD2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 xml:space="preserve">Однако по мере укрепления советской власти государственная самостоятельность стала признаваться не за каждым областным </w:t>
      </w:r>
      <w:r w:rsidRPr="00214769">
        <w:rPr>
          <w:rFonts w:ascii="OpenSans" w:hAnsi="OpenSans"/>
          <w:color w:val="000000"/>
          <w:sz w:val="28"/>
          <w:szCs w:val="28"/>
        </w:rPr>
        <w:lastRenderedPageBreak/>
        <w:t>Советом, а только за народами, которые смогли создать свои национальные Советы. Так, в 1919–1921 годах в составе РСФСР были созданы автономные республики, автономные области, а также трудовые коммуны.</w:t>
      </w:r>
    </w:p>
    <w:p w14:paraId="1CBC875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Автономными республиками стали Башкирская, Татарская, Киргизская (с 1925 года реорганизована в Казахскую), Горская, Дагестанская. Автономными областями – Чувашская, Калмыцкая, Марийская, Удмуртская.</w:t>
      </w:r>
    </w:p>
    <w:p w14:paraId="07A1E9D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составе Саратовской губернии РСФСР была организована Трудовая коммуна немцев Поволжья, а из части территорий Олонецкой и Архангельской губерний создавалась Карельская трудовая коммуна.</w:t>
      </w:r>
    </w:p>
    <w:p w14:paraId="69944B32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После аннулирования Брестского мирного договора перед советской властью встала задача освобождения оккупированных германо-австрийскими войсками территорий.</w:t>
      </w:r>
    </w:p>
    <w:p w14:paraId="7915AD8E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Советизация на этих землях прошла достаточно быстро. Этого удалось достичь благодаря нескольким факторам: стремление значительного количества жителей воссоздать единое государство; помощь Красной армии; существование на оккупированных землях коммунистических организаций, которые входили в единую партию.</w:t>
      </w:r>
    </w:p>
    <w:p w14:paraId="4FB00C1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На территории Украины в период с ноября 1918 по февраль 1919 года власть несколько раз переходила из рук в руки – от большевиков к национальному правительству и обратно к большевикам.</w:t>
      </w:r>
    </w:p>
    <w:p w14:paraId="2FCD5AD3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Летом 1919 года на территорию Украины вторглась армия Деникина, а в 1920 году – польские войска. Однако ни поляки, ни немцы, ни деникинцы, ни украинские националисты не пользовались поддержкой местного населения. Поэтому разгромив армию Деникина, красные смогли окончательно закрепиться в Киеве.</w:t>
      </w:r>
    </w:p>
    <w:p w14:paraId="7422238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1920 году в состав Советской Украины вошла Левобережная Молдавия. В то же время Бессарабия всё ещё была оккупирована Румынией.</w:t>
      </w:r>
    </w:p>
    <w:p w14:paraId="5CB9A17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В декабре 1918 года советская власть победила уже почти на всей территории Прибалтики. Здесь были созданы Эстонская, Латвийская и Литовская советские республики. А 1 января 1919 года было провозглашено создание Белорусской Советской Социалистической Республики.</w:t>
      </w:r>
    </w:p>
    <w:p w14:paraId="5874780C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ВЦИК РСФСР признал независимость новых советских республик и выразил готовность оказывать им помощь. Однако в Прибалтике уже в 1919–1920 годах с помощью стран Антанты утвердились национальные правительства.</w:t>
      </w:r>
    </w:p>
    <w:p w14:paraId="072E3D14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К марту 1920 года советская власть была окончательно восстановлена на Северном Кавказе. Для советизации Закавказья в апреле 1920 года ЦК РКП(б) при штабе 11-й армии сформировало специальное Кавказское бюро (</w:t>
      </w:r>
      <w:proofErr w:type="spellStart"/>
      <w:r w:rsidRPr="00214769">
        <w:rPr>
          <w:rFonts w:ascii="OpenSans" w:hAnsi="OpenSans"/>
          <w:color w:val="000000"/>
          <w:sz w:val="28"/>
          <w:szCs w:val="28"/>
        </w:rPr>
        <w:t>Кавбюро</w:t>
      </w:r>
      <w:proofErr w:type="spellEnd"/>
      <w:r w:rsidRPr="00214769">
        <w:rPr>
          <w:rFonts w:ascii="OpenSans" w:hAnsi="OpenSans"/>
          <w:color w:val="000000"/>
          <w:sz w:val="28"/>
          <w:szCs w:val="28"/>
        </w:rPr>
        <w:t>) под председательством Григория Орджоникидзе.</w:t>
      </w:r>
    </w:p>
    <w:p w14:paraId="13E9DE24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Уже 28 апреля в Баку вошли части 11-й армии. Азербайджан был провозглашён Советской Социалистической Республикой. В конце ноября 11-я армия заняла Армению. Уже 29 ноября там тоже была установлена советская власть.</w:t>
      </w:r>
    </w:p>
    <w:p w14:paraId="0DFBD58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25 февраля части 11-й армии вступили в Тифлис, а Грузия была провозглашена советской республикой.</w:t>
      </w:r>
    </w:p>
    <w:p w14:paraId="113C978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noProof/>
          <w:color w:val="000000"/>
          <w:sz w:val="28"/>
          <w:szCs w:val="28"/>
        </w:rPr>
        <w:drawing>
          <wp:inline distT="0" distB="0" distL="0" distR="0" wp14:anchorId="0A663060" wp14:editId="0D5A7D10">
            <wp:extent cx="6648450" cy="3514725"/>
            <wp:effectExtent l="0" t="0" r="0" b="9525"/>
            <wp:docPr id="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8EFCCC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Для установления советской власти в Средней Азии была создана Красная армия Туркестана под командованием Михаила Фрунзе.</w:t>
      </w:r>
    </w:p>
    <w:p w14:paraId="7485129F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При её поддержке съезд Советов народных представителей (курултай) в Хиве 26 апреля 1920 года объявил о создании Хорезмской народной республики. 2 сентября 1920 года армия Фрунзе заняла Бухару. Бухарский эмират был ликвидирован. Здесь провозглашалась Бухарская народная республика.</w:t>
      </w:r>
    </w:p>
    <w:p w14:paraId="302848E9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lastRenderedPageBreak/>
        <w:t>Установление в Средней Азии советской власти сорвало планы турецкого военного министра Энвер-паши, который хотел создать в Туркестане союзное Турции государство. Ему удалось объединить разрозненные отряды басмачей и с их помощью захватить значительную часть территории Бухарской народной республики. Однако Красная армия, усиленная авиацией, смогла к 1922 году разбить крупные силы басмачей, а сам Энвер-паша был убит.</w:t>
      </w:r>
    </w:p>
    <w:p w14:paraId="1481E2E5" w14:textId="60AE263E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</w:p>
    <w:p w14:paraId="55EA3345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30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color w:val="000000"/>
          <w:sz w:val="28"/>
          <w:szCs w:val="28"/>
        </w:rPr>
        <w:t>Чтобы лишить басмачество массовой поддержки населения, Туркестанское бюро ЦК РКП(б) возвратило мечетям их земельные владения. Также были восстановлены суды шариата и религиозные школы.</w:t>
      </w:r>
    </w:p>
    <w:p w14:paraId="14BDD43B" w14:textId="77777777" w:rsidR="000A744F" w:rsidRPr="00214769" w:rsidRDefault="000A744F" w:rsidP="000A744F">
      <w:pPr>
        <w:pStyle w:val="ae"/>
        <w:shd w:val="clear" w:color="auto" w:fill="FFFFFF"/>
        <w:spacing w:before="0" w:beforeAutospacing="0" w:after="0" w:afterAutospacing="0"/>
        <w:rPr>
          <w:rFonts w:ascii="OpenSans" w:hAnsi="OpenSans"/>
          <w:color w:val="000000"/>
          <w:sz w:val="28"/>
          <w:szCs w:val="28"/>
        </w:rPr>
      </w:pPr>
      <w:r w:rsidRPr="00214769">
        <w:rPr>
          <w:rFonts w:ascii="OpenSans" w:hAnsi="OpenSans"/>
          <w:b/>
          <w:bCs/>
          <w:color w:val="000000"/>
          <w:sz w:val="28"/>
          <w:szCs w:val="28"/>
        </w:rPr>
        <w:t>Подведём итоги.</w:t>
      </w:r>
      <w:r w:rsidRPr="00214769">
        <w:rPr>
          <w:rFonts w:ascii="OpenSans" w:hAnsi="OpenSans"/>
          <w:color w:val="000000"/>
          <w:sz w:val="28"/>
          <w:szCs w:val="28"/>
        </w:rPr>
        <w:t> Ситуация на национальных окраинах Российской империи обострилась ещё во время Первой мировой войны. Временное правительство начало предпринимать меры для решения национального вопроса. В 1918 году на оккупированных окраинах России возникли новые национальные государства. Во время Гражданской войны советская власть начала признавать автономии народов России, которые смогли создать свои национальные Советы. В 1919–1920 годах власть Советов была установлена на территории Украины, Беларуси, а также в Закавказье и Средней Азии. В Прибалтике в 1919–1920 годах утвердились национальные правительства.</w:t>
      </w:r>
    </w:p>
    <w:p w14:paraId="0532F2FE" w14:textId="77777777" w:rsidR="00EB0647" w:rsidRDefault="00EB0647" w:rsidP="000A744F">
      <w:pPr>
        <w:rPr>
          <w:sz w:val="28"/>
          <w:szCs w:val="28"/>
        </w:rPr>
      </w:pPr>
    </w:p>
    <w:p w14:paraId="12B48F87" w14:textId="0F5D0D79" w:rsidR="00214769" w:rsidRDefault="00214769" w:rsidP="000A744F">
      <w:pPr>
        <w:rPr>
          <w:sz w:val="28"/>
          <w:szCs w:val="28"/>
        </w:rPr>
      </w:pPr>
      <w:r>
        <w:rPr>
          <w:sz w:val="28"/>
          <w:szCs w:val="28"/>
        </w:rPr>
        <w:t>Ответить на вопрос:</w:t>
      </w:r>
      <w:r w:rsidR="0095740B">
        <w:rPr>
          <w:sz w:val="28"/>
          <w:szCs w:val="28"/>
        </w:rPr>
        <w:t xml:space="preserve"> (письменно)</w:t>
      </w:r>
    </w:p>
    <w:p w14:paraId="31F5227F" w14:textId="2EF2A51C" w:rsidR="00214769" w:rsidRDefault="00214769" w:rsidP="000A744F">
      <w:pPr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</w:pPr>
      <w:r w:rsidRPr="0095740B">
        <w:rPr>
          <w:rFonts w:asciiTheme="majorHAnsi" w:hAnsiTheme="majorHAnsi" w:cstheme="majorHAnsi"/>
          <w:sz w:val="28"/>
          <w:szCs w:val="28"/>
        </w:rPr>
        <w:t xml:space="preserve">1 </w:t>
      </w:r>
      <w:r w:rsidR="0095740B" w:rsidRPr="0095740B">
        <w:rPr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Почему советская власть была достаточно быстро установлена на Украине, в Белоруссии и Прибалтике?</w:t>
      </w:r>
      <w:r w:rsidR="0095740B" w:rsidRP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 </w:t>
      </w:r>
      <w:r w:rsid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 xml:space="preserve">Как это </w:t>
      </w:r>
      <w:proofErr w:type="spellStart"/>
      <w:r w:rsid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>присходило</w:t>
      </w:r>
      <w:proofErr w:type="spellEnd"/>
      <w:r w:rsidR="0095740B">
        <w:rPr>
          <w:rStyle w:val="apple-converted-space"/>
          <w:rFonts w:asciiTheme="majorHAnsi" w:hAnsiTheme="majorHAnsi" w:cstheme="majorHAnsi"/>
          <w:b/>
          <w:bCs/>
          <w:color w:val="000000"/>
          <w:sz w:val="30"/>
          <w:szCs w:val="30"/>
          <w:shd w:val="clear" w:color="auto" w:fill="FFFFFF"/>
        </w:rPr>
        <w:t xml:space="preserve"> ?</w:t>
      </w:r>
    </w:p>
    <w:p w14:paraId="695289A8" w14:textId="77777777" w:rsidR="0095740B" w:rsidRPr="0095740B" w:rsidRDefault="0095740B" w:rsidP="000A744F">
      <w:pPr>
        <w:rPr>
          <w:rFonts w:asciiTheme="majorHAnsi" w:hAnsiTheme="majorHAnsi" w:cstheme="majorHAnsi"/>
          <w:sz w:val="28"/>
          <w:szCs w:val="28"/>
        </w:rPr>
      </w:pPr>
    </w:p>
    <w:sectPr w:rsidR="0095740B" w:rsidRPr="00957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0A0D"/>
    <w:multiLevelType w:val="multilevel"/>
    <w:tmpl w:val="AD5E7F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7D4B18"/>
    <w:multiLevelType w:val="multilevel"/>
    <w:tmpl w:val="22F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29472664">
    <w:abstractNumId w:val="1"/>
  </w:num>
  <w:num w:numId="2" w16cid:durableId="213439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0F1"/>
    <w:rsid w:val="00003391"/>
    <w:rsid w:val="0001063F"/>
    <w:rsid w:val="000A744F"/>
    <w:rsid w:val="00214769"/>
    <w:rsid w:val="0065322E"/>
    <w:rsid w:val="00721C0D"/>
    <w:rsid w:val="007D0E0A"/>
    <w:rsid w:val="0082611C"/>
    <w:rsid w:val="0095740B"/>
    <w:rsid w:val="00AC500D"/>
    <w:rsid w:val="00BB70F1"/>
    <w:rsid w:val="00BF17FA"/>
    <w:rsid w:val="00D84651"/>
    <w:rsid w:val="00EB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C5DEA"/>
  <w15:chartTrackingRefBased/>
  <w15:docId w15:val="{C337E3F3-A0D3-47F6-A0FB-79D400C4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70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0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0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0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0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0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0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0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0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0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70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70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70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70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70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70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70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70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70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70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0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70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70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70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70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B70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70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70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70F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1063F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063F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0A7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957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1779</Words>
  <Characters>10142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Admin_n1</dc:creator>
  <cp:keywords/>
  <dc:description/>
  <cp:lastModifiedBy>Admin_n1</cp:lastModifiedBy>
  <cp:revision>2</cp:revision>
  <dcterms:created xsi:type="dcterms:W3CDTF">2025-03-04T12:55:00Z</dcterms:created>
  <dcterms:modified xsi:type="dcterms:W3CDTF">2025-03-04T12:55:00Z</dcterms:modified>
</cp:coreProperties>
</file>