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6" w:rsidRDefault="00D80506" w:rsidP="00D80506">
      <w:pPr>
        <w:pStyle w:val="3"/>
        <w:pageBreakBefore/>
        <w:spacing w:line="360" w:lineRule="auto"/>
      </w:pPr>
      <w:r>
        <w:t>Практическая работа 1</w:t>
      </w:r>
    </w:p>
    <w:p w:rsidR="00D80506" w:rsidRDefault="00D80506" w:rsidP="00D80506">
      <w:pPr>
        <w:spacing w:line="360" w:lineRule="auto"/>
        <w:ind w:firstLine="720"/>
        <w:jc w:val="both"/>
        <w:rPr>
          <w:b/>
          <w:color w:val="000000"/>
          <w:sz w:val="24"/>
        </w:rPr>
      </w:pPr>
      <w:r>
        <w:rPr>
          <w:color w:val="000000"/>
          <w:sz w:val="28"/>
        </w:rPr>
        <w:t xml:space="preserve">Рассчитайте стоимость продукции с учетом скидки. </w:t>
      </w:r>
      <w:r>
        <w:rPr>
          <w:sz w:val="28"/>
        </w:rPr>
        <w:t>Результаты округлите до 2-х знаков после запятой.</w:t>
      </w:r>
    </w:p>
    <w:tbl>
      <w:tblPr>
        <w:tblW w:w="0" w:type="auto"/>
        <w:tblInd w:w="-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0"/>
        <w:gridCol w:w="1554"/>
        <w:gridCol w:w="1162"/>
        <w:gridCol w:w="994"/>
        <w:gridCol w:w="993"/>
        <w:gridCol w:w="952"/>
        <w:gridCol w:w="1344"/>
        <w:gridCol w:w="1765"/>
      </w:tblGrid>
      <w:tr w:rsidR="00D80506" w:rsidTr="00661F1A">
        <w:trPr>
          <w:cantSplit/>
          <w:trHeight w:val="1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80506" w:rsidRDefault="00D80506" w:rsidP="00661F1A">
            <w:pPr>
              <w:spacing w:line="288" w:lineRule="auto"/>
              <w:ind w:left="113" w:right="113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Номенклат</w:t>
            </w:r>
            <w:proofErr w:type="spellEnd"/>
            <w:r>
              <w:rPr>
                <w:b/>
                <w:color w:val="000000"/>
                <w:sz w:val="24"/>
              </w:rPr>
              <w:t>. номер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80506" w:rsidRDefault="00D80506" w:rsidP="00661F1A">
            <w:pPr>
              <w:spacing w:line="288" w:lineRule="auto"/>
              <w:ind w:left="113" w:right="11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b/>
                <w:color w:val="000000"/>
                <w:sz w:val="24"/>
              </w:rPr>
              <w:t>прдукции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80506" w:rsidRDefault="00D80506" w:rsidP="00661F1A">
            <w:pPr>
              <w:spacing w:line="288" w:lineRule="auto"/>
              <w:ind w:left="113" w:right="11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Количество (шт.)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80506" w:rsidRDefault="00D80506" w:rsidP="00661F1A">
            <w:pPr>
              <w:spacing w:line="288" w:lineRule="auto"/>
              <w:ind w:left="113" w:right="11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Цена (</w:t>
            </w:r>
            <w:proofErr w:type="spellStart"/>
            <w:r>
              <w:rPr>
                <w:b/>
                <w:color w:val="000000"/>
                <w:sz w:val="24"/>
              </w:rPr>
              <w:t>тыс.руб</w:t>
            </w:r>
            <w:proofErr w:type="spellEnd"/>
            <w:r>
              <w:rPr>
                <w:b/>
                <w:color w:val="000000"/>
                <w:sz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80506" w:rsidRDefault="00D80506" w:rsidP="00661F1A">
            <w:pPr>
              <w:spacing w:line="288" w:lineRule="auto"/>
              <w:ind w:left="113" w:right="11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Стоимость (</w:t>
            </w:r>
            <w:proofErr w:type="spellStart"/>
            <w:r>
              <w:rPr>
                <w:b/>
                <w:color w:val="000000"/>
                <w:sz w:val="24"/>
              </w:rPr>
              <w:t>тыс.руб</w:t>
            </w:r>
            <w:proofErr w:type="spellEnd"/>
            <w:r>
              <w:rPr>
                <w:b/>
                <w:color w:val="000000"/>
                <w:sz w:val="24"/>
              </w:rPr>
              <w:t>.)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80506" w:rsidRDefault="00D80506" w:rsidP="00661F1A">
            <w:pPr>
              <w:spacing w:line="288" w:lineRule="auto"/>
              <w:ind w:left="113" w:right="11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% скидки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80506" w:rsidRDefault="00D80506" w:rsidP="00661F1A">
            <w:pPr>
              <w:spacing w:line="288" w:lineRule="auto"/>
              <w:ind w:left="113" w:right="11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Сумма скидки (тыс. руб.)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80506" w:rsidRDefault="00D80506" w:rsidP="00661F1A">
            <w:pPr>
              <w:spacing w:line="288" w:lineRule="auto"/>
              <w:ind w:left="113" w:right="113"/>
              <w:jc w:val="center"/>
            </w:pPr>
            <w:r>
              <w:rPr>
                <w:b/>
                <w:color w:val="000000"/>
                <w:sz w:val="24"/>
              </w:rPr>
              <w:t>Стоимость с учетом скидки (тыс. руб.)</w:t>
            </w:r>
          </w:p>
        </w:tc>
      </w:tr>
      <w:tr w:rsidR="00D80506" w:rsidTr="00661F1A">
        <w:trPr>
          <w:trHeight w:val="2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Монитор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</w:tr>
      <w:tr w:rsidR="00D80506" w:rsidTr="00661F1A">
        <w:trPr>
          <w:trHeight w:val="2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Клавиатура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</w:tr>
      <w:tr w:rsidR="00D80506" w:rsidTr="00661F1A">
        <w:trPr>
          <w:trHeight w:val="2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Дискета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</w:tr>
      <w:tr w:rsidR="00D80506" w:rsidTr="00661F1A">
        <w:trPr>
          <w:trHeight w:val="2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Принтер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</w:tr>
      <w:tr w:rsidR="00D80506" w:rsidTr="00661F1A">
        <w:trPr>
          <w:trHeight w:val="2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Сканер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</w:tr>
      <w:tr w:rsidR="00D80506" w:rsidTr="00661F1A">
        <w:trPr>
          <w:trHeight w:val="25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right"/>
              <w:rPr>
                <w:color w:val="00000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Итого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right"/>
              <w:rPr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right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right"/>
              <w:rPr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</w:tr>
    </w:tbl>
    <w:p w:rsidR="00D80506" w:rsidRDefault="00D80506" w:rsidP="00D80506">
      <w:pPr>
        <w:spacing w:line="288" w:lineRule="auto"/>
        <w:rPr>
          <w:color w:val="000000"/>
        </w:rPr>
      </w:pPr>
    </w:p>
    <w:p w:rsidR="00D80506" w:rsidRDefault="00D80506" w:rsidP="00D80506">
      <w:pPr>
        <w:numPr>
          <w:ilvl w:val="0"/>
          <w:numId w:val="2"/>
        </w:numPr>
        <w:spacing w:line="360" w:lineRule="auto"/>
        <w:jc w:val="both"/>
        <w:rPr>
          <w:i/>
          <w:iCs/>
          <w:color w:val="000000"/>
          <w:sz w:val="28"/>
        </w:rPr>
      </w:pPr>
      <w:r>
        <w:rPr>
          <w:b/>
          <w:color w:val="000000"/>
          <w:sz w:val="28"/>
          <w:u w:val="single"/>
        </w:rPr>
        <w:t>Формулы для расчетов:</w:t>
      </w:r>
    </w:p>
    <w:p w:rsidR="00D80506" w:rsidRDefault="00D80506" w:rsidP="00D80506">
      <w:pPr>
        <w:spacing w:line="360" w:lineRule="auto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Процент скидки</w:t>
      </w:r>
      <w:r>
        <w:rPr>
          <w:color w:val="000000"/>
          <w:sz w:val="28"/>
        </w:rPr>
        <w:t xml:space="preserve"> определяется исходя из следующего</w:t>
      </w:r>
      <w:r>
        <w:rPr>
          <w:color w:val="000000"/>
        </w:rPr>
        <w:t>:</w:t>
      </w:r>
    </w:p>
    <w:p w:rsidR="00D80506" w:rsidRDefault="00D80506" w:rsidP="00D80506">
      <w:pPr>
        <w:numPr>
          <w:ilvl w:val="1"/>
          <w:numId w:val="5"/>
        </w:numPr>
        <w:spacing w:line="288" w:lineRule="auto"/>
        <w:rPr>
          <w:color w:val="000000"/>
          <w:sz w:val="28"/>
        </w:rPr>
      </w:pPr>
      <w:r>
        <w:rPr>
          <w:color w:val="000000"/>
          <w:sz w:val="28"/>
        </w:rPr>
        <w:t xml:space="preserve">1%, если </w:t>
      </w:r>
      <w:r>
        <w:rPr>
          <w:bCs/>
          <w:iCs/>
          <w:color w:val="000000"/>
          <w:sz w:val="28"/>
        </w:rPr>
        <w:t>Стоимость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менее 60 тыс. руб.;</w:t>
      </w:r>
    </w:p>
    <w:p w:rsidR="00D80506" w:rsidRDefault="00D80506" w:rsidP="00D80506">
      <w:pPr>
        <w:numPr>
          <w:ilvl w:val="1"/>
          <w:numId w:val="5"/>
        </w:numPr>
        <w:spacing w:line="288" w:lineRule="auto"/>
        <w:jc w:val="both"/>
        <w:rPr>
          <w:sz w:val="28"/>
        </w:rPr>
      </w:pPr>
      <w:r>
        <w:rPr>
          <w:color w:val="000000"/>
          <w:sz w:val="28"/>
        </w:rPr>
        <w:t xml:space="preserve">7%, если </w:t>
      </w:r>
      <w:r>
        <w:rPr>
          <w:bCs/>
          <w:iCs/>
          <w:color w:val="000000"/>
          <w:sz w:val="28"/>
        </w:rPr>
        <w:t>Стоимость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от 60 до 100 тыс. руб.;</w:t>
      </w:r>
    </w:p>
    <w:p w:rsidR="00D80506" w:rsidRDefault="00D80506" w:rsidP="00D80506">
      <w:pPr>
        <w:numPr>
          <w:ilvl w:val="1"/>
          <w:numId w:val="5"/>
        </w:numPr>
        <w:spacing w:line="288" w:lineRule="auto"/>
        <w:rPr>
          <w:color w:val="000000"/>
          <w:sz w:val="28"/>
        </w:rPr>
      </w:pPr>
      <w:r>
        <w:rPr>
          <w:sz w:val="28"/>
        </w:rPr>
        <w:t xml:space="preserve">10%, если </w:t>
      </w:r>
      <w:r>
        <w:rPr>
          <w:bCs/>
          <w:iCs/>
          <w:sz w:val="28"/>
        </w:rPr>
        <w:t>Стоимость</w:t>
      </w:r>
      <w:r>
        <w:rPr>
          <w:b/>
          <w:sz w:val="28"/>
        </w:rPr>
        <w:t xml:space="preserve"> </w:t>
      </w:r>
      <w:r>
        <w:rPr>
          <w:sz w:val="28"/>
        </w:rPr>
        <w:t>больше 100 тыс. руб.</w:t>
      </w:r>
    </w:p>
    <w:p w:rsidR="00D80506" w:rsidRDefault="00D80506" w:rsidP="00D80506">
      <w:pPr>
        <w:spacing w:line="288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Для заполнения столбца </w:t>
      </w:r>
      <w:r>
        <w:rPr>
          <w:i/>
          <w:iCs/>
          <w:color w:val="000000"/>
          <w:sz w:val="28"/>
        </w:rPr>
        <w:t>Процент скидки</w:t>
      </w:r>
      <w:r>
        <w:rPr>
          <w:color w:val="000000"/>
          <w:sz w:val="28"/>
        </w:rPr>
        <w:t xml:space="preserve"> используйте функцию </w:t>
      </w:r>
      <w:r>
        <w:rPr>
          <w:sz w:val="28"/>
        </w:rPr>
        <w:t>ЕСЛИ из категории «Логические».</w:t>
      </w:r>
    </w:p>
    <w:p w:rsidR="00D80506" w:rsidRDefault="00D80506" w:rsidP="00D80506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Используя </w:t>
      </w:r>
      <w:r>
        <w:rPr>
          <w:i/>
          <w:sz w:val="28"/>
        </w:rPr>
        <w:t>расширенный фильтр</w:t>
      </w:r>
      <w:r>
        <w:rPr>
          <w:sz w:val="28"/>
        </w:rPr>
        <w:t xml:space="preserve">, сформируйте список наименований продукции с теми номенклатурными номерами, по которым стоимость с учетом скидки находится в </w:t>
      </w:r>
      <w:proofErr w:type="gramStart"/>
      <w:r>
        <w:rPr>
          <w:sz w:val="28"/>
        </w:rPr>
        <w:t>пределах  от</w:t>
      </w:r>
      <w:proofErr w:type="gramEnd"/>
      <w:r>
        <w:rPr>
          <w:sz w:val="28"/>
        </w:rPr>
        <w:t xml:space="preserve"> 5 до 10 тыс. руб.</w:t>
      </w:r>
    </w:p>
    <w:p w:rsidR="00D80506" w:rsidRDefault="00D80506" w:rsidP="00D80506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Используя </w:t>
      </w:r>
      <w:r>
        <w:rPr>
          <w:i/>
          <w:sz w:val="28"/>
        </w:rPr>
        <w:t>функцию категории «Работа с базой данных»</w:t>
      </w:r>
      <w:r>
        <w:t xml:space="preserve"> </w:t>
      </w:r>
      <w:r>
        <w:rPr>
          <w:sz w:val="28"/>
        </w:rPr>
        <w:t xml:space="preserve">БДСУММ подсчитайте </w:t>
      </w:r>
      <w:r>
        <w:rPr>
          <w:color w:val="000000"/>
          <w:sz w:val="28"/>
        </w:rPr>
        <w:t xml:space="preserve">общую сумму скидки для продукции с ценой больше 5тыс. руб.,  </w:t>
      </w:r>
    </w:p>
    <w:p w:rsidR="00D80506" w:rsidRDefault="00D80506" w:rsidP="00D80506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</w:rPr>
      </w:pPr>
      <w:r>
        <w:rPr>
          <w:sz w:val="28"/>
        </w:rPr>
        <w:t xml:space="preserve">Постройте </w:t>
      </w:r>
      <w:r>
        <w:rPr>
          <w:i/>
          <w:sz w:val="28"/>
        </w:rPr>
        <w:t>объемную гистограмму</w:t>
      </w:r>
      <w:r>
        <w:rPr>
          <w:sz w:val="28"/>
        </w:rPr>
        <w:t xml:space="preserve"> изменения стоимостей по наименованиям продукции.</w:t>
      </w:r>
    </w:p>
    <w:p w:rsidR="00D80506" w:rsidRDefault="00D80506" w:rsidP="00D80506">
      <w:pPr>
        <w:spacing w:line="360" w:lineRule="auto"/>
        <w:jc w:val="both"/>
        <w:rPr>
          <w:color w:val="000000"/>
          <w:sz w:val="28"/>
        </w:rPr>
      </w:pPr>
    </w:p>
    <w:p w:rsidR="00D80506" w:rsidRDefault="00D80506" w:rsidP="00D80506">
      <w:pPr>
        <w:pStyle w:val="3"/>
        <w:pageBreakBefore/>
        <w:spacing w:line="360" w:lineRule="auto"/>
      </w:pPr>
      <w:r>
        <w:lastRenderedPageBreak/>
        <w:t xml:space="preserve">Практическая работа </w:t>
      </w:r>
      <w:r>
        <w:t>2</w:t>
      </w:r>
    </w:p>
    <w:p w:rsidR="00D80506" w:rsidRDefault="00D80506" w:rsidP="00D80506">
      <w:pPr>
        <w:spacing w:line="360" w:lineRule="auto"/>
        <w:ind w:firstLine="714"/>
        <w:jc w:val="both"/>
        <w:rPr>
          <w:b/>
          <w:color w:val="000000"/>
          <w:sz w:val="24"/>
        </w:rPr>
      </w:pPr>
      <w:r>
        <w:rPr>
          <w:color w:val="000000"/>
          <w:sz w:val="28"/>
        </w:rPr>
        <w:t xml:space="preserve">Рассчитайте сумму вклада с начисленным процентом. </w:t>
      </w:r>
      <w:r>
        <w:rPr>
          <w:sz w:val="28"/>
        </w:rPr>
        <w:t>Результаты округлите до 2-х знаков после запятой</w:t>
      </w:r>
      <w:r>
        <w:t>.</w:t>
      </w:r>
    </w:p>
    <w:tbl>
      <w:tblPr>
        <w:tblW w:w="0" w:type="auto"/>
        <w:tblInd w:w="-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2222"/>
        <w:gridCol w:w="1218"/>
        <w:gridCol w:w="1190"/>
        <w:gridCol w:w="1217"/>
        <w:gridCol w:w="1582"/>
        <w:gridCol w:w="1905"/>
      </w:tblGrid>
      <w:tr w:rsidR="00D80506" w:rsidTr="00661F1A">
        <w:trPr>
          <w:cantSplit/>
          <w:trHeight w:val="250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 лицевого счета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Вид вклада</w:t>
            </w:r>
          </w:p>
        </w:tc>
        <w:tc>
          <w:tcPr>
            <w:tcW w:w="5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Сумма вклада (тыс. руб.)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</w:pPr>
            <w:r>
              <w:rPr>
                <w:b/>
                <w:color w:val="000000"/>
                <w:sz w:val="24"/>
              </w:rPr>
              <w:t>Остаток вклада с начисленным %</w:t>
            </w:r>
          </w:p>
        </w:tc>
      </w:tr>
      <w:tr w:rsidR="00D80506" w:rsidTr="00661F1A">
        <w:trPr>
          <w:cantSplit/>
          <w:trHeight w:val="1128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Остаток входящий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Приход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Расход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Остаток исходящий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rPr>
                <w:b/>
                <w:color w:val="000000"/>
                <w:sz w:val="24"/>
              </w:rPr>
            </w:pPr>
          </w:p>
        </w:tc>
      </w:tr>
      <w:tr w:rsidR="00D80506" w:rsidTr="00661F1A">
        <w:trPr>
          <w:trHeight w:val="264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S3445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Срочный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rPr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rPr>
                <w:color w:val="000000"/>
                <w:sz w:val="24"/>
              </w:rPr>
            </w:pPr>
          </w:p>
        </w:tc>
      </w:tr>
      <w:tr w:rsidR="00D80506" w:rsidTr="00661F1A">
        <w:trPr>
          <w:trHeight w:val="25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F7654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Праздничный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rPr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rPr>
                <w:color w:val="000000"/>
                <w:sz w:val="24"/>
              </w:rPr>
            </w:pPr>
          </w:p>
        </w:tc>
      </w:tr>
      <w:tr w:rsidR="00D80506" w:rsidTr="00661F1A">
        <w:trPr>
          <w:trHeight w:val="25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R5467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 востребования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rPr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rPr>
                <w:color w:val="000000"/>
                <w:sz w:val="24"/>
              </w:rPr>
            </w:pPr>
          </w:p>
        </w:tc>
      </w:tr>
      <w:tr w:rsidR="00D80506" w:rsidTr="00661F1A">
        <w:trPr>
          <w:trHeight w:val="25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S8976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Срочный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rPr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rPr>
                <w:color w:val="000000"/>
                <w:sz w:val="24"/>
              </w:rPr>
            </w:pPr>
          </w:p>
        </w:tc>
      </w:tr>
      <w:tr w:rsidR="00D80506" w:rsidTr="00661F1A">
        <w:trPr>
          <w:trHeight w:val="25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R3484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 востребования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rPr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rPr>
                <w:color w:val="000000"/>
                <w:sz w:val="24"/>
              </w:rPr>
            </w:pPr>
          </w:p>
        </w:tc>
      </w:tr>
      <w:tr w:rsidR="00D80506" w:rsidTr="00661F1A">
        <w:trPr>
          <w:trHeight w:val="25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S7664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Срочный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rPr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rPr>
                <w:color w:val="000000"/>
                <w:sz w:val="24"/>
              </w:rPr>
            </w:pPr>
          </w:p>
        </w:tc>
      </w:tr>
      <w:tr w:rsidR="00D80506" w:rsidTr="00661F1A">
        <w:trPr>
          <w:trHeight w:val="25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right"/>
              <w:rPr>
                <w:color w:val="000000"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Итого: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</w:tr>
    </w:tbl>
    <w:p w:rsidR="00D80506" w:rsidRDefault="00D80506" w:rsidP="00D80506">
      <w:pPr>
        <w:spacing w:line="288" w:lineRule="auto"/>
        <w:rPr>
          <w:color w:val="000000"/>
        </w:rPr>
      </w:pPr>
    </w:p>
    <w:p w:rsidR="00D80506" w:rsidRDefault="00D80506" w:rsidP="00D80506">
      <w:pPr>
        <w:numPr>
          <w:ilvl w:val="0"/>
          <w:numId w:val="3"/>
        </w:numPr>
        <w:spacing w:line="360" w:lineRule="auto"/>
        <w:jc w:val="both"/>
        <w:rPr>
          <w:bCs/>
          <w:i/>
          <w:iCs/>
          <w:color w:val="000000"/>
        </w:rPr>
      </w:pPr>
      <w:r>
        <w:rPr>
          <w:b/>
          <w:sz w:val="28"/>
          <w:szCs w:val="28"/>
          <w:u w:val="single"/>
        </w:rPr>
        <w:t>Формулы для расчетов:</w:t>
      </w:r>
    </w:p>
    <w:p w:rsidR="00D80506" w:rsidRDefault="00D80506" w:rsidP="00D80506">
      <w:pPr>
        <w:pStyle w:val="21"/>
        <w:spacing w:line="360" w:lineRule="auto"/>
        <w:jc w:val="both"/>
        <w:rPr>
          <w:iCs/>
        </w:rPr>
      </w:pPr>
      <w:r>
        <w:rPr>
          <w:bCs/>
          <w:i/>
          <w:iCs/>
          <w:color w:val="000000"/>
        </w:rPr>
        <w:t>Остаток вклада с начисленным %</w:t>
      </w:r>
      <w:r>
        <w:t xml:space="preserve"> рассчитывается исходя из следующего:  </w:t>
      </w:r>
    </w:p>
    <w:p w:rsidR="00D80506" w:rsidRDefault="00D80506" w:rsidP="00D80506">
      <w:pPr>
        <w:pStyle w:val="21"/>
        <w:numPr>
          <w:ilvl w:val="1"/>
          <w:numId w:val="6"/>
        </w:numPr>
        <w:spacing w:line="360" w:lineRule="auto"/>
        <w:jc w:val="both"/>
        <w:rPr>
          <w:iCs/>
        </w:rPr>
      </w:pPr>
      <w:r>
        <w:rPr>
          <w:iCs/>
        </w:rPr>
        <w:t>Остаток исходящий</w:t>
      </w:r>
      <w:r>
        <w:rPr>
          <w:i/>
          <w:iCs/>
        </w:rPr>
        <w:t xml:space="preserve"> + </w:t>
      </w:r>
      <w:r>
        <w:t>2% от Остатка исходящего,</w:t>
      </w:r>
      <w:r>
        <w:rPr>
          <w:iCs/>
        </w:rPr>
        <w:t xml:space="preserve"> для вклада</w:t>
      </w:r>
      <w:r>
        <w:rPr>
          <w:i/>
          <w:iCs/>
        </w:rPr>
        <w:t xml:space="preserve"> до востребования</w:t>
      </w:r>
      <w:r>
        <w:t>;</w:t>
      </w:r>
    </w:p>
    <w:p w:rsidR="00D80506" w:rsidRDefault="00D80506" w:rsidP="00D80506">
      <w:pPr>
        <w:pStyle w:val="21"/>
        <w:numPr>
          <w:ilvl w:val="1"/>
          <w:numId w:val="6"/>
        </w:numPr>
        <w:spacing w:line="360" w:lineRule="auto"/>
        <w:jc w:val="both"/>
        <w:rPr>
          <w:iCs/>
        </w:rPr>
      </w:pPr>
      <w:r>
        <w:rPr>
          <w:iCs/>
        </w:rPr>
        <w:t>Остаток исходящий</w:t>
      </w:r>
      <w:r>
        <w:rPr>
          <w:i/>
          <w:iCs/>
        </w:rPr>
        <w:t xml:space="preserve"> +</w:t>
      </w:r>
      <w:r>
        <w:t>5% от Остатка исходящего,</w:t>
      </w:r>
      <w:r>
        <w:rPr>
          <w:iCs/>
        </w:rPr>
        <w:t xml:space="preserve"> для вклада</w:t>
      </w:r>
      <w:r>
        <w:rPr>
          <w:i/>
          <w:iCs/>
        </w:rPr>
        <w:t xml:space="preserve"> праздничный</w:t>
      </w:r>
      <w:r>
        <w:t>;</w:t>
      </w:r>
    </w:p>
    <w:p w:rsidR="00D80506" w:rsidRDefault="00D80506" w:rsidP="00D80506">
      <w:pPr>
        <w:pStyle w:val="21"/>
        <w:numPr>
          <w:ilvl w:val="1"/>
          <w:numId w:val="6"/>
        </w:numPr>
        <w:spacing w:line="360" w:lineRule="auto"/>
        <w:jc w:val="both"/>
      </w:pPr>
      <w:r>
        <w:rPr>
          <w:iCs/>
        </w:rPr>
        <w:t xml:space="preserve">Остаток исходящий </w:t>
      </w:r>
      <w:proofErr w:type="gramStart"/>
      <w:r>
        <w:rPr>
          <w:iCs/>
        </w:rPr>
        <w:t xml:space="preserve">+ </w:t>
      </w:r>
      <w:r>
        <w:rPr>
          <w:i/>
          <w:iCs/>
        </w:rPr>
        <w:t xml:space="preserve"> </w:t>
      </w:r>
      <w:r>
        <w:t>3</w:t>
      </w:r>
      <w:proofErr w:type="gramEnd"/>
      <w:r>
        <w:t>% от Остатка исходящего,</w:t>
      </w:r>
      <w:r>
        <w:rPr>
          <w:i/>
          <w:iCs/>
        </w:rPr>
        <w:t xml:space="preserve"> </w:t>
      </w:r>
      <w:r>
        <w:rPr>
          <w:iCs/>
        </w:rPr>
        <w:t>для вклада</w:t>
      </w:r>
      <w:r>
        <w:rPr>
          <w:i/>
          <w:iCs/>
        </w:rPr>
        <w:t xml:space="preserve"> срочный</w:t>
      </w:r>
      <w:r>
        <w:t xml:space="preserve">. </w:t>
      </w:r>
    </w:p>
    <w:p w:rsidR="00D80506" w:rsidRDefault="00D80506" w:rsidP="00D80506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 xml:space="preserve">Для заполнения столбца </w:t>
      </w:r>
      <w:r>
        <w:rPr>
          <w:i/>
          <w:iCs/>
          <w:sz w:val="28"/>
        </w:rPr>
        <w:t>О</w:t>
      </w:r>
      <w:r>
        <w:rPr>
          <w:bCs/>
          <w:i/>
          <w:iCs/>
          <w:sz w:val="28"/>
        </w:rPr>
        <w:t>статок вклада с начисленным %</w:t>
      </w:r>
      <w:r>
        <w:rPr>
          <w:sz w:val="28"/>
        </w:rPr>
        <w:t xml:space="preserve"> используйте </w:t>
      </w:r>
      <w:r>
        <w:rPr>
          <w:color w:val="000000"/>
          <w:sz w:val="28"/>
        </w:rPr>
        <w:t xml:space="preserve">функцию </w:t>
      </w:r>
      <w:r>
        <w:rPr>
          <w:sz w:val="28"/>
        </w:rPr>
        <w:t>ЕСЛИ из категории «Логические».</w:t>
      </w:r>
    </w:p>
    <w:p w:rsidR="00D80506" w:rsidRDefault="00D80506" w:rsidP="00D80506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Используя </w:t>
      </w:r>
      <w:r>
        <w:rPr>
          <w:i/>
          <w:sz w:val="28"/>
        </w:rPr>
        <w:t>расширенный фильтр</w:t>
      </w:r>
      <w:r>
        <w:rPr>
          <w:sz w:val="28"/>
        </w:rPr>
        <w:t>, сформируйте список номеров лицевых счетов, по которым имеется исходящий остаток больше 50 тыс. руб.</w:t>
      </w:r>
    </w:p>
    <w:p w:rsidR="00D80506" w:rsidRDefault="00D80506" w:rsidP="00D80506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</w:rPr>
      </w:pPr>
      <w:r>
        <w:rPr>
          <w:sz w:val="28"/>
        </w:rPr>
        <w:t xml:space="preserve">Используя </w:t>
      </w:r>
      <w:r>
        <w:rPr>
          <w:i/>
          <w:sz w:val="28"/>
        </w:rPr>
        <w:t>функцию категории «Работа с базой данных»</w:t>
      </w:r>
      <w:r>
        <w:t xml:space="preserve"> </w:t>
      </w:r>
      <w:r>
        <w:rPr>
          <w:sz w:val="28"/>
        </w:rPr>
        <w:t>БДСУММ, п</w:t>
      </w:r>
      <w:r>
        <w:rPr>
          <w:color w:val="000000"/>
          <w:sz w:val="28"/>
        </w:rPr>
        <w:t xml:space="preserve">одсчитайте по срочному виду вклада общую сумму остатков вкладов с начисленным </w:t>
      </w:r>
      <w:proofErr w:type="gramStart"/>
      <w:r>
        <w:rPr>
          <w:color w:val="000000"/>
          <w:sz w:val="28"/>
        </w:rPr>
        <w:t>процентом,  если</w:t>
      </w:r>
      <w:proofErr w:type="gramEnd"/>
      <w:r>
        <w:rPr>
          <w:color w:val="000000"/>
          <w:sz w:val="28"/>
        </w:rPr>
        <w:t xml:space="preserve"> сумма расхода  по данному вкладу меньше 5 тыс. руб. </w:t>
      </w:r>
    </w:p>
    <w:p w:rsidR="00D80506" w:rsidRDefault="00D80506" w:rsidP="00D80506">
      <w:pPr>
        <w:numPr>
          <w:ilvl w:val="0"/>
          <w:numId w:val="3"/>
        </w:numPr>
        <w:spacing w:line="360" w:lineRule="auto"/>
        <w:rPr>
          <w:b/>
          <w:color w:val="000000"/>
          <w:sz w:val="28"/>
        </w:rPr>
      </w:pPr>
      <w:r>
        <w:rPr>
          <w:color w:val="000000"/>
          <w:sz w:val="28"/>
        </w:rPr>
        <w:t xml:space="preserve">Постройте </w:t>
      </w:r>
      <w:r>
        <w:rPr>
          <w:i/>
          <w:sz w:val="28"/>
        </w:rPr>
        <w:t xml:space="preserve">объемную </w:t>
      </w:r>
      <w:r>
        <w:rPr>
          <w:i/>
          <w:color w:val="000000"/>
          <w:sz w:val="28"/>
        </w:rPr>
        <w:t>гистограмму</w:t>
      </w:r>
      <w:r>
        <w:rPr>
          <w:color w:val="000000"/>
          <w:sz w:val="28"/>
        </w:rPr>
        <w:t xml:space="preserve"> изменения суммы вкладов. </w:t>
      </w:r>
    </w:p>
    <w:p w:rsidR="00D80506" w:rsidRDefault="00D80506" w:rsidP="00D80506">
      <w:pPr>
        <w:spacing w:line="360" w:lineRule="auto"/>
        <w:rPr>
          <w:b/>
          <w:color w:val="000000"/>
          <w:sz w:val="28"/>
        </w:rPr>
      </w:pPr>
    </w:p>
    <w:p w:rsidR="00D80506" w:rsidRDefault="00D80506" w:rsidP="00D80506">
      <w:pPr>
        <w:pStyle w:val="3"/>
        <w:pageBreakBefore/>
        <w:spacing w:line="360" w:lineRule="auto"/>
      </w:pPr>
      <w:r>
        <w:lastRenderedPageBreak/>
        <w:t xml:space="preserve">Практическая работа </w:t>
      </w:r>
      <w:r>
        <w:t>3</w:t>
      </w:r>
    </w:p>
    <w:p w:rsidR="00D80506" w:rsidRDefault="00D80506" w:rsidP="00D80506">
      <w:pPr>
        <w:spacing w:line="360" w:lineRule="auto"/>
        <w:ind w:firstLine="709"/>
        <w:jc w:val="both"/>
        <w:rPr>
          <w:b/>
          <w:color w:val="000000"/>
          <w:sz w:val="24"/>
        </w:rPr>
      </w:pPr>
      <w:r>
        <w:rPr>
          <w:color w:val="000000"/>
          <w:sz w:val="28"/>
        </w:rPr>
        <w:t>Рассчитайте начисленную заработную плату сотрудникам малого предприятия</w:t>
      </w:r>
      <w:r>
        <w:rPr>
          <w:color w:val="000000"/>
        </w:rPr>
        <w:t>.</w:t>
      </w:r>
    </w:p>
    <w:tbl>
      <w:tblPr>
        <w:tblW w:w="0" w:type="auto"/>
        <w:tblInd w:w="-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4"/>
        <w:gridCol w:w="1666"/>
        <w:gridCol w:w="1316"/>
        <w:gridCol w:w="1078"/>
        <w:gridCol w:w="1203"/>
        <w:gridCol w:w="1176"/>
        <w:gridCol w:w="1414"/>
        <w:gridCol w:w="1569"/>
      </w:tblGrid>
      <w:tr w:rsidR="00D80506" w:rsidTr="00661F1A">
        <w:trPr>
          <w:trHeight w:val="120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Номер п/п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Ф. И. О.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Дата поступления на работу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Стаж работы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Зарплата (руб.)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Надбавка (руб.)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Премия (руб.)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</w:pPr>
            <w:r>
              <w:rPr>
                <w:b/>
                <w:color w:val="000000"/>
                <w:sz w:val="24"/>
              </w:rPr>
              <w:t>Всего начислено (руб.)</w:t>
            </w:r>
          </w:p>
        </w:tc>
      </w:tr>
      <w:tr w:rsidR="00D80506" w:rsidTr="00661F1A">
        <w:trPr>
          <w:trHeight w:val="25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Моторов А.А.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10.04.91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</w:tr>
      <w:tr w:rsidR="00D80506" w:rsidTr="00661F1A">
        <w:trPr>
          <w:trHeight w:val="25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Унтура</w:t>
            </w:r>
            <w:proofErr w:type="spellEnd"/>
            <w:r>
              <w:rPr>
                <w:color w:val="000000"/>
                <w:sz w:val="24"/>
              </w:rPr>
              <w:t xml:space="preserve"> О. И.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12.06.98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2500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</w:tr>
      <w:tr w:rsidR="00D80506" w:rsidTr="00661F1A">
        <w:trPr>
          <w:trHeight w:val="250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Дискин</w:t>
            </w:r>
            <w:proofErr w:type="spellEnd"/>
            <w:r>
              <w:rPr>
                <w:color w:val="000000"/>
                <w:sz w:val="24"/>
              </w:rPr>
              <w:t xml:space="preserve"> Г. 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02.03.95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</w:tr>
      <w:tr w:rsidR="00D80506" w:rsidTr="00661F1A">
        <w:trPr>
          <w:trHeight w:val="25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Попова С. А.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17.02.92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</w:tr>
      <w:tr w:rsidR="00D80506" w:rsidTr="00661F1A">
        <w:trPr>
          <w:trHeight w:val="250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Скатт</w:t>
            </w:r>
            <w:proofErr w:type="spellEnd"/>
            <w:r>
              <w:rPr>
                <w:color w:val="000000"/>
                <w:sz w:val="24"/>
              </w:rPr>
              <w:t xml:space="preserve"> О. И.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15.01.99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1000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</w:tr>
      <w:tr w:rsidR="00D80506" w:rsidTr="00661F1A">
        <w:trPr>
          <w:trHeight w:val="25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right"/>
              <w:rPr>
                <w:color w:val="00000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Итого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</w:tr>
    </w:tbl>
    <w:p w:rsidR="00D80506" w:rsidRDefault="00D80506" w:rsidP="00D80506">
      <w:pPr>
        <w:spacing w:line="360" w:lineRule="auto"/>
        <w:rPr>
          <w:color w:val="000000"/>
        </w:rPr>
      </w:pPr>
    </w:p>
    <w:p w:rsidR="00D80506" w:rsidRDefault="00D80506" w:rsidP="00D80506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</w:rPr>
      </w:pPr>
      <w:r>
        <w:rPr>
          <w:b/>
          <w:color w:val="000000"/>
          <w:u w:val="single"/>
        </w:rPr>
        <w:t xml:space="preserve"> </w:t>
      </w:r>
      <w:r>
        <w:rPr>
          <w:b/>
          <w:color w:val="000000"/>
          <w:sz w:val="28"/>
          <w:u w:val="single"/>
        </w:rPr>
        <w:t>Формулы для расчетов:</w:t>
      </w:r>
    </w:p>
    <w:p w:rsidR="00D80506" w:rsidRDefault="00D80506" w:rsidP="00D80506">
      <w:pPr>
        <w:spacing w:line="360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>Стаж работы</w:t>
      </w:r>
      <w:r>
        <w:rPr>
          <w:color w:val="000000"/>
          <w:sz w:val="28"/>
        </w:rPr>
        <w:t xml:space="preserve"> (полное число </w:t>
      </w:r>
      <w:proofErr w:type="gramStart"/>
      <w:r>
        <w:rPr>
          <w:color w:val="000000"/>
          <w:sz w:val="28"/>
        </w:rPr>
        <w:t>лет)  =</w:t>
      </w:r>
      <w:proofErr w:type="gramEnd"/>
      <w:r>
        <w:rPr>
          <w:color w:val="000000"/>
          <w:sz w:val="28"/>
        </w:rPr>
        <w:t xml:space="preserve"> (Текущая дата – Дата поступления на работу)/ 365. Результат округлите до целого.</w:t>
      </w:r>
    </w:p>
    <w:p w:rsidR="00D80506" w:rsidRDefault="00D80506" w:rsidP="00D8050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Надбавка</w:t>
      </w:r>
      <w:r>
        <w:rPr>
          <w:iCs/>
          <w:color w:val="000000"/>
          <w:sz w:val="28"/>
        </w:rPr>
        <w:t xml:space="preserve"> рассчитывается исходя из следующего:</w:t>
      </w:r>
    </w:p>
    <w:p w:rsidR="00D80506" w:rsidRDefault="00D80506" w:rsidP="00D80506">
      <w:pPr>
        <w:numPr>
          <w:ilvl w:val="0"/>
          <w:numId w:val="7"/>
        </w:numPr>
        <w:spacing w:line="288" w:lineRule="auto"/>
        <w:rPr>
          <w:color w:val="000000"/>
          <w:sz w:val="28"/>
        </w:rPr>
      </w:pPr>
      <w:r>
        <w:rPr>
          <w:color w:val="000000"/>
          <w:sz w:val="28"/>
        </w:rPr>
        <w:t>0, если Стаж работы меньше 5 лет;</w:t>
      </w:r>
    </w:p>
    <w:p w:rsidR="00D80506" w:rsidRDefault="00D80506" w:rsidP="00D80506">
      <w:pPr>
        <w:numPr>
          <w:ilvl w:val="0"/>
          <w:numId w:val="7"/>
        </w:numPr>
        <w:spacing w:line="288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5% от Зарплаты, если Стаж работы от 5 до 10 лет;</w:t>
      </w:r>
    </w:p>
    <w:p w:rsidR="00D80506" w:rsidRDefault="00D80506" w:rsidP="00D80506">
      <w:pPr>
        <w:numPr>
          <w:ilvl w:val="0"/>
          <w:numId w:val="7"/>
        </w:numPr>
        <w:spacing w:line="288" w:lineRule="auto"/>
        <w:rPr>
          <w:color w:val="000000"/>
          <w:sz w:val="28"/>
        </w:rPr>
      </w:pPr>
      <w:r>
        <w:rPr>
          <w:color w:val="000000"/>
          <w:sz w:val="28"/>
        </w:rPr>
        <w:t>10% от Зарплаты, если Стаж работы больше 10 лет.</w:t>
      </w:r>
    </w:p>
    <w:p w:rsidR="00D80506" w:rsidRDefault="00D80506" w:rsidP="00D80506">
      <w:pPr>
        <w:spacing w:line="288" w:lineRule="auto"/>
        <w:ind w:firstLine="709"/>
        <w:jc w:val="both"/>
        <w:rPr>
          <w:i/>
          <w:color w:val="000000"/>
          <w:sz w:val="28"/>
        </w:rPr>
      </w:pPr>
      <w:r>
        <w:rPr>
          <w:color w:val="000000"/>
          <w:sz w:val="28"/>
        </w:rPr>
        <w:t xml:space="preserve">Для заполнения столбца </w:t>
      </w:r>
      <w:r>
        <w:rPr>
          <w:i/>
          <w:color w:val="000000"/>
          <w:sz w:val="28"/>
        </w:rPr>
        <w:t>Надбавка</w:t>
      </w:r>
      <w:r>
        <w:rPr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используйте функцию </w:t>
      </w:r>
      <w:r>
        <w:rPr>
          <w:sz w:val="28"/>
        </w:rPr>
        <w:t>ЕСЛИ из категории «Логические».</w:t>
      </w:r>
    </w:p>
    <w:p w:rsidR="00D80506" w:rsidRDefault="00D80506" w:rsidP="00D80506">
      <w:pPr>
        <w:spacing w:line="360" w:lineRule="auto"/>
        <w:jc w:val="both"/>
        <w:rPr>
          <w:sz w:val="28"/>
        </w:rPr>
      </w:pPr>
      <w:r>
        <w:rPr>
          <w:i/>
          <w:color w:val="000000"/>
          <w:sz w:val="28"/>
        </w:rPr>
        <w:t xml:space="preserve">Премия = </w:t>
      </w:r>
      <w:r>
        <w:rPr>
          <w:color w:val="000000"/>
          <w:sz w:val="28"/>
        </w:rPr>
        <w:t>20% от (Зарплата + Надбавка).</w:t>
      </w:r>
    </w:p>
    <w:p w:rsidR="00D80506" w:rsidRDefault="00D80506" w:rsidP="00D80506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Используя </w:t>
      </w:r>
      <w:r>
        <w:rPr>
          <w:i/>
          <w:sz w:val="28"/>
        </w:rPr>
        <w:t>расширенный фильтр</w:t>
      </w:r>
      <w:r>
        <w:rPr>
          <w:sz w:val="28"/>
        </w:rPr>
        <w:t>, сформируйте</w:t>
      </w:r>
      <w:r>
        <w:rPr>
          <w:color w:val="000000"/>
          <w:sz w:val="28"/>
        </w:rPr>
        <w:t xml:space="preserve"> список сотрудников со стажем работы от </w:t>
      </w:r>
      <w:proofErr w:type="gramStart"/>
      <w:r>
        <w:rPr>
          <w:color w:val="000000"/>
          <w:sz w:val="28"/>
        </w:rPr>
        <w:t>5  до</w:t>
      </w:r>
      <w:proofErr w:type="gramEnd"/>
      <w:r>
        <w:rPr>
          <w:color w:val="000000"/>
          <w:sz w:val="28"/>
        </w:rPr>
        <w:t xml:space="preserve"> 10 лет.</w:t>
      </w:r>
    </w:p>
    <w:p w:rsidR="00D80506" w:rsidRDefault="00D80506" w:rsidP="00D80506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</w:rPr>
      </w:pPr>
      <w:r>
        <w:rPr>
          <w:sz w:val="28"/>
        </w:rPr>
        <w:t xml:space="preserve">Используя </w:t>
      </w:r>
      <w:r>
        <w:rPr>
          <w:i/>
          <w:sz w:val="28"/>
        </w:rPr>
        <w:t>функцию категории «Работа с базой данных»</w:t>
      </w:r>
      <w:r>
        <w:t xml:space="preserve"> </w:t>
      </w:r>
      <w:r>
        <w:rPr>
          <w:sz w:val="28"/>
        </w:rPr>
        <w:t>БСЧЕТ, о</w:t>
      </w:r>
      <w:r>
        <w:rPr>
          <w:color w:val="000000"/>
          <w:sz w:val="28"/>
        </w:rPr>
        <w:t xml:space="preserve">пределите количество сотрудников, у которых    зарплата больше </w:t>
      </w:r>
      <w:proofErr w:type="gramStart"/>
      <w:r>
        <w:rPr>
          <w:color w:val="000000"/>
          <w:sz w:val="28"/>
        </w:rPr>
        <w:t>1000  руб.</w:t>
      </w:r>
      <w:proofErr w:type="gramEnd"/>
      <w:r>
        <w:rPr>
          <w:color w:val="000000"/>
          <w:sz w:val="28"/>
        </w:rPr>
        <w:t>, а стаж работы больше 5 лет.</w:t>
      </w:r>
    </w:p>
    <w:p w:rsidR="00D80506" w:rsidRDefault="00D80506" w:rsidP="00D80506">
      <w:pPr>
        <w:numPr>
          <w:ilvl w:val="0"/>
          <w:numId w:val="4"/>
        </w:numPr>
        <w:spacing w:line="360" w:lineRule="auto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t xml:space="preserve">Постройте </w:t>
      </w:r>
      <w:r>
        <w:rPr>
          <w:i/>
          <w:sz w:val="28"/>
        </w:rPr>
        <w:t xml:space="preserve">объемную </w:t>
      </w:r>
      <w:r>
        <w:rPr>
          <w:i/>
          <w:color w:val="000000"/>
          <w:sz w:val="28"/>
        </w:rPr>
        <w:t>гистограмму</w:t>
      </w:r>
      <w:r>
        <w:rPr>
          <w:color w:val="000000"/>
          <w:sz w:val="28"/>
        </w:rPr>
        <w:t xml:space="preserve"> начисления зарплаты по сотрудникам.  </w:t>
      </w:r>
    </w:p>
    <w:p w:rsidR="00D80506" w:rsidRDefault="00D80506" w:rsidP="00D80506">
      <w:pPr>
        <w:pageBreakBefore/>
        <w:spacing w:line="360" w:lineRule="auto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lastRenderedPageBreak/>
        <w:t>Практическая работа 4</w:t>
      </w:r>
      <w:bookmarkStart w:id="0" w:name="_GoBack"/>
      <w:bookmarkEnd w:id="0"/>
    </w:p>
    <w:p w:rsidR="00D80506" w:rsidRDefault="00D80506" w:rsidP="00D80506">
      <w:pPr>
        <w:spacing w:line="360" w:lineRule="auto"/>
        <w:ind w:firstLine="709"/>
        <w:jc w:val="both"/>
        <w:rPr>
          <w:b/>
          <w:color w:val="000000"/>
          <w:sz w:val="24"/>
        </w:rPr>
      </w:pPr>
      <w:r>
        <w:rPr>
          <w:color w:val="000000"/>
          <w:sz w:val="28"/>
        </w:rPr>
        <w:t xml:space="preserve">Рассчитайте доходы фирмы за два указанных года. </w:t>
      </w:r>
      <w:r>
        <w:rPr>
          <w:sz w:val="28"/>
        </w:rPr>
        <w:t>Результаты округлите до 2-х знаков после запятой.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"/>
        <w:gridCol w:w="1903"/>
        <w:gridCol w:w="1488"/>
        <w:gridCol w:w="1525"/>
        <w:gridCol w:w="1705"/>
        <w:gridCol w:w="1624"/>
        <w:gridCol w:w="1588"/>
      </w:tblGrid>
      <w:tr w:rsidR="00D80506" w:rsidTr="00661F1A">
        <w:trPr>
          <w:trHeight w:val="2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 п/п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Модели фирм- производителей компьютеров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Доходы, млн. долл.</w:t>
            </w:r>
          </w:p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2003г.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Доходы,</w:t>
            </w:r>
          </w:p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млн. долл.</w:t>
            </w:r>
          </w:p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2004г.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Торговая</w:t>
            </w:r>
          </w:p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доля от продажи 2003г.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Торговая</w:t>
            </w:r>
          </w:p>
          <w:p w:rsidR="00D80506" w:rsidRDefault="00D80506" w:rsidP="00661F1A">
            <w:pPr>
              <w:spacing w:line="288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доля от продажи 2004г.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pacing w:line="288" w:lineRule="auto"/>
              <w:jc w:val="center"/>
            </w:pPr>
            <w:r>
              <w:rPr>
                <w:b/>
                <w:color w:val="000000"/>
                <w:sz w:val="24"/>
              </w:rPr>
              <w:t>Оценка доли от продажи</w:t>
            </w:r>
          </w:p>
        </w:tc>
      </w:tr>
      <w:tr w:rsidR="00D80506" w:rsidTr="00661F1A">
        <w:trPr>
          <w:trHeight w:val="264"/>
        </w:trPr>
        <w:tc>
          <w:tcPr>
            <w:tcW w:w="5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Apple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80,2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84,5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</w:p>
        </w:tc>
      </w:tr>
      <w:tr w:rsidR="00D80506" w:rsidTr="00661F1A">
        <w:trPr>
          <w:trHeight w:val="2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NEC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78,6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90,5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</w:p>
        </w:tc>
      </w:tr>
      <w:tr w:rsidR="00D80506" w:rsidTr="00661F1A">
        <w:trPr>
          <w:trHeight w:val="2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Olivetti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41,3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66,0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</w:p>
        </w:tc>
      </w:tr>
      <w:tr w:rsidR="00D80506" w:rsidTr="00661F1A">
        <w:trPr>
          <w:trHeight w:val="2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Toshiba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70,0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104,9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</w:p>
        </w:tc>
      </w:tr>
      <w:tr w:rsidR="00D80506" w:rsidTr="00661F1A">
        <w:trPr>
          <w:trHeight w:val="2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right"/>
              <w:rPr>
                <w:color w:val="000000"/>
                <w:sz w:val="24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pacing w:line="288" w:lineRule="auto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Всего</w:t>
            </w:r>
            <w:r>
              <w:rPr>
                <w:color w:val="000000"/>
                <w:sz w:val="24"/>
                <w:lang w:val="en-US"/>
              </w:rPr>
              <w:t>: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  <w:lang w:val="en-US"/>
              </w:rPr>
            </w:pPr>
          </w:p>
        </w:tc>
      </w:tr>
      <w:tr w:rsidR="00D80506" w:rsidTr="00661F1A">
        <w:trPr>
          <w:trHeight w:val="2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06" w:rsidRDefault="00D80506" w:rsidP="00661F1A">
            <w:pPr>
              <w:snapToGrid w:val="0"/>
              <w:spacing w:line="288" w:lineRule="auto"/>
              <w:jc w:val="center"/>
              <w:rPr>
                <w:color w:val="000000"/>
                <w:sz w:val="24"/>
              </w:rPr>
            </w:pPr>
          </w:p>
        </w:tc>
      </w:tr>
    </w:tbl>
    <w:p w:rsidR="00D80506" w:rsidRDefault="00D80506" w:rsidP="00D80506">
      <w:pPr>
        <w:spacing w:line="288" w:lineRule="auto"/>
        <w:rPr>
          <w:color w:val="000000"/>
          <w:shd w:val="clear" w:color="auto" w:fill="FFFF00"/>
        </w:rPr>
      </w:pPr>
    </w:p>
    <w:p w:rsidR="00D80506" w:rsidRDefault="00D80506" w:rsidP="00D80506">
      <w:pPr>
        <w:numPr>
          <w:ilvl w:val="0"/>
          <w:numId w:val="9"/>
        </w:numPr>
        <w:spacing w:line="360" w:lineRule="auto"/>
        <w:jc w:val="both"/>
        <w:rPr>
          <w:bCs/>
          <w:i/>
          <w:color w:val="000000"/>
          <w:sz w:val="28"/>
        </w:rPr>
      </w:pPr>
      <w:r>
        <w:rPr>
          <w:b/>
          <w:color w:val="000000"/>
          <w:sz w:val="28"/>
          <w:u w:val="single"/>
        </w:rPr>
        <w:t>Формулы для расчетов:</w:t>
      </w:r>
    </w:p>
    <w:p w:rsidR="00D80506" w:rsidRDefault="00D80506" w:rsidP="00D80506">
      <w:pPr>
        <w:spacing w:line="288" w:lineRule="auto"/>
        <w:jc w:val="both"/>
        <w:rPr>
          <w:bCs/>
          <w:i/>
          <w:color w:val="000000"/>
          <w:sz w:val="28"/>
        </w:rPr>
      </w:pPr>
      <w:r>
        <w:rPr>
          <w:bCs/>
          <w:i/>
          <w:color w:val="000000"/>
          <w:sz w:val="28"/>
        </w:rPr>
        <w:t xml:space="preserve">Торговая доля от продажи </w:t>
      </w:r>
      <w:r>
        <w:rPr>
          <w:bCs/>
          <w:color w:val="000000"/>
          <w:sz w:val="28"/>
        </w:rPr>
        <w:t>= Доход каждой модели / Всего</w:t>
      </w:r>
    </w:p>
    <w:p w:rsidR="00D80506" w:rsidRDefault="00D80506" w:rsidP="00D80506">
      <w:pPr>
        <w:tabs>
          <w:tab w:val="left" w:pos="1339"/>
          <w:tab w:val="left" w:pos="2098"/>
          <w:tab w:val="left" w:pos="2774"/>
          <w:tab w:val="left" w:pos="3858"/>
          <w:tab w:val="left" w:pos="4618"/>
          <w:tab w:val="left" w:pos="5798"/>
          <w:tab w:val="left" w:pos="6998"/>
        </w:tabs>
        <w:spacing w:line="360" w:lineRule="auto"/>
        <w:rPr>
          <w:color w:val="000000"/>
          <w:sz w:val="28"/>
        </w:rPr>
      </w:pPr>
      <w:r>
        <w:rPr>
          <w:bCs/>
          <w:i/>
          <w:color w:val="000000"/>
          <w:sz w:val="28"/>
        </w:rPr>
        <w:t>Оценка</w:t>
      </w:r>
      <w:r>
        <w:rPr>
          <w:bCs/>
          <w:color w:val="000000"/>
          <w:sz w:val="28"/>
        </w:rPr>
        <w:t xml:space="preserve"> </w:t>
      </w:r>
      <w:r>
        <w:rPr>
          <w:bCs/>
          <w:i/>
          <w:iCs/>
          <w:color w:val="000000"/>
          <w:sz w:val="28"/>
        </w:rPr>
        <w:t>доли от продажи</w:t>
      </w:r>
      <w:r>
        <w:rPr>
          <w:color w:val="000000"/>
          <w:sz w:val="28"/>
        </w:rPr>
        <w:t xml:space="preserve"> определяется исходя из следующего</w:t>
      </w:r>
      <w:r>
        <w:rPr>
          <w:color w:val="000000"/>
        </w:rPr>
        <w:t>:</w:t>
      </w:r>
    </w:p>
    <w:p w:rsidR="00D80506" w:rsidRDefault="00D80506" w:rsidP="00D80506">
      <w:pPr>
        <w:numPr>
          <w:ilvl w:val="1"/>
          <w:numId w:val="8"/>
        </w:numPr>
        <w:spacing w:line="288" w:lineRule="auto"/>
        <w:rPr>
          <w:color w:val="000000"/>
          <w:sz w:val="28"/>
        </w:rPr>
      </w:pPr>
      <w:r>
        <w:rPr>
          <w:color w:val="000000"/>
          <w:sz w:val="28"/>
        </w:rPr>
        <w:t xml:space="preserve">" </w:t>
      </w:r>
      <w:r>
        <w:rPr>
          <w:i/>
          <w:iCs/>
          <w:color w:val="000000"/>
          <w:sz w:val="28"/>
        </w:rPr>
        <w:t>равны</w:t>
      </w:r>
      <w:r>
        <w:rPr>
          <w:color w:val="000000"/>
          <w:sz w:val="28"/>
        </w:rPr>
        <w:t>", если Доли от продажи 2003г. и 2004г. равны;</w:t>
      </w:r>
    </w:p>
    <w:p w:rsidR="00D80506" w:rsidRDefault="00D80506" w:rsidP="00D80506">
      <w:pPr>
        <w:numPr>
          <w:ilvl w:val="1"/>
          <w:numId w:val="8"/>
        </w:numPr>
        <w:spacing w:line="288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"</w:t>
      </w:r>
      <w:r>
        <w:rPr>
          <w:i/>
          <w:iCs/>
          <w:color w:val="000000"/>
          <w:sz w:val="28"/>
        </w:rPr>
        <w:t>превышение</w:t>
      </w:r>
      <w:r>
        <w:rPr>
          <w:color w:val="000000"/>
          <w:sz w:val="28"/>
        </w:rPr>
        <w:t>", если Доля от продажи 2003г. больше 2004г.;</w:t>
      </w:r>
    </w:p>
    <w:p w:rsidR="00D80506" w:rsidRDefault="00D80506" w:rsidP="00D80506">
      <w:pPr>
        <w:numPr>
          <w:ilvl w:val="1"/>
          <w:numId w:val="8"/>
        </w:numPr>
        <w:spacing w:line="288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"у</w:t>
      </w:r>
      <w:r>
        <w:rPr>
          <w:i/>
          <w:iCs/>
          <w:color w:val="000000"/>
          <w:sz w:val="28"/>
        </w:rPr>
        <w:t>меньшение</w:t>
      </w:r>
      <w:r>
        <w:rPr>
          <w:color w:val="000000"/>
          <w:sz w:val="28"/>
        </w:rPr>
        <w:t>", если Доля от продажи 2003г. меньше 2004г.</w:t>
      </w:r>
    </w:p>
    <w:p w:rsidR="00D80506" w:rsidRDefault="00D80506" w:rsidP="00D80506">
      <w:pPr>
        <w:spacing w:line="288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Для заполнения столбца используйте функцию </w:t>
      </w:r>
      <w:r>
        <w:rPr>
          <w:sz w:val="28"/>
        </w:rPr>
        <w:t>ЕСЛИ из категории «Логические».</w:t>
      </w:r>
    </w:p>
    <w:p w:rsidR="00D80506" w:rsidRDefault="00D80506" w:rsidP="00D80506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Используя </w:t>
      </w:r>
      <w:r>
        <w:rPr>
          <w:i/>
          <w:sz w:val="28"/>
        </w:rPr>
        <w:t>расширенный фильтр</w:t>
      </w:r>
      <w:r>
        <w:rPr>
          <w:sz w:val="28"/>
        </w:rPr>
        <w:t>, сформируйте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список  моделей</w:t>
      </w:r>
      <w:proofErr w:type="gramEnd"/>
      <w:r>
        <w:rPr>
          <w:color w:val="000000"/>
          <w:sz w:val="28"/>
        </w:rPr>
        <w:t xml:space="preserve"> фирм-производителей компьютеров, доходы от продаж которых и в 2003, и в 2004 годах составляли бы больше 70 млн. у. е.</w:t>
      </w:r>
    </w:p>
    <w:p w:rsidR="00D80506" w:rsidRDefault="00D80506" w:rsidP="00D80506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</w:rPr>
      </w:pPr>
      <w:r>
        <w:rPr>
          <w:sz w:val="28"/>
        </w:rPr>
        <w:t xml:space="preserve">Используя </w:t>
      </w:r>
      <w:r>
        <w:rPr>
          <w:i/>
          <w:sz w:val="28"/>
        </w:rPr>
        <w:t>функцию категории «Работа с базой данных»</w:t>
      </w:r>
      <w:r>
        <w:t xml:space="preserve"> </w:t>
      </w:r>
      <w:r>
        <w:rPr>
          <w:sz w:val="28"/>
        </w:rPr>
        <w:t>БСЧЕТ, п</w:t>
      </w:r>
      <w:r>
        <w:rPr>
          <w:color w:val="000000"/>
          <w:sz w:val="28"/>
        </w:rPr>
        <w:t xml:space="preserve">одсчитайте количество моделей фирм-производителей компьютеров, торговая доля </w:t>
      </w:r>
      <w:proofErr w:type="gramStart"/>
      <w:r>
        <w:rPr>
          <w:color w:val="000000"/>
          <w:sz w:val="28"/>
        </w:rPr>
        <w:t>от продажи</w:t>
      </w:r>
      <w:proofErr w:type="gramEnd"/>
      <w:r>
        <w:rPr>
          <w:color w:val="000000"/>
          <w:sz w:val="28"/>
        </w:rPr>
        <w:t xml:space="preserve"> которых меньше 30 %.</w:t>
      </w:r>
    </w:p>
    <w:p w:rsidR="00D80506" w:rsidRDefault="00D80506" w:rsidP="00D80506">
      <w:pPr>
        <w:numPr>
          <w:ilvl w:val="0"/>
          <w:numId w:val="9"/>
        </w:num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Постройте </w:t>
      </w:r>
      <w:r>
        <w:rPr>
          <w:i/>
          <w:sz w:val="28"/>
        </w:rPr>
        <w:t xml:space="preserve">объемную </w:t>
      </w:r>
      <w:r>
        <w:rPr>
          <w:i/>
          <w:color w:val="000000"/>
          <w:sz w:val="28"/>
        </w:rPr>
        <w:t>гистограмму</w:t>
      </w:r>
      <w:r>
        <w:rPr>
          <w:color w:val="000000"/>
          <w:sz w:val="28"/>
        </w:rPr>
        <w:t xml:space="preserve"> доходов фирмы 2003-2004гг.</w:t>
      </w:r>
    </w:p>
    <w:p w:rsidR="00D80506" w:rsidRDefault="00D80506" w:rsidP="00D80506">
      <w:pPr>
        <w:spacing w:line="360" w:lineRule="auto"/>
        <w:rPr>
          <w:color w:val="000000"/>
          <w:sz w:val="28"/>
        </w:rPr>
      </w:pPr>
    </w:p>
    <w:p w:rsidR="004975FA" w:rsidRDefault="004975FA"/>
    <w:sectPr w:rsidR="0049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color w:val="000000"/>
        <w:sz w:val="28"/>
      </w:rPr>
    </w:lvl>
  </w:abstractNum>
  <w:abstractNum w:abstractNumId="2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color w:val="000000"/>
        <w:sz w:val="28"/>
      </w:rPr>
    </w:lvl>
  </w:abstractNum>
  <w:abstractNum w:abstractNumId="3" w15:restartNumberingAfterBreak="0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  <w:color w:val="000000"/>
        <w:sz w:val="28"/>
      </w:rPr>
    </w:lvl>
  </w:abstractNum>
  <w:abstractNum w:abstractNumId="4" w15:restartNumberingAfterBreak="0">
    <w:nsid w:val="00000022"/>
    <w:multiLevelType w:val="multi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cs="Times New Roman" w:hint="default"/>
        <w:color w:val="00000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9"/>
    <w:multiLevelType w:val="singleLevel"/>
    <w:tmpl w:val="00000029"/>
    <w:name w:val="WW8Num40"/>
    <w:lvl w:ilvl="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cs="Times New Roman" w:hint="default"/>
      </w:rPr>
    </w:lvl>
  </w:abstractNum>
  <w:abstractNum w:abstractNumId="7" w15:restartNumberingAfterBreak="0">
    <w:nsid w:val="0000003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cs="Times New Roman" w:hint="default"/>
        <w:color w:val="00000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5"/>
    <w:multiLevelType w:val="multilevel"/>
    <w:tmpl w:val="00000035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cs="Times New Roman" w:hint="default"/>
        <w:color w:val="00000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63"/>
    <w:rsid w:val="004975FA"/>
    <w:rsid w:val="00D80506"/>
    <w:rsid w:val="00EA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ACD1"/>
  <w15:chartTrackingRefBased/>
  <w15:docId w15:val="{2811830C-DBD4-4C3B-8120-E1A789D9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80506"/>
    <w:pPr>
      <w:keepNext/>
      <w:numPr>
        <w:ilvl w:val="2"/>
        <w:numId w:val="1"/>
      </w:numPr>
      <w:jc w:val="center"/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0506"/>
    <w:rPr>
      <w:rFonts w:ascii="Times New Roman" w:eastAsia="Times New Roman" w:hAnsi="Times New Roman" w:cs="Times New Roman"/>
      <w:b/>
      <w:color w:val="000000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D805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2025-02-25T07:13:00Z</dcterms:created>
  <dcterms:modified xsi:type="dcterms:W3CDTF">2025-02-25T07:14:00Z</dcterms:modified>
</cp:coreProperties>
</file>