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E2B07" w14:textId="77777777" w:rsidR="007E3D85" w:rsidRDefault="007E3D85" w:rsidP="007E3D8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A58EFA" w14:textId="77777777" w:rsidR="007E3D85" w:rsidRPr="007E3D85" w:rsidRDefault="007E3D85" w:rsidP="007E3D8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D85">
        <w:rPr>
          <w:rFonts w:ascii="Times New Roman" w:hAnsi="Times New Roman" w:cs="Times New Roman"/>
          <w:b/>
          <w:sz w:val="28"/>
          <w:szCs w:val="28"/>
        </w:rPr>
        <w:t>1 вариант</w:t>
      </w:r>
    </w:p>
    <w:p w14:paraId="246AC1B9" w14:textId="77777777" w:rsidR="007E3D85" w:rsidRDefault="007E3D85" w:rsidP="007E3D85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2E9692D4" w14:textId="77777777" w:rsidR="007E3D85" w:rsidRPr="007E3D85" w:rsidRDefault="007E3D85" w:rsidP="007E3D8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E3D85">
        <w:rPr>
          <w:rFonts w:ascii="Times New Roman" w:hAnsi="Times New Roman" w:cs="Times New Roman"/>
          <w:sz w:val="28"/>
          <w:szCs w:val="28"/>
        </w:rPr>
        <w:t>Переменный синусоидальный ток. Формы представления синусоидальных величин. Параметры синусоидальных величин.</w:t>
      </w:r>
    </w:p>
    <w:p w14:paraId="618B9778" w14:textId="77777777" w:rsidR="007E3D85" w:rsidRPr="007E3D85" w:rsidRDefault="007E3D85" w:rsidP="007E3D8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E3D85">
        <w:rPr>
          <w:rFonts w:ascii="Times New Roman" w:hAnsi="Times New Roman" w:cs="Times New Roman"/>
          <w:sz w:val="28"/>
          <w:szCs w:val="28"/>
        </w:rPr>
        <w:t>Расчет неразветвленной цепи R, L, Спри подключении ее к сети переменного тока.</w:t>
      </w:r>
    </w:p>
    <w:p w14:paraId="433EC93C" w14:textId="77777777" w:rsidR="007E3D85" w:rsidRPr="007E3D85" w:rsidRDefault="007E3D85" w:rsidP="007E3D8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E3D85">
        <w:rPr>
          <w:rFonts w:ascii="Times New Roman" w:hAnsi="Times New Roman" w:cs="Times New Roman"/>
          <w:sz w:val="28"/>
          <w:szCs w:val="28"/>
        </w:rPr>
        <w:t>Трансформаторы. Принцип работы. Конструкция. Назначение.•Трехфазный асинхронный двигатель. Конструкция, принцип работы.</w:t>
      </w:r>
    </w:p>
    <w:p w14:paraId="5ABAD930" w14:textId="77777777" w:rsidR="007E3D85" w:rsidRPr="007E3D85" w:rsidRDefault="007E3D85" w:rsidP="007E3D8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E3D85">
        <w:rPr>
          <w:rFonts w:ascii="Times New Roman" w:hAnsi="Times New Roman" w:cs="Times New Roman"/>
          <w:sz w:val="28"/>
          <w:szCs w:val="28"/>
        </w:rPr>
        <w:t>Мощность симметричной и несимметричной трехфазной цепи.</w:t>
      </w:r>
    </w:p>
    <w:p w14:paraId="4D2AF0D6" w14:textId="77777777" w:rsidR="007E3D85" w:rsidRDefault="007E3D85" w:rsidP="007E3D85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036618E3" w14:textId="77777777" w:rsidR="007E3D85" w:rsidRDefault="007E3D85" w:rsidP="007E3D85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7ED57974" w14:textId="77777777" w:rsidR="007E3D85" w:rsidRPr="007E3D85" w:rsidRDefault="007E3D85" w:rsidP="007E3D8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7E3D85">
        <w:rPr>
          <w:rFonts w:ascii="Times New Roman" w:hAnsi="Times New Roman" w:cs="Times New Roman"/>
          <w:b/>
          <w:sz w:val="28"/>
          <w:szCs w:val="28"/>
        </w:rPr>
        <w:t xml:space="preserve"> вариант</w:t>
      </w:r>
    </w:p>
    <w:p w14:paraId="5EA151CC" w14:textId="77777777" w:rsidR="007E3D85" w:rsidRDefault="007E3D85" w:rsidP="007E3D85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6DCBE648" w14:textId="77777777" w:rsidR="007E3D85" w:rsidRPr="007E3D85" w:rsidRDefault="007E3D85" w:rsidP="007E3D85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E3D85">
        <w:rPr>
          <w:rFonts w:ascii="Times New Roman" w:hAnsi="Times New Roman" w:cs="Times New Roman"/>
          <w:sz w:val="28"/>
          <w:szCs w:val="28"/>
        </w:rPr>
        <w:t>Потери в трансформаторе и методы их определения.•Трехфазный асинхронный двигатель. Достоинства. Конструкция роторов. Обозначения на схемах.</w:t>
      </w:r>
    </w:p>
    <w:p w14:paraId="424E5CEE" w14:textId="77777777" w:rsidR="007E3D85" w:rsidRPr="007E3D85" w:rsidRDefault="007E3D85" w:rsidP="007E3D85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E3D85">
        <w:rPr>
          <w:rFonts w:ascii="Times New Roman" w:hAnsi="Times New Roman" w:cs="Times New Roman"/>
          <w:sz w:val="28"/>
          <w:szCs w:val="28"/>
        </w:rPr>
        <w:t>Основные характеристики трансформатора. • Трехфазный асинхронный двигатель. Понятие о получении вращающегося магнитного поля. Принцип работы двигателя</w:t>
      </w:r>
    </w:p>
    <w:p w14:paraId="534FEB34" w14:textId="77777777" w:rsidR="007E3D85" w:rsidRPr="007E3D85" w:rsidRDefault="007E3D85" w:rsidP="007E3D85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E3D85">
        <w:rPr>
          <w:rFonts w:ascii="Times New Roman" w:hAnsi="Times New Roman" w:cs="Times New Roman"/>
          <w:sz w:val="28"/>
          <w:szCs w:val="28"/>
        </w:rPr>
        <w:t>Явление резонанса напряжений и токов в цепях переменного тока. •Скорость вращения и скольжение трехфазного асинхронного электродвигателя.</w:t>
      </w:r>
    </w:p>
    <w:p w14:paraId="3BFF1470" w14:textId="77777777" w:rsidR="007E3D85" w:rsidRDefault="007E3D85" w:rsidP="007E3D85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E3D85">
        <w:rPr>
          <w:rFonts w:ascii="Times New Roman" w:hAnsi="Times New Roman" w:cs="Times New Roman"/>
          <w:sz w:val="28"/>
          <w:szCs w:val="28"/>
        </w:rPr>
        <w:t xml:space="preserve">Переменный синусоидальный ток. Разветвленная цепь с R, L, С элементами. </w:t>
      </w:r>
    </w:p>
    <w:p w14:paraId="43BFF1C4" w14:textId="77777777" w:rsidR="007E3D85" w:rsidRPr="007E3D85" w:rsidRDefault="007E3D85" w:rsidP="007E3D85">
      <w:pPr>
        <w:pStyle w:val="a5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D85">
        <w:rPr>
          <w:rFonts w:ascii="Times New Roman" w:hAnsi="Times New Roman" w:cs="Times New Roman"/>
          <w:b/>
          <w:sz w:val="28"/>
          <w:szCs w:val="28"/>
        </w:rPr>
        <w:t>вариант</w:t>
      </w:r>
    </w:p>
    <w:p w14:paraId="35AAC751" w14:textId="77777777" w:rsidR="007E3D85" w:rsidRDefault="007E3D85" w:rsidP="007E3D85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</w:p>
    <w:p w14:paraId="73AD4377" w14:textId="77777777" w:rsidR="007E3D85" w:rsidRPr="007E3D85" w:rsidRDefault="007E3D85" w:rsidP="007E3D85">
      <w:pPr>
        <w:pStyle w:val="a5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7E3D85">
        <w:rPr>
          <w:rFonts w:ascii="Times New Roman" w:hAnsi="Times New Roman" w:cs="Times New Roman"/>
          <w:sz w:val="28"/>
          <w:szCs w:val="28"/>
        </w:rPr>
        <w:t>•Механическая характеристика трехфазного асинхронного двигателя.</w:t>
      </w:r>
    </w:p>
    <w:p w14:paraId="590232A7" w14:textId="77777777" w:rsidR="007E3D85" w:rsidRPr="007E3D85" w:rsidRDefault="007E3D85" w:rsidP="007E3D8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</w:t>
      </w:r>
      <w:r w:rsidRPr="007E3D85">
        <w:rPr>
          <w:rFonts w:ascii="Times New Roman" w:hAnsi="Times New Roman" w:cs="Times New Roman"/>
          <w:sz w:val="28"/>
          <w:szCs w:val="28"/>
        </w:rPr>
        <w:t>Двигатели постоянного тока. Назначение, конструкция, принцип работы.</w:t>
      </w:r>
    </w:p>
    <w:p w14:paraId="445E0569" w14:textId="77777777" w:rsidR="007E3D85" w:rsidRDefault="007E3D85" w:rsidP="007E3D8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</w:t>
      </w:r>
      <w:r w:rsidRPr="007E3D85">
        <w:rPr>
          <w:rFonts w:ascii="Times New Roman" w:hAnsi="Times New Roman" w:cs="Times New Roman"/>
          <w:sz w:val="28"/>
          <w:szCs w:val="28"/>
        </w:rPr>
        <w:t xml:space="preserve">Трехфазные цепи. Расчет токов при несимметричной нагрузке при соединении треугольником. •Трехфазные асинхронные двигатели. </w:t>
      </w:r>
    </w:p>
    <w:p w14:paraId="660277B1" w14:textId="77777777" w:rsidR="007E3D85" w:rsidRDefault="007E3D85" w:rsidP="007E3D8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 </w:t>
      </w:r>
      <w:r w:rsidRPr="007E3D85">
        <w:rPr>
          <w:rFonts w:ascii="Times New Roman" w:hAnsi="Times New Roman" w:cs="Times New Roman"/>
          <w:sz w:val="28"/>
          <w:szCs w:val="28"/>
        </w:rPr>
        <w:t>Регулирование скорости.</w:t>
      </w:r>
    </w:p>
    <w:p w14:paraId="07B6A662" w14:textId="77777777" w:rsidR="007E3D85" w:rsidRDefault="007E3D85" w:rsidP="007E3D8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19B25B" w14:textId="77777777" w:rsidR="007E3D85" w:rsidRPr="007E3D85" w:rsidRDefault="007E3D85" w:rsidP="007E3D8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7E3D85">
        <w:rPr>
          <w:rFonts w:ascii="Times New Roman" w:hAnsi="Times New Roman" w:cs="Times New Roman"/>
          <w:b/>
          <w:sz w:val="28"/>
          <w:szCs w:val="28"/>
        </w:rPr>
        <w:t xml:space="preserve"> вариант</w:t>
      </w:r>
    </w:p>
    <w:p w14:paraId="45DBFBBD" w14:textId="77777777" w:rsidR="007E3D85" w:rsidRPr="007E3D85" w:rsidRDefault="007E3D85" w:rsidP="007E3D85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235561B8" w14:textId="77777777" w:rsidR="007E3D85" w:rsidRPr="007E3D85" w:rsidRDefault="007E3D85" w:rsidP="007E3D85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E3D85">
        <w:rPr>
          <w:rFonts w:ascii="Times New Roman" w:hAnsi="Times New Roman" w:cs="Times New Roman"/>
          <w:sz w:val="28"/>
          <w:szCs w:val="28"/>
        </w:rPr>
        <w:t xml:space="preserve">Трехфазные цепи. Основные понятия. Достоинства. Формы представления </w:t>
      </w:r>
    </w:p>
    <w:p w14:paraId="1D92A471" w14:textId="77777777" w:rsidR="007E3D85" w:rsidRPr="007E3D85" w:rsidRDefault="007E3D85" w:rsidP="007E3D85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E3D85">
        <w:rPr>
          <w:rFonts w:ascii="Times New Roman" w:hAnsi="Times New Roman" w:cs="Times New Roman"/>
          <w:sz w:val="28"/>
          <w:szCs w:val="28"/>
        </w:rPr>
        <w:t>Мощность переменного тока</w:t>
      </w:r>
    </w:p>
    <w:p w14:paraId="1DBB394D" w14:textId="77777777" w:rsidR="007E3D85" w:rsidRPr="007E3D85" w:rsidRDefault="007E3D85" w:rsidP="007E3D85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E3D85">
        <w:rPr>
          <w:rFonts w:ascii="Times New Roman" w:hAnsi="Times New Roman" w:cs="Times New Roman"/>
          <w:sz w:val="28"/>
          <w:szCs w:val="28"/>
        </w:rPr>
        <w:t>Измерительные трансформаторы. Автотрансформатор. •Законы Кирхгофа.</w:t>
      </w:r>
    </w:p>
    <w:p w14:paraId="329205EE" w14:textId="77777777" w:rsidR="007E3D85" w:rsidRDefault="007E3D85" w:rsidP="007E3D85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E3D85">
        <w:rPr>
          <w:rFonts w:ascii="Times New Roman" w:hAnsi="Times New Roman" w:cs="Times New Roman"/>
          <w:sz w:val="28"/>
          <w:szCs w:val="28"/>
        </w:rPr>
        <w:t>Способы пуска трехфазных асинхронных двигателей.</w:t>
      </w:r>
    </w:p>
    <w:p w14:paraId="26FA55D4" w14:textId="77777777" w:rsidR="007E3D85" w:rsidRDefault="007E3D85" w:rsidP="007E3D85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6CBB5BBD" w14:textId="77777777" w:rsidR="00B46590" w:rsidRDefault="00B46590" w:rsidP="007E3D8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BB4490" w14:textId="77777777" w:rsidR="007E3D85" w:rsidRPr="007E3D85" w:rsidRDefault="007E3D85" w:rsidP="007E3D8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Pr="007E3D85">
        <w:rPr>
          <w:rFonts w:ascii="Times New Roman" w:hAnsi="Times New Roman" w:cs="Times New Roman"/>
          <w:b/>
          <w:sz w:val="28"/>
          <w:szCs w:val="28"/>
        </w:rPr>
        <w:t xml:space="preserve"> вариант</w:t>
      </w:r>
    </w:p>
    <w:p w14:paraId="2D423F86" w14:textId="77777777" w:rsidR="007E3D85" w:rsidRPr="007E3D85" w:rsidRDefault="007E3D85" w:rsidP="007E3D85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618BD124" w14:textId="77777777" w:rsidR="007E3D85" w:rsidRPr="007E3D85" w:rsidRDefault="007E3D85" w:rsidP="007E3D85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E3D85">
        <w:rPr>
          <w:rFonts w:ascii="Times New Roman" w:hAnsi="Times New Roman" w:cs="Times New Roman"/>
          <w:sz w:val="28"/>
          <w:szCs w:val="28"/>
        </w:rPr>
        <w:t>Коэффициент мощности. Экономические показатели коэффициента мощности. •Расчет электрических цепей. Условие допустимого нагрева проводников током.</w:t>
      </w:r>
    </w:p>
    <w:p w14:paraId="4BE34DA2" w14:textId="77777777" w:rsidR="007E3D85" w:rsidRPr="007E3D85" w:rsidRDefault="007E3D85" w:rsidP="007E3D85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E3D85">
        <w:rPr>
          <w:rFonts w:ascii="Times New Roman" w:hAnsi="Times New Roman" w:cs="Times New Roman"/>
          <w:sz w:val="28"/>
          <w:szCs w:val="28"/>
        </w:rPr>
        <w:t xml:space="preserve">Несимметричная трехфазная цепь, соединенная звездой с нейтральным проводом. •Устройство защитного отклонения (УЗО). Назначение, принцип действия. </w:t>
      </w:r>
    </w:p>
    <w:p w14:paraId="6A262DD8" w14:textId="77777777" w:rsidR="007E3D85" w:rsidRPr="007E3D85" w:rsidRDefault="007E3D85" w:rsidP="007E3D85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E3D85">
        <w:rPr>
          <w:rFonts w:ascii="Times New Roman" w:hAnsi="Times New Roman" w:cs="Times New Roman"/>
          <w:sz w:val="28"/>
          <w:szCs w:val="28"/>
        </w:rPr>
        <w:t>Несимметричная трехфазная цепь, соединенная треугольником. Векторная диаграмма.</w:t>
      </w:r>
    </w:p>
    <w:p w14:paraId="55B9AA2F" w14:textId="77777777" w:rsidR="007E3D85" w:rsidRDefault="007E3D85" w:rsidP="007E3D85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E3D85">
        <w:rPr>
          <w:rFonts w:ascii="Times New Roman" w:hAnsi="Times New Roman" w:cs="Times New Roman"/>
          <w:sz w:val="28"/>
          <w:szCs w:val="28"/>
        </w:rPr>
        <w:t xml:space="preserve">Симметричная трехфазная цепь при соединении звездой и треугольником. Векторные диаграммы. </w:t>
      </w:r>
    </w:p>
    <w:p w14:paraId="4EC2AA6F" w14:textId="77777777" w:rsidR="007E3D85" w:rsidRDefault="007E3D85" w:rsidP="007E3D85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1D114A9B" w14:textId="77777777" w:rsidR="007E3D85" w:rsidRPr="007E3D85" w:rsidRDefault="007E3D85" w:rsidP="007E3D8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7E3D85">
        <w:rPr>
          <w:rFonts w:ascii="Times New Roman" w:hAnsi="Times New Roman" w:cs="Times New Roman"/>
          <w:b/>
          <w:sz w:val="28"/>
          <w:szCs w:val="28"/>
        </w:rPr>
        <w:t xml:space="preserve"> вариант</w:t>
      </w:r>
    </w:p>
    <w:p w14:paraId="3B67CD76" w14:textId="77777777" w:rsidR="007E3D85" w:rsidRPr="007E3D85" w:rsidRDefault="007E3D85" w:rsidP="007E3D85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184207B4" w14:textId="77777777" w:rsidR="007E3D85" w:rsidRPr="007E3D85" w:rsidRDefault="007E3D85" w:rsidP="007E3D85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E3D85">
        <w:rPr>
          <w:rFonts w:ascii="Times New Roman" w:hAnsi="Times New Roman" w:cs="Times New Roman"/>
          <w:sz w:val="28"/>
          <w:szCs w:val="28"/>
        </w:rPr>
        <w:t>Потери в трансформаторе. Способы определения потерь.•Трехфазный синхронный двигатель, генератор. Назначение, конструкция, принцип работы.</w:t>
      </w:r>
    </w:p>
    <w:p w14:paraId="382E4415" w14:textId="77777777" w:rsidR="007E3D85" w:rsidRPr="007E3D85" w:rsidRDefault="007E3D85" w:rsidP="007E3D85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E3D85">
        <w:rPr>
          <w:rFonts w:ascii="Times New Roman" w:hAnsi="Times New Roman" w:cs="Times New Roman"/>
          <w:sz w:val="28"/>
          <w:szCs w:val="28"/>
        </w:rPr>
        <w:t xml:space="preserve">Трехфазный трансформатор. Сварочный трансформатор. </w:t>
      </w:r>
    </w:p>
    <w:p w14:paraId="61F69C3D" w14:textId="77777777" w:rsidR="007E3D85" w:rsidRPr="007E3D85" w:rsidRDefault="007E3D85" w:rsidP="007E3D85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E3D85">
        <w:rPr>
          <w:rFonts w:ascii="Times New Roman" w:hAnsi="Times New Roman" w:cs="Times New Roman"/>
          <w:sz w:val="28"/>
          <w:szCs w:val="28"/>
        </w:rPr>
        <w:t>Автотрансформатор, ЛАТР, измерительные трансформаторы.</w:t>
      </w:r>
    </w:p>
    <w:p w14:paraId="4CD4BC5B" w14:textId="77777777" w:rsidR="007E3D85" w:rsidRPr="007E3D85" w:rsidRDefault="007E3D85" w:rsidP="007E3D85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E3D85">
        <w:rPr>
          <w:rFonts w:ascii="Times New Roman" w:hAnsi="Times New Roman" w:cs="Times New Roman"/>
          <w:sz w:val="28"/>
          <w:szCs w:val="28"/>
        </w:rPr>
        <w:t>Расчет электрических цепей, условие допустимой потери напряжения.</w:t>
      </w:r>
    </w:p>
    <w:p w14:paraId="184AD3FD" w14:textId="77777777" w:rsidR="007E3D85" w:rsidRDefault="007E3D85" w:rsidP="007E3D85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09B35E17" w14:textId="77777777" w:rsidR="007E3D85" w:rsidRPr="007E3D85" w:rsidRDefault="007E3D85" w:rsidP="007E3D8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7E3D85">
        <w:rPr>
          <w:rFonts w:ascii="Times New Roman" w:hAnsi="Times New Roman" w:cs="Times New Roman"/>
          <w:b/>
          <w:sz w:val="28"/>
          <w:szCs w:val="28"/>
        </w:rPr>
        <w:t xml:space="preserve"> вариант</w:t>
      </w:r>
    </w:p>
    <w:p w14:paraId="412D4F47" w14:textId="77777777" w:rsidR="007E3D85" w:rsidRDefault="007E3D85" w:rsidP="007E3D85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0247361B" w14:textId="77777777" w:rsidR="007E3D85" w:rsidRDefault="007E3D85" w:rsidP="007E3D85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00F35F16" w14:textId="77777777" w:rsidR="007E3D85" w:rsidRPr="007E3D85" w:rsidRDefault="007E3D85" w:rsidP="007E3D85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7E3D85">
        <w:rPr>
          <w:rFonts w:ascii="Times New Roman" w:hAnsi="Times New Roman" w:cs="Times New Roman"/>
          <w:sz w:val="28"/>
          <w:szCs w:val="28"/>
        </w:rPr>
        <w:t>Треугольники сопротивления, токов, напряжения мощностей в цепях с R, L. С.</w:t>
      </w:r>
    </w:p>
    <w:p w14:paraId="13938818" w14:textId="77777777" w:rsidR="007E3D85" w:rsidRPr="007E3D85" w:rsidRDefault="007E3D85" w:rsidP="007E3D85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7E3D85">
        <w:rPr>
          <w:rFonts w:ascii="Times New Roman" w:hAnsi="Times New Roman" w:cs="Times New Roman"/>
          <w:sz w:val="28"/>
          <w:szCs w:val="28"/>
        </w:rPr>
        <w:t>Экономическое значение коэффициента мощности</w:t>
      </w:r>
    </w:p>
    <w:p w14:paraId="1DD8B491" w14:textId="77777777" w:rsidR="007E3D85" w:rsidRPr="007E3D85" w:rsidRDefault="007E3D85" w:rsidP="007E3D85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7E3D85">
        <w:rPr>
          <w:rFonts w:ascii="Times New Roman" w:hAnsi="Times New Roman" w:cs="Times New Roman"/>
          <w:sz w:val="28"/>
          <w:szCs w:val="28"/>
        </w:rPr>
        <w:t>Методы расчета разветвленных электрических цепей.</w:t>
      </w:r>
    </w:p>
    <w:p w14:paraId="1D93D9B4" w14:textId="77777777" w:rsidR="007E3D85" w:rsidRPr="007E3D85" w:rsidRDefault="007E3D85" w:rsidP="007E3D85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7E3D85">
        <w:rPr>
          <w:rFonts w:ascii="Times New Roman" w:hAnsi="Times New Roman" w:cs="Times New Roman"/>
          <w:sz w:val="28"/>
          <w:szCs w:val="28"/>
        </w:rPr>
        <w:t>Трехфазные цепи. Мощность при симметричной и несимметричной нагрузках.</w:t>
      </w:r>
    </w:p>
    <w:p w14:paraId="4C138ED4" w14:textId="77777777" w:rsidR="007E3D85" w:rsidRDefault="007E3D85" w:rsidP="007E3D85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255B3CF3" w14:textId="77777777" w:rsidR="007E3D85" w:rsidRPr="007E3D85" w:rsidRDefault="007E3D85" w:rsidP="007E3D8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7E3D85">
        <w:rPr>
          <w:rFonts w:ascii="Times New Roman" w:hAnsi="Times New Roman" w:cs="Times New Roman"/>
          <w:b/>
          <w:sz w:val="28"/>
          <w:szCs w:val="28"/>
        </w:rPr>
        <w:t xml:space="preserve"> вариант</w:t>
      </w:r>
    </w:p>
    <w:p w14:paraId="383DF944" w14:textId="77777777" w:rsidR="007E3D85" w:rsidRDefault="007E3D85" w:rsidP="007E3D85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3C906804" w14:textId="77777777" w:rsidR="007E3D85" w:rsidRDefault="007E3D85" w:rsidP="007E3D85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0AF331C8" w14:textId="77777777" w:rsidR="007E3D85" w:rsidRPr="007E3D85" w:rsidRDefault="007E3D85" w:rsidP="007E3D85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E3D85">
        <w:rPr>
          <w:rFonts w:ascii="Times New Roman" w:hAnsi="Times New Roman" w:cs="Times New Roman"/>
          <w:sz w:val="28"/>
          <w:szCs w:val="28"/>
        </w:rPr>
        <w:t>Трехфазные синхронные машины. Назначение, конструкция.</w:t>
      </w:r>
    </w:p>
    <w:p w14:paraId="2EC96E58" w14:textId="77777777" w:rsidR="007E3D85" w:rsidRPr="007E3D85" w:rsidRDefault="007E3D85" w:rsidP="007E3D85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E3D85">
        <w:rPr>
          <w:rFonts w:ascii="Times New Roman" w:hAnsi="Times New Roman" w:cs="Times New Roman"/>
          <w:sz w:val="28"/>
          <w:szCs w:val="28"/>
        </w:rPr>
        <w:t>Трехфазные цепи. Соединение треугольником. Расчет токов.</w:t>
      </w:r>
    </w:p>
    <w:p w14:paraId="009AF1A7" w14:textId="77777777" w:rsidR="007E3D85" w:rsidRPr="007E3D85" w:rsidRDefault="007E3D85" w:rsidP="007E3D85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E3D85">
        <w:rPr>
          <w:rFonts w:ascii="Times New Roman" w:hAnsi="Times New Roman" w:cs="Times New Roman"/>
          <w:sz w:val="28"/>
          <w:szCs w:val="28"/>
        </w:rPr>
        <w:t>Трехфазный выпрямитель с нейтральным выводом.</w:t>
      </w:r>
    </w:p>
    <w:p w14:paraId="53353250" w14:textId="77777777" w:rsidR="007E3D85" w:rsidRPr="007E3D85" w:rsidRDefault="007E3D85" w:rsidP="007E3D85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E3D85">
        <w:rPr>
          <w:rFonts w:ascii="Times New Roman" w:hAnsi="Times New Roman" w:cs="Times New Roman"/>
          <w:sz w:val="28"/>
          <w:szCs w:val="28"/>
        </w:rPr>
        <w:t>Трехфазные цепи. Соединение звездой. Определение токов.</w:t>
      </w:r>
    </w:p>
    <w:p w14:paraId="3AD80C11" w14:textId="77777777" w:rsidR="007E3D85" w:rsidRPr="007E3D85" w:rsidRDefault="007E3D85" w:rsidP="007E3D85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E3D85">
        <w:rPr>
          <w:rFonts w:ascii="Times New Roman" w:hAnsi="Times New Roman" w:cs="Times New Roman"/>
          <w:sz w:val="28"/>
          <w:szCs w:val="28"/>
        </w:rPr>
        <w:t>Трехфазные цепи. Достоинства. Формы представления.</w:t>
      </w:r>
    </w:p>
    <w:p w14:paraId="0D53C7CA" w14:textId="77777777" w:rsidR="007E3D85" w:rsidRPr="007E3D85" w:rsidRDefault="007E3D85" w:rsidP="007E3D85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7E3D85" w:rsidRPr="007E3D85" w:rsidSect="00B07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E7B0F"/>
    <w:multiLevelType w:val="hybridMultilevel"/>
    <w:tmpl w:val="0BE6D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D4C00"/>
    <w:multiLevelType w:val="hybridMultilevel"/>
    <w:tmpl w:val="9DE49B5C"/>
    <w:lvl w:ilvl="0" w:tplc="915883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E4A4F6E"/>
    <w:multiLevelType w:val="hybridMultilevel"/>
    <w:tmpl w:val="495E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CD1C60"/>
    <w:multiLevelType w:val="hybridMultilevel"/>
    <w:tmpl w:val="A4F00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286C9B"/>
    <w:multiLevelType w:val="hybridMultilevel"/>
    <w:tmpl w:val="7326F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A07AD"/>
    <w:multiLevelType w:val="hybridMultilevel"/>
    <w:tmpl w:val="15388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832F9C"/>
    <w:multiLevelType w:val="hybridMultilevel"/>
    <w:tmpl w:val="E0166B06"/>
    <w:lvl w:ilvl="0" w:tplc="ABD8137C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EA699F"/>
    <w:multiLevelType w:val="hybridMultilevel"/>
    <w:tmpl w:val="ADAE9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9E5564"/>
    <w:multiLevelType w:val="hybridMultilevel"/>
    <w:tmpl w:val="CF9E8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3D85"/>
    <w:rsid w:val="0004579D"/>
    <w:rsid w:val="002B375D"/>
    <w:rsid w:val="006F400C"/>
    <w:rsid w:val="007314F5"/>
    <w:rsid w:val="007E3D85"/>
    <w:rsid w:val="0089187F"/>
    <w:rsid w:val="00B07C00"/>
    <w:rsid w:val="00B46590"/>
    <w:rsid w:val="00CA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61760"/>
  <w15:docId w15:val="{FB88EB46-8904-44A9-BB7C-898231CD3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3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E3D85"/>
    <w:pPr>
      <w:ind w:left="720"/>
      <w:contextualSpacing/>
    </w:pPr>
  </w:style>
  <w:style w:type="paragraph" w:styleId="a5">
    <w:name w:val="No Spacing"/>
    <w:uiPriority w:val="1"/>
    <w:qFormat/>
    <w:rsid w:val="007E3D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1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412</Words>
  <Characters>2349</Characters>
  <Application>Microsoft Office Word</Application>
  <DocSecurity>0</DocSecurity>
  <Lines>19</Lines>
  <Paragraphs>5</Paragraphs>
  <ScaleCrop>false</ScaleCrop>
  <Company>Microsoft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Роза</cp:lastModifiedBy>
  <cp:revision>4</cp:revision>
  <dcterms:created xsi:type="dcterms:W3CDTF">2018-10-08T15:41:00Z</dcterms:created>
  <dcterms:modified xsi:type="dcterms:W3CDTF">2025-11-12T09:24:00Z</dcterms:modified>
</cp:coreProperties>
</file>