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1E91" w14:textId="77777777" w:rsidR="00666732" w:rsidRDefault="00666732" w:rsidP="006B724A">
      <w:pPr>
        <w:pStyle w:val="a3"/>
        <w:spacing w:before="0" w:beforeAutospacing="0" w:after="0" w:afterAutospacing="0"/>
        <w:rPr>
          <w:b/>
          <w:color w:val="000000"/>
          <w:sz w:val="32"/>
          <w:szCs w:val="21"/>
        </w:rPr>
      </w:pPr>
    </w:p>
    <w:p w14:paraId="72A1A55F" w14:textId="77777777" w:rsidR="001E0CB4" w:rsidRDefault="001E0CB4" w:rsidP="001E0CB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E5221BA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</w:t>
      </w:r>
    </w:p>
    <w:p w14:paraId="6FE4ABEB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Цель и содержание дисциплины безопасность жизнедеятельности, её основные задачи, комплексный характер дисциплины.</w:t>
      </w:r>
    </w:p>
    <w:p w14:paraId="32A43DEC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Организация ГО на объектах.</w:t>
      </w:r>
    </w:p>
    <w:p w14:paraId="61E861C5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Чрезвычайные ситуации военного времени. Источники их возникновения, характерные черты и возможные последствия.</w:t>
      </w:r>
    </w:p>
    <w:p w14:paraId="2AFBB702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2</w:t>
      </w:r>
    </w:p>
    <w:p w14:paraId="15A8858C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Коллективные средства защиты производственной среды. </w:t>
      </w:r>
    </w:p>
    <w:p w14:paraId="7D17F9B6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травматических поражениях.</w:t>
      </w:r>
    </w:p>
    <w:p w14:paraId="1BD3C19E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Средства </w:t>
      </w:r>
      <w:proofErr w:type="spellStart"/>
      <w:r w:rsidRPr="00C92C9E">
        <w:rPr>
          <w:color w:val="000000"/>
          <w:sz w:val="28"/>
          <w:szCs w:val="28"/>
        </w:rPr>
        <w:t>пожарозащиты</w:t>
      </w:r>
      <w:proofErr w:type="spellEnd"/>
      <w:r w:rsidRPr="00C92C9E">
        <w:rPr>
          <w:color w:val="000000"/>
          <w:sz w:val="28"/>
          <w:szCs w:val="28"/>
        </w:rPr>
        <w:t>. Способы тушения пожаров.</w:t>
      </w:r>
    </w:p>
    <w:p w14:paraId="25B77FAD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3</w:t>
      </w:r>
    </w:p>
    <w:p w14:paraId="0BA9C8F2" w14:textId="77777777" w:rsidR="001E0CB4" w:rsidRPr="00C92C9E" w:rsidRDefault="001E0CB4" w:rsidP="001E0CB4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Индивидуальные средства защиты</w:t>
      </w:r>
      <w:r w:rsidR="00596ED7" w:rsidRPr="00C92C9E">
        <w:rPr>
          <w:color w:val="000000"/>
          <w:sz w:val="28"/>
          <w:szCs w:val="28"/>
        </w:rPr>
        <w:t xml:space="preserve">. </w:t>
      </w:r>
    </w:p>
    <w:p w14:paraId="0B8EAF21" w14:textId="77777777" w:rsidR="001E0CB4" w:rsidRPr="00C92C9E" w:rsidRDefault="00596ED7" w:rsidP="001E0CB4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действий работников железнодорожного транспорта при ЧС.</w:t>
      </w:r>
    </w:p>
    <w:p w14:paraId="7BE135D7" w14:textId="77777777" w:rsidR="00596ED7" w:rsidRPr="00C92C9E" w:rsidRDefault="00596ED7" w:rsidP="00596ED7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Современный терроризм и его особенности.</w:t>
      </w:r>
    </w:p>
    <w:p w14:paraId="09DB636F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4</w:t>
      </w:r>
    </w:p>
    <w:p w14:paraId="40824336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Российская система предупреждения и ликвидации ЧС (РСЧС); её предназначение, задачи, структура, силы и средства.</w:t>
      </w:r>
    </w:p>
    <w:p w14:paraId="605936B2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Эвакуация и рассредоточение.</w:t>
      </w:r>
    </w:p>
    <w:p w14:paraId="599440D3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природного характера.</w:t>
      </w:r>
    </w:p>
    <w:p w14:paraId="2787C9A7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5</w:t>
      </w:r>
    </w:p>
    <w:p w14:paraId="1F4FCDD5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оповещения населения, работников, спец. формирований и пассажиров в ЧС.</w:t>
      </w:r>
    </w:p>
    <w:p w14:paraId="539826C4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Охарактеризовать бактериологическое оружие и способы защиты от него.</w:t>
      </w:r>
    </w:p>
    <w:p w14:paraId="0F14047F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техногенного характера.</w:t>
      </w:r>
    </w:p>
    <w:p w14:paraId="0DFD4712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6</w:t>
      </w:r>
    </w:p>
    <w:p w14:paraId="489C233A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термических поражениях.</w:t>
      </w:r>
    </w:p>
    <w:p w14:paraId="29004FEC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Локализация и ликвидация последствий ЧС при перевозке опасных грузов.</w:t>
      </w:r>
    </w:p>
    <w:p w14:paraId="0C06E123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Медицинские средства индивидуальной защиты.</w:t>
      </w:r>
    </w:p>
    <w:p w14:paraId="7EF7AB5E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7</w:t>
      </w:r>
    </w:p>
    <w:p w14:paraId="7E762311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lastRenderedPageBreak/>
        <w:t>Первая (доврачебная) помощь при поражении ядовитыми сильнодействующими веществами.</w:t>
      </w:r>
    </w:p>
    <w:p w14:paraId="152C2F00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социального характера.</w:t>
      </w:r>
    </w:p>
    <w:p w14:paraId="5B13D529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14:paraId="22E56EA5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8</w:t>
      </w:r>
    </w:p>
    <w:p w14:paraId="56D2873B" w14:textId="77777777" w:rsidR="00596ED7" w:rsidRPr="00C92C9E" w:rsidRDefault="00596ED7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14:paraId="659AD3B9" w14:textId="77777777" w:rsidR="00596ED7" w:rsidRPr="00C92C9E" w:rsidRDefault="00596ED7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Коллективные средства защиты ГО.</w:t>
      </w:r>
    </w:p>
    <w:p w14:paraId="7FB9529E" w14:textId="77777777" w:rsidR="00596ED7" w:rsidRPr="00C92C9E" w:rsidRDefault="00213D10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Защита населения (территорий) при авариях на </w:t>
      </w:r>
      <w:proofErr w:type="spellStart"/>
      <w:r w:rsidRPr="00C92C9E">
        <w:rPr>
          <w:color w:val="000000"/>
          <w:sz w:val="28"/>
          <w:szCs w:val="28"/>
        </w:rPr>
        <w:t>радиоционно</w:t>
      </w:r>
      <w:proofErr w:type="spellEnd"/>
      <w:r w:rsidRPr="00C92C9E">
        <w:rPr>
          <w:color w:val="000000"/>
          <w:sz w:val="28"/>
          <w:szCs w:val="28"/>
        </w:rPr>
        <w:t>-опасных объектах.</w:t>
      </w:r>
    </w:p>
    <w:p w14:paraId="03A3859E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9</w:t>
      </w:r>
    </w:p>
    <w:p w14:paraId="3349A896" w14:textId="77777777" w:rsidR="00213D10" w:rsidRPr="00C92C9E" w:rsidRDefault="00213D10" w:rsidP="00213D10">
      <w:pPr>
        <w:pStyle w:val="a4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устойчивости функционирования объектов экономики</w:t>
      </w:r>
    </w:p>
    <w:p w14:paraId="2BD54016" w14:textId="77777777" w:rsidR="00213D10" w:rsidRPr="00C92C9E" w:rsidRDefault="00213D10" w:rsidP="00213D10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гидродинамических опасных объектах.</w:t>
      </w:r>
    </w:p>
    <w:p w14:paraId="2F084B4F" w14:textId="77777777" w:rsidR="00213D10" w:rsidRPr="00C92C9E" w:rsidRDefault="00213D10" w:rsidP="00213D10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Защита населения (территорий) при авариях на </w:t>
      </w:r>
      <w:proofErr w:type="spellStart"/>
      <w:r w:rsidRPr="00C92C9E">
        <w:rPr>
          <w:color w:val="000000"/>
          <w:sz w:val="28"/>
          <w:szCs w:val="28"/>
        </w:rPr>
        <w:t>взрыво</w:t>
      </w:r>
      <w:proofErr w:type="spellEnd"/>
      <w:r w:rsidRPr="00C92C9E">
        <w:rPr>
          <w:color w:val="000000"/>
          <w:sz w:val="28"/>
          <w:szCs w:val="28"/>
        </w:rPr>
        <w:t>-пожароопасных объектах.</w:t>
      </w:r>
    </w:p>
    <w:p w14:paraId="6C3DDBD4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10</w:t>
      </w:r>
    </w:p>
    <w:p w14:paraId="1C2754D2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на объектов экономике, причины их возникновения.</w:t>
      </w:r>
    </w:p>
    <w:p w14:paraId="2BEDB90F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Психические свойства и состояние личности. Поведение человека </w:t>
      </w:r>
      <w:proofErr w:type="spellStart"/>
      <w:r w:rsidRPr="00C92C9E">
        <w:rPr>
          <w:color w:val="000000"/>
          <w:sz w:val="28"/>
          <w:szCs w:val="28"/>
        </w:rPr>
        <w:t>вэкстремальных</w:t>
      </w:r>
      <w:proofErr w:type="spellEnd"/>
      <w:r w:rsidRPr="00C92C9E">
        <w:rPr>
          <w:color w:val="000000"/>
          <w:sz w:val="28"/>
          <w:szCs w:val="28"/>
        </w:rPr>
        <w:t xml:space="preserve"> и аварийных ситуациях.</w:t>
      </w:r>
    </w:p>
    <w:p w14:paraId="59E133D6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химического оружия. Классификация и токсикологические характеристики боевых отравляющих веществ.</w:t>
      </w:r>
    </w:p>
    <w:p w14:paraId="2F8E8C35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11</w:t>
      </w:r>
    </w:p>
    <w:p w14:paraId="0AA5A393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Средства индивидуальной защиты кожи.</w:t>
      </w:r>
    </w:p>
    <w:p w14:paraId="0F80FB79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Классификация ЧС.</w:t>
      </w:r>
    </w:p>
    <w:p w14:paraId="623C05DB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Объектовые службы ЧС и ГО.</w:t>
      </w:r>
    </w:p>
    <w:p w14:paraId="33B9858A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12</w:t>
      </w:r>
    </w:p>
    <w:p w14:paraId="6F44D6F2" w14:textId="77777777" w:rsidR="00596ED7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МЧС России – федеральный орган управления в области зашиты населения и территорий от чрезвычайных ситуации.</w:t>
      </w:r>
    </w:p>
    <w:p w14:paraId="3EF6FD9F" w14:textId="77777777" w:rsidR="00213D10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ядерного оружия, его поражающих факторов и зон разрушения</w:t>
      </w:r>
    </w:p>
    <w:p w14:paraId="246C9268" w14:textId="77777777" w:rsidR="00213D10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Основные понятия в области ЧС: чрезвычайная ситуация, источник ЧС поражающий фактор, безопасность и обеспечение безопасности в ЧС, предотвращение ЧС.</w:t>
      </w:r>
    </w:p>
    <w:p w14:paraId="74396ADB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13</w:t>
      </w:r>
    </w:p>
    <w:p w14:paraId="59C553E9" w14:textId="77777777" w:rsidR="00213D10" w:rsidRPr="00C92C9E" w:rsidRDefault="00213D10" w:rsidP="00213D10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lastRenderedPageBreak/>
        <w:t>Защита населения (территорий) при авариях на химически опасных объектах.</w:t>
      </w:r>
    </w:p>
    <w:p w14:paraId="0230F155" w14:textId="77777777" w:rsidR="00213D10" w:rsidRPr="00C92C9E" w:rsidRDefault="00C92C9E" w:rsidP="00213D10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Единая государственная система предупреждения и ликвидации чрезвычайных ситуаций (РСЧС).</w:t>
      </w:r>
    </w:p>
    <w:p w14:paraId="2AA6FBA2" w14:textId="77777777" w:rsidR="00C92C9E" w:rsidRPr="00C92C9E" w:rsidRDefault="00C92C9E" w:rsidP="00C92C9E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Основы обороны государства</w:t>
      </w:r>
    </w:p>
    <w:p w14:paraId="631040B5" w14:textId="77777777" w:rsidR="00C92C9E" w:rsidRPr="00C92C9E" w:rsidRDefault="00C92C9E" w:rsidP="00C92C9E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14</w:t>
      </w:r>
    </w:p>
    <w:p w14:paraId="018F3BD8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Вооруженные Силы Российской Федерации - основа обороны Российской Федерации.</w:t>
      </w:r>
    </w:p>
    <w:p w14:paraId="6EF78A02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Требования воинской деятельности, предъявляемые к физическим, психологическим и профессиональным качествам военнослужащего.</w:t>
      </w:r>
    </w:p>
    <w:p w14:paraId="297665F1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Патриотизм и</w:t>
      </w:r>
      <w:r w:rsidRPr="00C92C9E">
        <w:rPr>
          <w:b/>
          <w:bCs/>
          <w:color w:val="000000"/>
          <w:sz w:val="28"/>
          <w:szCs w:val="28"/>
        </w:rPr>
        <w:t> </w:t>
      </w:r>
      <w:r w:rsidRPr="00C92C9E">
        <w:rPr>
          <w:color w:val="000000"/>
          <w:sz w:val="28"/>
          <w:szCs w:val="28"/>
        </w:rPr>
        <w:t>верность воинскому долгу – основные качества защитника Отечества.</w:t>
      </w:r>
    </w:p>
    <w:p w14:paraId="3E318D44" w14:textId="77777777" w:rsidR="00C92C9E" w:rsidRPr="00C92C9E" w:rsidRDefault="00C92C9E" w:rsidP="00C92C9E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15</w:t>
      </w:r>
    </w:p>
    <w:p w14:paraId="0E0544D2" w14:textId="77777777" w:rsidR="00C92C9E" w:rsidRPr="00C92C9E" w:rsidRDefault="00C92C9E" w:rsidP="00C92C9E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Здоровье человека и здоровый образ жизни</w:t>
      </w:r>
    </w:p>
    <w:p w14:paraId="7B2DDAF7" w14:textId="77777777" w:rsidR="00C92C9E" w:rsidRPr="00C92C9E" w:rsidRDefault="00C92C9E" w:rsidP="00C92C9E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Правовые основы оказания первой доврачебной помощи</w:t>
      </w:r>
    </w:p>
    <w:p w14:paraId="29363C27" w14:textId="77777777" w:rsidR="001E0CB4" w:rsidRPr="00C92C9E" w:rsidRDefault="00C92C9E" w:rsidP="00C92C9E">
      <w:pPr>
        <w:pStyle w:val="a4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color w:val="000000"/>
          <w:sz w:val="28"/>
          <w:szCs w:val="28"/>
        </w:rPr>
        <w:t>Общие понятия об устойчивости объектов экономики в чрезвычайных ситуациях.</w:t>
      </w:r>
    </w:p>
    <w:p w14:paraId="20AE78EA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60616D31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14A6D5E2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F67F3D9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3202C73D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2FA24F38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00C5EBF1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43F932CD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4A1EA96E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1556C6CB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3D150774" w14:textId="77777777" w:rsidR="00B910C4" w:rsidRPr="00C92C9E" w:rsidRDefault="00B910C4">
      <w:pPr>
        <w:rPr>
          <w:rFonts w:ascii="Times New Roman" w:hAnsi="Times New Roman" w:cs="Times New Roman"/>
          <w:sz w:val="28"/>
          <w:szCs w:val="28"/>
        </w:rPr>
      </w:pPr>
    </w:p>
    <w:sectPr w:rsidR="00B910C4" w:rsidRPr="00C92C9E" w:rsidSect="00B9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317"/>
    <w:multiLevelType w:val="hybridMultilevel"/>
    <w:tmpl w:val="AA08764E"/>
    <w:lvl w:ilvl="0" w:tplc="BDF03A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D430B"/>
    <w:multiLevelType w:val="hybridMultilevel"/>
    <w:tmpl w:val="D320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539"/>
    <w:multiLevelType w:val="hybridMultilevel"/>
    <w:tmpl w:val="F0E8862C"/>
    <w:lvl w:ilvl="0" w:tplc="F9664A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73213D"/>
    <w:multiLevelType w:val="hybridMultilevel"/>
    <w:tmpl w:val="BD20F77E"/>
    <w:lvl w:ilvl="0" w:tplc="4392C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40093"/>
    <w:multiLevelType w:val="hybridMultilevel"/>
    <w:tmpl w:val="D144AD2A"/>
    <w:lvl w:ilvl="0" w:tplc="6096F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B874C5"/>
    <w:multiLevelType w:val="hybridMultilevel"/>
    <w:tmpl w:val="00A893D0"/>
    <w:lvl w:ilvl="0" w:tplc="8674AC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CA7922"/>
    <w:multiLevelType w:val="hybridMultilevel"/>
    <w:tmpl w:val="03320EE2"/>
    <w:lvl w:ilvl="0" w:tplc="90D01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34F72"/>
    <w:multiLevelType w:val="hybridMultilevel"/>
    <w:tmpl w:val="88E07810"/>
    <w:lvl w:ilvl="0" w:tplc="770698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0427FA"/>
    <w:multiLevelType w:val="hybridMultilevel"/>
    <w:tmpl w:val="3A2ACB5E"/>
    <w:lvl w:ilvl="0" w:tplc="291C96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4B22D66"/>
    <w:multiLevelType w:val="hybridMultilevel"/>
    <w:tmpl w:val="E7D6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F3A4D"/>
    <w:multiLevelType w:val="multilevel"/>
    <w:tmpl w:val="45D6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14EB7"/>
    <w:multiLevelType w:val="hybridMultilevel"/>
    <w:tmpl w:val="F5E606EA"/>
    <w:lvl w:ilvl="0" w:tplc="F6A48DB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645F6C96"/>
    <w:multiLevelType w:val="hybridMultilevel"/>
    <w:tmpl w:val="25FA38BA"/>
    <w:lvl w:ilvl="0" w:tplc="9EEAF6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4E02CB"/>
    <w:multiLevelType w:val="hybridMultilevel"/>
    <w:tmpl w:val="16762C56"/>
    <w:lvl w:ilvl="0" w:tplc="315AA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37369"/>
    <w:multiLevelType w:val="hybridMultilevel"/>
    <w:tmpl w:val="E3E8B808"/>
    <w:lvl w:ilvl="0" w:tplc="DAE04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CA5870"/>
    <w:multiLevelType w:val="hybridMultilevel"/>
    <w:tmpl w:val="56124CB8"/>
    <w:lvl w:ilvl="0" w:tplc="6EFC4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5"/>
  </w:num>
  <w:num w:numId="13">
    <w:abstractNumId w:val="1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CB4"/>
    <w:rsid w:val="00116DED"/>
    <w:rsid w:val="001E0CB4"/>
    <w:rsid w:val="00213D10"/>
    <w:rsid w:val="0059476A"/>
    <w:rsid w:val="00596ED7"/>
    <w:rsid w:val="00666732"/>
    <w:rsid w:val="006B724A"/>
    <w:rsid w:val="00863AC9"/>
    <w:rsid w:val="009873DA"/>
    <w:rsid w:val="00A41346"/>
    <w:rsid w:val="00B910C4"/>
    <w:rsid w:val="00C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2A0C"/>
  <w15:docId w15:val="{715EDD13-B21B-4DC9-B483-E89903A0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Роза</cp:lastModifiedBy>
  <cp:revision>6</cp:revision>
  <dcterms:created xsi:type="dcterms:W3CDTF">2016-11-07T14:39:00Z</dcterms:created>
  <dcterms:modified xsi:type="dcterms:W3CDTF">2025-11-12T09:28:00Z</dcterms:modified>
</cp:coreProperties>
</file>